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773E6" w14:textId="77777777" w:rsidR="00A81104" w:rsidRPr="00033D21" w:rsidRDefault="00A81104" w:rsidP="00A81104">
      <w:pPr>
        <w:pStyle w:val="ConsPlusNormal"/>
        <w:widowControl/>
        <w:ind w:firstLine="0"/>
        <w:jc w:val="center"/>
        <w:rPr>
          <w:rFonts w:ascii="Times New Roman" w:hAnsi="Times New Roman" w:cs="Times New Roman"/>
          <w:b/>
          <w:sz w:val="24"/>
          <w:szCs w:val="24"/>
        </w:rPr>
      </w:pPr>
      <w:r w:rsidRPr="00033D21">
        <w:rPr>
          <w:rFonts w:ascii="Times New Roman" w:hAnsi="Times New Roman" w:cs="Times New Roman"/>
          <w:b/>
          <w:sz w:val="24"/>
          <w:szCs w:val="24"/>
        </w:rPr>
        <w:t>ДОГОВОР № ______________</w:t>
      </w:r>
    </w:p>
    <w:p w14:paraId="7FE5F852" w14:textId="77777777" w:rsidR="00A81104" w:rsidRPr="00033D21" w:rsidRDefault="00A81104" w:rsidP="00A81104">
      <w:pPr>
        <w:pStyle w:val="ConsPlusNormal"/>
        <w:widowControl/>
        <w:ind w:firstLine="0"/>
        <w:jc w:val="center"/>
        <w:rPr>
          <w:rFonts w:ascii="Times New Roman" w:hAnsi="Times New Roman" w:cs="Times New Roman"/>
          <w:b/>
          <w:sz w:val="24"/>
          <w:szCs w:val="24"/>
        </w:rPr>
      </w:pPr>
      <w:r w:rsidRPr="00033D21">
        <w:rPr>
          <w:rFonts w:ascii="Times New Roman" w:hAnsi="Times New Roman" w:cs="Times New Roman"/>
          <w:b/>
          <w:sz w:val="24"/>
          <w:szCs w:val="24"/>
        </w:rPr>
        <w:t xml:space="preserve">на </w:t>
      </w:r>
      <w:r>
        <w:rPr>
          <w:rFonts w:ascii="Times New Roman" w:hAnsi="Times New Roman" w:cs="Times New Roman"/>
          <w:b/>
          <w:sz w:val="24"/>
          <w:szCs w:val="24"/>
        </w:rPr>
        <w:t>поставку товара</w:t>
      </w:r>
    </w:p>
    <w:p w14:paraId="347463B7" w14:textId="77777777" w:rsidR="00A81104" w:rsidRPr="00033D21" w:rsidRDefault="00A81104" w:rsidP="00A81104">
      <w:pPr>
        <w:pStyle w:val="ConsPlusNonformat"/>
        <w:widowControl/>
        <w:rPr>
          <w:rFonts w:ascii="Times New Roman" w:hAnsi="Times New Roman" w:cs="Times New Roman"/>
          <w:sz w:val="24"/>
          <w:szCs w:val="24"/>
        </w:rPr>
      </w:pPr>
      <w:r w:rsidRPr="00033D21">
        <w:rPr>
          <w:rFonts w:ascii="Times New Roman" w:hAnsi="Times New Roman" w:cs="Times New Roman"/>
          <w:sz w:val="24"/>
          <w:szCs w:val="24"/>
        </w:rPr>
        <w:t xml:space="preserve">          г. </w:t>
      </w:r>
      <w:r>
        <w:rPr>
          <w:rFonts w:ascii="Times New Roman" w:hAnsi="Times New Roman" w:cs="Times New Roman"/>
          <w:sz w:val="24"/>
          <w:szCs w:val="24"/>
        </w:rPr>
        <w:t>Санкт-Петербург</w:t>
      </w:r>
      <w:r w:rsidRPr="00033D21">
        <w:rPr>
          <w:rFonts w:ascii="Times New Roman" w:hAnsi="Times New Roman" w:cs="Times New Roman"/>
          <w:sz w:val="24"/>
          <w:szCs w:val="24"/>
        </w:rPr>
        <w:tab/>
      </w:r>
      <w:r w:rsidRPr="00033D21">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033D21">
        <w:rPr>
          <w:rFonts w:ascii="Times New Roman" w:hAnsi="Times New Roman" w:cs="Times New Roman"/>
          <w:sz w:val="24"/>
          <w:szCs w:val="24"/>
        </w:rPr>
        <w:t xml:space="preserve"> </w:t>
      </w:r>
      <w:r>
        <w:rPr>
          <w:rFonts w:ascii="Times New Roman" w:hAnsi="Times New Roman" w:cs="Times New Roman"/>
          <w:sz w:val="24"/>
          <w:szCs w:val="24"/>
        </w:rPr>
        <w:t>«____» _______________</w:t>
      </w:r>
      <w:r w:rsidRPr="00033D21">
        <w:rPr>
          <w:rFonts w:ascii="Times New Roman" w:hAnsi="Times New Roman" w:cs="Times New Roman"/>
          <w:sz w:val="24"/>
          <w:szCs w:val="24"/>
        </w:rPr>
        <w:t xml:space="preserve"> 2020 г.</w:t>
      </w:r>
    </w:p>
    <w:p w14:paraId="70223C1E" w14:textId="77777777" w:rsidR="00A81104" w:rsidRPr="00033D21" w:rsidRDefault="00A81104" w:rsidP="00A81104">
      <w:pPr>
        <w:pStyle w:val="ConsPlusNormal"/>
        <w:widowControl/>
        <w:ind w:firstLine="0"/>
        <w:jc w:val="center"/>
        <w:rPr>
          <w:rFonts w:ascii="Times New Roman" w:hAnsi="Times New Roman" w:cs="Times New Roman"/>
          <w:sz w:val="24"/>
          <w:szCs w:val="24"/>
        </w:rPr>
      </w:pPr>
    </w:p>
    <w:p w14:paraId="6C694687" w14:textId="77777777" w:rsidR="00A81104" w:rsidRPr="00033D21" w:rsidRDefault="00A81104" w:rsidP="00A81104">
      <w:pPr>
        <w:pStyle w:val="ConsPlusNormal"/>
        <w:widowControl/>
        <w:ind w:firstLine="0"/>
        <w:jc w:val="both"/>
        <w:rPr>
          <w:rFonts w:ascii="Times New Roman" w:hAnsi="Times New Roman" w:cs="Times New Roman"/>
          <w:sz w:val="24"/>
          <w:szCs w:val="24"/>
        </w:rPr>
      </w:pPr>
      <w:r w:rsidRPr="00033D21">
        <w:rPr>
          <w:rFonts w:ascii="Times New Roman" w:hAnsi="Times New Roman" w:cs="Times New Roman"/>
          <w:sz w:val="24"/>
          <w:szCs w:val="24"/>
        </w:rPr>
        <w:tab/>
        <w:t xml:space="preserve">Акционерное общество «ЛОЭСК – Электрические сети Санкт-Петербурга и Ленинградской области» (АО «ЛОЭСК»), именуемое в дальнейшем </w:t>
      </w:r>
      <w:r>
        <w:rPr>
          <w:rFonts w:ascii="Times New Roman" w:hAnsi="Times New Roman" w:cs="Times New Roman"/>
          <w:sz w:val="24"/>
          <w:szCs w:val="24"/>
        </w:rPr>
        <w:t>Покупатель</w:t>
      </w:r>
      <w:r w:rsidRPr="00033D21">
        <w:rPr>
          <w:rFonts w:ascii="Times New Roman" w:hAnsi="Times New Roman" w:cs="Times New Roman"/>
          <w:sz w:val="24"/>
          <w:szCs w:val="24"/>
        </w:rPr>
        <w:t xml:space="preserve">, в лице </w:t>
      </w:r>
      <w:r>
        <w:rPr>
          <w:rFonts w:ascii="Times New Roman" w:hAnsi="Times New Roman" w:cs="Times New Roman"/>
          <w:sz w:val="24"/>
          <w:szCs w:val="24"/>
        </w:rPr>
        <w:t xml:space="preserve">коммерческого </w:t>
      </w:r>
      <w:r w:rsidRPr="00033D21">
        <w:rPr>
          <w:rFonts w:ascii="Times New Roman" w:hAnsi="Times New Roman" w:cs="Times New Roman"/>
          <w:sz w:val="24"/>
          <w:szCs w:val="24"/>
        </w:rPr>
        <w:t xml:space="preserve">директора АО «ЛОЭСК» </w:t>
      </w:r>
      <w:bookmarkStart w:id="0" w:name="OCRUncertain507"/>
      <w:r>
        <w:rPr>
          <w:rFonts w:ascii="Times New Roman" w:hAnsi="Times New Roman" w:cs="Times New Roman"/>
          <w:sz w:val="24"/>
          <w:szCs w:val="24"/>
        </w:rPr>
        <w:t>Гилева Романа Павловича</w:t>
      </w:r>
      <w:r w:rsidRPr="00033D21">
        <w:rPr>
          <w:rFonts w:ascii="Times New Roman" w:hAnsi="Times New Roman" w:cs="Times New Roman"/>
          <w:sz w:val="24"/>
          <w:szCs w:val="24"/>
        </w:rPr>
        <w:t>,</w:t>
      </w:r>
      <w:bookmarkEnd w:id="0"/>
      <w:r w:rsidRPr="00033D21">
        <w:rPr>
          <w:rFonts w:ascii="Times New Roman" w:hAnsi="Times New Roman" w:cs="Times New Roman"/>
          <w:sz w:val="24"/>
          <w:szCs w:val="24"/>
        </w:rPr>
        <w:t xml:space="preserve"> действующего на основании доверенности </w:t>
      </w:r>
      <w:r>
        <w:rPr>
          <w:rFonts w:ascii="Times New Roman" w:hAnsi="Times New Roman" w:cs="Times New Roman"/>
          <w:sz w:val="24"/>
          <w:szCs w:val="24"/>
        </w:rPr>
        <w:t>№</w:t>
      </w:r>
      <w:r w:rsidRPr="007B3F87">
        <w:rPr>
          <w:rFonts w:ascii="Times New Roman" w:hAnsi="Times New Roman" w:cs="Times New Roman"/>
          <w:sz w:val="24"/>
          <w:szCs w:val="24"/>
        </w:rPr>
        <w:t>733-1/2020 от 28.07.2020г.</w:t>
      </w:r>
      <w:r w:rsidRPr="00843FE9">
        <w:rPr>
          <w:rFonts w:ascii="Times New Roman" w:hAnsi="Times New Roman" w:cs="Times New Roman"/>
          <w:sz w:val="24"/>
          <w:szCs w:val="24"/>
        </w:rPr>
        <w:t>,</w:t>
      </w:r>
      <w:r w:rsidRPr="00033D21">
        <w:rPr>
          <w:rFonts w:ascii="Times New Roman" w:hAnsi="Times New Roman" w:cs="Times New Roman"/>
          <w:sz w:val="24"/>
          <w:szCs w:val="24"/>
        </w:rPr>
        <w:t xml:space="preserve"> с одной стороны, и Общество с ограниченной ответственностью «Таврида Электрик СПб» (ООО «ТЭ СПб») в лице директора Васильева Сергея Алексеевича, действующего на основании Устава именуемый в дальнейшем </w:t>
      </w:r>
      <w:r>
        <w:rPr>
          <w:rFonts w:ascii="Times New Roman" w:hAnsi="Times New Roman" w:cs="Times New Roman"/>
          <w:sz w:val="24"/>
          <w:szCs w:val="24"/>
        </w:rPr>
        <w:t>Поставщик</w:t>
      </w:r>
      <w:r w:rsidRPr="00033D21">
        <w:rPr>
          <w:rFonts w:ascii="Times New Roman" w:hAnsi="Times New Roman" w:cs="Times New Roman"/>
          <w:sz w:val="24"/>
          <w:szCs w:val="24"/>
        </w:rPr>
        <w:t>, с другой стороны, далее совместно – Стороны, заключили настоящий договор (далее – Договор) о нижеследующем:</w:t>
      </w:r>
    </w:p>
    <w:p w14:paraId="1DC39E29" w14:textId="77777777" w:rsidR="00A81104" w:rsidRPr="00033D21" w:rsidRDefault="00A81104" w:rsidP="00A81104">
      <w:pPr>
        <w:pStyle w:val="ConsPlusNormal"/>
        <w:widowControl/>
        <w:ind w:firstLine="0"/>
        <w:jc w:val="both"/>
        <w:rPr>
          <w:rFonts w:ascii="Times New Roman" w:hAnsi="Times New Roman" w:cs="Times New Roman"/>
          <w:sz w:val="24"/>
          <w:szCs w:val="24"/>
        </w:rPr>
      </w:pPr>
    </w:p>
    <w:p w14:paraId="74973AC5" w14:textId="77777777" w:rsidR="00A81104" w:rsidRDefault="00A81104" w:rsidP="00A81104">
      <w:pPr>
        <w:pStyle w:val="ConsPlusNormal"/>
        <w:numPr>
          <w:ilvl w:val="0"/>
          <w:numId w:val="2"/>
        </w:numPr>
        <w:adjustRightInd/>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68B69A64" w14:textId="77777777" w:rsidR="00A81104" w:rsidRDefault="00A81104" w:rsidP="00A81104">
      <w:pPr>
        <w:pStyle w:val="ConsPlusNormal"/>
        <w:numPr>
          <w:ilvl w:val="1"/>
          <w:numId w:val="2"/>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условиями настоящего Договора </w:t>
      </w:r>
      <w:r w:rsidRPr="004D311D">
        <w:rPr>
          <w:rFonts w:ascii="Times New Roman" w:hAnsi="Times New Roman" w:cs="Times New Roman"/>
          <w:sz w:val="24"/>
          <w:szCs w:val="24"/>
        </w:rPr>
        <w:t xml:space="preserve">Поставщик обязуется поставить Покупателю товар, </w:t>
      </w:r>
      <w:r w:rsidRPr="00665375">
        <w:rPr>
          <w:rFonts w:ascii="Times New Roman" w:hAnsi="Times New Roman" w:cs="Times New Roman"/>
          <w:sz w:val="24"/>
          <w:szCs w:val="24"/>
        </w:rPr>
        <w:t xml:space="preserve">наименование, цена, количество и ассортимент </w:t>
      </w:r>
      <w:r>
        <w:rPr>
          <w:rFonts w:ascii="Times New Roman" w:hAnsi="Times New Roman" w:cs="Times New Roman"/>
          <w:sz w:val="24"/>
          <w:szCs w:val="24"/>
        </w:rPr>
        <w:t>которого</w:t>
      </w:r>
      <w:r w:rsidRPr="00665375">
        <w:rPr>
          <w:rFonts w:ascii="Times New Roman" w:hAnsi="Times New Roman" w:cs="Times New Roman"/>
          <w:sz w:val="24"/>
          <w:szCs w:val="24"/>
        </w:rPr>
        <w:t xml:space="preserve"> указаны в Приложени</w:t>
      </w:r>
      <w:r>
        <w:rPr>
          <w:rFonts w:ascii="Times New Roman" w:hAnsi="Times New Roman" w:cs="Times New Roman"/>
          <w:sz w:val="24"/>
          <w:szCs w:val="24"/>
        </w:rPr>
        <w:t>и </w:t>
      </w:r>
      <w:r w:rsidRPr="00665375">
        <w:rPr>
          <w:rFonts w:ascii="Times New Roman" w:hAnsi="Times New Roman" w:cs="Times New Roman"/>
          <w:sz w:val="24"/>
          <w:szCs w:val="24"/>
        </w:rPr>
        <w:t>№</w:t>
      </w:r>
      <w:r>
        <w:rPr>
          <w:rFonts w:ascii="Times New Roman" w:hAnsi="Times New Roman" w:cs="Times New Roman"/>
          <w:sz w:val="24"/>
          <w:szCs w:val="24"/>
        </w:rPr>
        <w:t xml:space="preserve"> </w:t>
      </w:r>
      <w:r w:rsidRPr="00665375">
        <w:rPr>
          <w:rFonts w:ascii="Times New Roman" w:hAnsi="Times New Roman" w:cs="Times New Roman"/>
          <w:sz w:val="24"/>
          <w:szCs w:val="24"/>
        </w:rPr>
        <w:t>1 к настоящему Договору</w:t>
      </w:r>
      <w:r w:rsidR="00F63003">
        <w:rPr>
          <w:rFonts w:ascii="Times New Roman" w:hAnsi="Times New Roman" w:cs="Times New Roman"/>
          <w:sz w:val="24"/>
          <w:szCs w:val="24"/>
        </w:rPr>
        <w:t xml:space="preserve"> – «Спецификация</w:t>
      </w:r>
      <w:r>
        <w:rPr>
          <w:rFonts w:ascii="Times New Roman" w:hAnsi="Times New Roman" w:cs="Times New Roman"/>
          <w:sz w:val="24"/>
          <w:szCs w:val="24"/>
        </w:rPr>
        <w:t xml:space="preserve">» (далее – Товар), в обусловленный настоящим Договором срок, </w:t>
      </w:r>
      <w:r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404DCDDD" w14:textId="77777777" w:rsidR="00A81104" w:rsidRDefault="00A81104" w:rsidP="00A81104">
      <w:pPr>
        <w:pStyle w:val="ConsPlusNormal"/>
        <w:numPr>
          <w:ilvl w:val="1"/>
          <w:numId w:val="2"/>
        </w:numPr>
        <w:adjustRightInd/>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03DF6178" w14:textId="77777777" w:rsidR="00A81104" w:rsidRPr="0065757E" w:rsidRDefault="00A81104" w:rsidP="00A81104">
      <w:pPr>
        <w:pStyle w:val="ConsPlusNormal"/>
        <w:numPr>
          <w:ilvl w:val="1"/>
          <w:numId w:val="2"/>
        </w:numPr>
        <w:adjustRightInd/>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w:t>
      </w:r>
      <w:r w:rsidR="00E84E2C" w:rsidRPr="0065757E">
        <w:rPr>
          <w:rFonts w:ascii="Times New Roman" w:hAnsi="Times New Roman" w:cs="Times New Roman"/>
          <w:sz w:val="24"/>
          <w:szCs w:val="24"/>
        </w:rPr>
        <w:t>заданию (</w:t>
      </w:r>
      <w:r w:rsidRPr="0065757E">
        <w:rPr>
          <w:rFonts w:ascii="Times New Roman" w:hAnsi="Times New Roman" w:cs="Times New Roman"/>
          <w:sz w:val="24"/>
          <w:szCs w:val="24"/>
        </w:rPr>
        <w:t>Приложение № 2 к настоящему Договору).</w:t>
      </w:r>
    </w:p>
    <w:p w14:paraId="2BAAE554" w14:textId="77777777" w:rsidR="00A81104" w:rsidRPr="004D311D" w:rsidRDefault="00A81104" w:rsidP="00A81104">
      <w:pPr>
        <w:pStyle w:val="ConsPlusNormal"/>
        <w:ind w:firstLine="567"/>
        <w:jc w:val="both"/>
        <w:rPr>
          <w:rFonts w:ascii="Times New Roman" w:hAnsi="Times New Roman" w:cs="Times New Roman"/>
          <w:sz w:val="24"/>
          <w:szCs w:val="24"/>
        </w:rPr>
      </w:pPr>
    </w:p>
    <w:p w14:paraId="562C8BD9" w14:textId="77777777" w:rsidR="00A81104" w:rsidRDefault="00A81104" w:rsidP="00A81104">
      <w:pPr>
        <w:pStyle w:val="a5"/>
        <w:widowControl/>
        <w:numPr>
          <w:ilvl w:val="0"/>
          <w:numId w:val="2"/>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05FDF6DA" w14:textId="77777777" w:rsidR="00A81104" w:rsidRDefault="00A81104" w:rsidP="00A81104">
      <w:pPr>
        <w:pStyle w:val="ConsPlusNormal"/>
        <w:numPr>
          <w:ilvl w:val="1"/>
          <w:numId w:val="2"/>
        </w:numPr>
        <w:adjustRightInd/>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Pr>
          <w:rFonts w:ascii="Times New Roman" w:hAnsi="Times New Roman" w:cs="Times New Roman"/>
          <w:sz w:val="24"/>
          <w:szCs w:val="24"/>
        </w:rPr>
        <w:t>течение 5 (пяти) календарных дней с даты заключения настоящего Договора.</w:t>
      </w:r>
    </w:p>
    <w:p w14:paraId="7AF3B5B3" w14:textId="77777777" w:rsidR="00A81104" w:rsidRDefault="00A81104" w:rsidP="00A81104">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Pr>
          <w:rFonts w:ascii="Times New Roman" w:hAnsi="Times New Roman" w:cs="Times New Roman"/>
          <w:sz w:val="24"/>
          <w:szCs w:val="24"/>
        </w:rPr>
        <w:t>в соответствии с Реквизитами П</w:t>
      </w:r>
      <w:r w:rsidRPr="00143DEE">
        <w:rPr>
          <w:rFonts w:ascii="Times New Roman" w:hAnsi="Times New Roman" w:cs="Times New Roman"/>
          <w:sz w:val="24"/>
          <w:szCs w:val="24"/>
        </w:rPr>
        <w:t>окупателя (Приложение</w:t>
      </w:r>
      <w:r>
        <w:rPr>
          <w:rFonts w:ascii="Times New Roman" w:hAnsi="Times New Roman" w:cs="Times New Roman"/>
          <w:sz w:val="24"/>
          <w:szCs w:val="24"/>
        </w:rPr>
        <w:t> </w:t>
      </w:r>
      <w:r w:rsidRPr="00143DEE">
        <w:rPr>
          <w:rFonts w:ascii="Times New Roman" w:hAnsi="Times New Roman" w:cs="Times New Roman"/>
          <w:sz w:val="24"/>
          <w:szCs w:val="24"/>
        </w:rPr>
        <w:t>№</w:t>
      </w:r>
      <w:r>
        <w:rPr>
          <w:rFonts w:ascii="Times New Roman" w:hAnsi="Times New Roman" w:cs="Times New Roman"/>
          <w:sz w:val="24"/>
          <w:szCs w:val="24"/>
        </w:rPr>
        <w:t> </w:t>
      </w:r>
      <w:r w:rsidRPr="00143DEE">
        <w:rPr>
          <w:rFonts w:ascii="Times New Roman" w:hAnsi="Times New Roman" w:cs="Times New Roman"/>
          <w:sz w:val="24"/>
          <w:szCs w:val="24"/>
        </w:rPr>
        <w:t>3 к настоящему Договору).</w:t>
      </w:r>
    </w:p>
    <w:p w14:paraId="728E902E" w14:textId="77777777" w:rsidR="00A81104" w:rsidRPr="00A144FC" w:rsidRDefault="00A81104" w:rsidP="00A81104">
      <w:pPr>
        <w:pStyle w:val="ConsPlusNormal"/>
        <w:numPr>
          <w:ilvl w:val="1"/>
          <w:numId w:val="2"/>
        </w:numPr>
        <w:adjustRightInd/>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Pr>
          <w:rFonts w:ascii="Times New Roman" w:hAnsi="Times New Roman" w:cs="Times New Roman"/>
          <w:sz w:val="24"/>
          <w:szCs w:val="24"/>
        </w:rPr>
        <w:t>5</w:t>
      </w:r>
      <w:r w:rsidRPr="00EE46C0">
        <w:rPr>
          <w:rFonts w:ascii="Times New Roman" w:hAnsi="Times New Roman" w:cs="Times New Roman"/>
          <w:sz w:val="24"/>
          <w:szCs w:val="24"/>
        </w:rPr>
        <w:t xml:space="preserve"> (</w:t>
      </w:r>
      <w:r>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Pr>
          <w:rFonts w:ascii="Times New Roman" w:hAnsi="Times New Roman" w:cs="Times New Roman"/>
          <w:sz w:val="24"/>
          <w:szCs w:val="24"/>
        </w:rPr>
        <w:t xml:space="preserve">теля о готовности Товара к отгрузке по электронной почте (на адрес: </w:t>
      </w:r>
      <w:r w:rsidRPr="008C6517">
        <w:rPr>
          <w:rFonts w:ascii="Times New Roman" w:hAnsi="Times New Roman" w:cs="Times New Roman"/>
          <w:sz w:val="24"/>
          <w:szCs w:val="24"/>
          <w:lang w:val="en-US"/>
        </w:rPr>
        <w:t>vls</w:t>
      </w:r>
      <w:r w:rsidRPr="008C6517">
        <w:rPr>
          <w:rFonts w:ascii="Times New Roman" w:hAnsi="Times New Roman" w:cs="Times New Roman"/>
          <w:sz w:val="24"/>
          <w:szCs w:val="24"/>
        </w:rPr>
        <w:t>-</w:t>
      </w:r>
      <w:r w:rsidRPr="008C6517">
        <w:rPr>
          <w:rFonts w:ascii="Times New Roman" w:hAnsi="Times New Roman" w:cs="Times New Roman"/>
          <w:sz w:val="24"/>
          <w:szCs w:val="24"/>
          <w:lang w:val="en-US"/>
        </w:rPr>
        <w:t>ekimov</w:t>
      </w:r>
      <w:r w:rsidRPr="008C6517">
        <w:rPr>
          <w:rFonts w:ascii="Times New Roman" w:hAnsi="Times New Roman" w:cs="Times New Roman"/>
          <w:sz w:val="24"/>
          <w:szCs w:val="24"/>
        </w:rPr>
        <w:t>@</w:t>
      </w:r>
      <w:r w:rsidRPr="008C6517">
        <w:rPr>
          <w:rFonts w:ascii="Times New Roman" w:hAnsi="Times New Roman" w:cs="Times New Roman"/>
          <w:sz w:val="24"/>
          <w:szCs w:val="24"/>
          <w:lang w:val="en-US"/>
        </w:rPr>
        <w:t>loesk</w:t>
      </w:r>
      <w:r w:rsidRPr="008C6517">
        <w:rPr>
          <w:rFonts w:ascii="Times New Roman" w:hAnsi="Times New Roman" w:cs="Times New Roman"/>
          <w:sz w:val="24"/>
          <w:szCs w:val="24"/>
        </w:rPr>
        <w:t>.</w:t>
      </w:r>
      <w:r w:rsidRPr="008C6517">
        <w:rPr>
          <w:rFonts w:ascii="Times New Roman" w:hAnsi="Times New Roman" w:cs="Times New Roman"/>
          <w:sz w:val="24"/>
          <w:szCs w:val="24"/>
          <w:lang w:val="en-US"/>
        </w:rPr>
        <w:t>ru</w:t>
      </w:r>
      <w:r>
        <w:rPr>
          <w:rFonts w:ascii="Times New Roman" w:hAnsi="Times New Roman" w:cs="Times New Roman"/>
          <w:sz w:val="24"/>
          <w:szCs w:val="24"/>
        </w:rPr>
        <w:t xml:space="preserve">) с одновременной отправкой оригинала извещения почтовым отправлением. </w:t>
      </w:r>
      <w:r w:rsidRPr="00A144FC">
        <w:rPr>
          <w:rFonts w:ascii="Times New Roman" w:hAnsi="Times New Roman" w:cs="Times New Roman"/>
          <w:i/>
          <w:sz w:val="24"/>
          <w:szCs w:val="24"/>
        </w:rPr>
        <w:t>Извещение направляется</w:t>
      </w:r>
      <w:r>
        <w:rPr>
          <w:rFonts w:ascii="Times New Roman" w:hAnsi="Times New Roman" w:cs="Times New Roman"/>
          <w:sz w:val="24"/>
          <w:szCs w:val="24"/>
        </w:rPr>
        <w:t xml:space="preserve"> </w:t>
      </w:r>
      <w:r w:rsidRPr="00A144FC">
        <w:rPr>
          <w:rFonts w:ascii="Times New Roman" w:hAnsi="Times New Roman" w:cs="Times New Roman"/>
          <w:i/>
          <w:sz w:val="24"/>
          <w:szCs w:val="24"/>
        </w:rPr>
        <w:t xml:space="preserve">с приложением уведомления об организации комиссии </w:t>
      </w:r>
      <w:r>
        <w:rPr>
          <w:rFonts w:ascii="Times New Roman" w:hAnsi="Times New Roman" w:cs="Times New Roman"/>
          <w:i/>
          <w:sz w:val="24"/>
          <w:szCs w:val="24"/>
        </w:rPr>
        <w:t>для проведения комиссионного осмотра оборудования.</w:t>
      </w:r>
    </w:p>
    <w:p w14:paraId="623E342A" w14:textId="77777777" w:rsidR="00A81104" w:rsidRPr="004D311D" w:rsidRDefault="00A81104" w:rsidP="00A81104">
      <w:pPr>
        <w:pStyle w:val="ConsPlusNormal"/>
        <w:numPr>
          <w:ilvl w:val="1"/>
          <w:numId w:val="2"/>
        </w:numPr>
        <w:adjustRightInd/>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0764080D" w14:textId="77777777" w:rsidR="00A81104" w:rsidRDefault="00A81104" w:rsidP="00A81104">
      <w:pPr>
        <w:pStyle w:val="a5"/>
        <w:widowControl/>
        <w:numPr>
          <w:ilvl w:val="1"/>
          <w:numId w:val="2"/>
        </w:numPr>
        <w:ind w:left="0" w:firstLine="567"/>
        <w:jc w:val="both"/>
      </w:pPr>
      <w:r w:rsidRPr="004D311D">
        <w:t>Приемка-передача товара подтверждается подписанием Сторонами товарной накладной</w:t>
      </w:r>
      <w:r>
        <w:t xml:space="preserve"> (или универсального передаточного документа)</w:t>
      </w:r>
      <w:r w:rsidRPr="004D311D">
        <w:t xml:space="preserve">. </w:t>
      </w:r>
      <w:r>
        <w:t>Цены</w:t>
      </w:r>
      <w:r w:rsidRPr="004D311D">
        <w:t xml:space="preserve"> в товарн</w:t>
      </w:r>
      <w:r>
        <w:t>ых накладных выражаются в</w:t>
      </w:r>
      <w:r w:rsidRPr="004D311D">
        <w:t xml:space="preserve"> рублях. В качестве основания в товарной накладной указывается номер и дата настоящего </w:t>
      </w:r>
      <w:r>
        <w:t>Д</w:t>
      </w:r>
      <w:r w:rsidRPr="004D311D">
        <w:t xml:space="preserve">оговора. Датой поставки товара является дата подписания </w:t>
      </w:r>
      <w:r>
        <w:t>Покупателем</w:t>
      </w:r>
      <w:r w:rsidRPr="004D311D">
        <w:t xml:space="preserve"> товарной накладной. </w:t>
      </w:r>
      <w:r>
        <w:t xml:space="preserve">Одновременно с товаром Поставщик передает Покупателю счет, счет-фактуру, иную необходимую документацию на товар (паспорта, сертификаты, инструкции и прочее). </w:t>
      </w: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r w:rsidRPr="009327B1">
        <w:t xml:space="preserve"> </w:t>
      </w:r>
    </w:p>
    <w:p w14:paraId="23959791" w14:textId="77777777" w:rsidR="00A81104" w:rsidRDefault="00A81104" w:rsidP="00A81104">
      <w:pPr>
        <w:pStyle w:val="a5"/>
        <w:widowControl/>
        <w:numPr>
          <w:ilvl w:val="1"/>
          <w:numId w:val="2"/>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(комплектности) и товарному виду.</w:t>
      </w:r>
    </w:p>
    <w:p w14:paraId="3CE45C09" w14:textId="77777777" w:rsidR="00A81104" w:rsidRPr="004D311D" w:rsidRDefault="00A81104" w:rsidP="00A81104">
      <w:pPr>
        <w:pStyle w:val="a5"/>
        <w:widowControl/>
        <w:numPr>
          <w:ilvl w:val="1"/>
          <w:numId w:val="2"/>
        </w:numPr>
        <w:ind w:left="0" w:firstLine="567"/>
        <w:jc w:val="both"/>
      </w:pPr>
      <w:r w:rsidRPr="00DE0EAA">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w:t>
      </w:r>
      <w:r w:rsidRPr="00DE0EAA">
        <w:lastRenderedPageBreak/>
        <w:t>разгрузки, погрузки товара, обеспечивать его сохранность. Упаковка товара должна быть целостной, не вскрытой, не иметь следов повреждений.</w:t>
      </w:r>
    </w:p>
    <w:p w14:paraId="1FAB8E41" w14:textId="77777777" w:rsidR="00A81104" w:rsidRPr="00314042" w:rsidRDefault="00A81104" w:rsidP="00A81104">
      <w:pPr>
        <w:pStyle w:val="a5"/>
        <w:widowControl/>
        <w:numPr>
          <w:ilvl w:val="1"/>
          <w:numId w:val="2"/>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137D03F2" w14:textId="77777777" w:rsidR="00A81104" w:rsidRDefault="00A81104" w:rsidP="00A81104">
      <w:pPr>
        <w:pStyle w:val="a5"/>
        <w:ind w:left="0" w:firstLine="567"/>
        <w:jc w:val="both"/>
      </w:pPr>
      <w:r>
        <w:t>- отказаться от приемки товара полностью и не подписывать товарную накладную;</w:t>
      </w:r>
    </w:p>
    <w:p w14:paraId="3E0D1476" w14:textId="77777777" w:rsidR="00A81104" w:rsidRDefault="00A81104" w:rsidP="00A81104">
      <w:pPr>
        <w:pStyle w:val="a5"/>
        <w:ind w:left="0" w:firstLine="567"/>
        <w:jc w:val="both"/>
      </w:pPr>
      <w:r>
        <w:t>- отказаться от приемки несоответствующего товара и сделать отметку об этом в товарной накладной, уведомив об этом Поставщика.</w:t>
      </w:r>
    </w:p>
    <w:p w14:paraId="16D6B987" w14:textId="77777777" w:rsidR="00A81104" w:rsidRPr="00DA14A1" w:rsidRDefault="00A81104" w:rsidP="00A81104">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Pr="00EF76DD">
        <w:rPr>
          <w:bCs/>
          <w:color w:val="000000"/>
        </w:rPr>
        <w:t xml:space="preserve"> </w:t>
      </w:r>
    </w:p>
    <w:p w14:paraId="46982E88" w14:textId="77777777" w:rsidR="00A81104" w:rsidRPr="0009360F" w:rsidRDefault="00A81104" w:rsidP="00A81104">
      <w:pPr>
        <w:pStyle w:val="a5"/>
        <w:widowControl/>
        <w:numPr>
          <w:ilvl w:val="1"/>
          <w:numId w:val="2"/>
        </w:numPr>
        <w:ind w:left="0" w:firstLine="567"/>
        <w:jc w:val="both"/>
        <w:rPr>
          <w:bCs/>
        </w:rPr>
      </w:pPr>
      <w:r w:rsidRPr="000252A6">
        <w:rPr>
          <w:color w:val="000000"/>
        </w:rPr>
        <w:t>Право собственности на товар</w:t>
      </w:r>
      <w:r>
        <w:rPr>
          <w:color w:val="000000"/>
        </w:rPr>
        <w:t xml:space="preserve">, </w:t>
      </w:r>
      <w:r w:rsidRPr="000252A6">
        <w:rPr>
          <w:color w:val="000000"/>
        </w:rPr>
        <w:t xml:space="preserve">риск случайной гибели или случайного повреждения товара переходит к Покупателю с </w:t>
      </w:r>
      <w:r>
        <w:rPr>
          <w:color w:val="000000"/>
        </w:rPr>
        <w:t xml:space="preserve">даты </w:t>
      </w:r>
      <w:r w:rsidRPr="000252A6">
        <w:rPr>
          <w:color w:val="000000"/>
        </w:rPr>
        <w:t xml:space="preserve">передачи товара и подписания </w:t>
      </w:r>
      <w:r>
        <w:rPr>
          <w:color w:val="000000"/>
        </w:rPr>
        <w:t>Покупателем</w:t>
      </w:r>
      <w:r w:rsidRPr="000252A6">
        <w:rPr>
          <w:color w:val="000000"/>
        </w:rPr>
        <w:t xml:space="preserve"> товарных накладных. </w:t>
      </w:r>
    </w:p>
    <w:p w14:paraId="573E03FA" w14:textId="77777777" w:rsidR="00A81104" w:rsidRDefault="00A81104" w:rsidP="00A81104">
      <w:pPr>
        <w:pStyle w:val="a5"/>
        <w:numPr>
          <w:ilvl w:val="1"/>
          <w:numId w:val="2"/>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012B6F3B" w14:textId="77777777" w:rsidR="00A81104" w:rsidRPr="004D311D" w:rsidRDefault="00A81104" w:rsidP="00A81104">
      <w:pPr>
        <w:shd w:val="clear" w:color="auto" w:fill="FFFFFF"/>
        <w:ind w:firstLine="567"/>
        <w:jc w:val="both"/>
        <w:rPr>
          <w:b/>
          <w:color w:val="000000"/>
          <w:spacing w:val="-7"/>
        </w:rPr>
      </w:pPr>
    </w:p>
    <w:p w14:paraId="7A56E300" w14:textId="77777777" w:rsidR="00A81104" w:rsidRDefault="00A81104" w:rsidP="00A81104">
      <w:pPr>
        <w:pStyle w:val="a5"/>
        <w:widowControl/>
        <w:numPr>
          <w:ilvl w:val="0"/>
          <w:numId w:val="2"/>
        </w:numPr>
        <w:shd w:val="clear" w:color="auto" w:fill="FFFFFF"/>
        <w:jc w:val="center"/>
        <w:rPr>
          <w:b/>
          <w:color w:val="000000"/>
          <w:spacing w:val="-7"/>
        </w:rPr>
      </w:pPr>
      <w:r>
        <w:rPr>
          <w:b/>
          <w:color w:val="000000"/>
          <w:spacing w:val="-7"/>
        </w:rPr>
        <w:t xml:space="preserve">Цена </w:t>
      </w:r>
      <w:r w:rsidRPr="00D84896">
        <w:rPr>
          <w:b/>
          <w:color w:val="000000"/>
          <w:spacing w:val="-7"/>
        </w:rPr>
        <w:t>договора и порядок расчетов</w:t>
      </w:r>
    </w:p>
    <w:p w14:paraId="724F7C85" w14:textId="77777777" w:rsidR="00A81104" w:rsidRDefault="00A81104" w:rsidP="00A81104">
      <w:pPr>
        <w:pStyle w:val="a5"/>
        <w:widowControl/>
        <w:numPr>
          <w:ilvl w:val="1"/>
          <w:numId w:val="2"/>
        </w:numPr>
        <w:shd w:val="clear" w:color="auto" w:fill="FFFFFF"/>
        <w:ind w:left="0" w:firstLine="567"/>
        <w:jc w:val="both"/>
        <w:rPr>
          <w:color w:val="000000"/>
        </w:rPr>
      </w:pPr>
      <w:r>
        <w:rPr>
          <w:color w:val="000000"/>
        </w:rPr>
        <w:t>Цена</w:t>
      </w:r>
      <w:r w:rsidRPr="001C2B89">
        <w:rPr>
          <w:color w:val="000000"/>
        </w:rPr>
        <w:t xml:space="preserve"> </w:t>
      </w:r>
      <w:r>
        <w:rPr>
          <w:color w:val="000000"/>
        </w:rPr>
        <w:t>настоящего Договора складывается из общей стоимости в размере</w:t>
      </w:r>
      <w:r w:rsidRPr="001C2B89">
        <w:rPr>
          <w:color w:val="000000"/>
        </w:rPr>
        <w:t xml:space="preserve"> </w:t>
      </w:r>
      <w:r w:rsidRPr="000A5902">
        <w:rPr>
          <w:rFonts w:ascii="yandex-sans" w:hAnsi="yandex-sans"/>
          <w:color w:val="000000"/>
          <w:sz w:val="23"/>
          <w:szCs w:val="23"/>
        </w:rPr>
        <w:t>1 505 600,00</w:t>
      </w:r>
      <w:r>
        <w:rPr>
          <w:rFonts w:ascii="yandex-sans" w:hAnsi="yandex-sans"/>
          <w:color w:val="000000"/>
          <w:sz w:val="23"/>
          <w:szCs w:val="23"/>
        </w:rPr>
        <w:t xml:space="preserve"> (один миллион пятьсот пять тысяч шестьсот)</w:t>
      </w:r>
      <w:r w:rsidRPr="00F812FA">
        <w:rPr>
          <w:color w:val="000000"/>
        </w:rPr>
        <w:t xml:space="preserve"> руб. без НДС, кроме того НДС по ставке – 20% </w:t>
      </w:r>
      <w:r w:rsidRPr="000A5902">
        <w:rPr>
          <w:rFonts w:ascii="yandex-sans" w:hAnsi="yandex-sans"/>
          <w:color w:val="000000"/>
          <w:sz w:val="23"/>
          <w:szCs w:val="23"/>
        </w:rPr>
        <w:t>301 120,00</w:t>
      </w:r>
      <w:r>
        <w:rPr>
          <w:rFonts w:ascii="yandex-sans" w:hAnsi="yandex-sans"/>
          <w:color w:val="000000"/>
          <w:sz w:val="23"/>
          <w:szCs w:val="23"/>
        </w:rPr>
        <w:t>(триста одна тысяча сто двадцать)</w:t>
      </w:r>
      <w:r w:rsidRPr="00F812FA">
        <w:rPr>
          <w:color w:val="000000"/>
        </w:rPr>
        <w:t xml:space="preserve"> руб., и всего составляет </w:t>
      </w:r>
      <w:r w:rsidRPr="000A5902">
        <w:rPr>
          <w:rFonts w:ascii="yandex-sans" w:hAnsi="yandex-sans"/>
          <w:color w:val="000000"/>
          <w:sz w:val="23"/>
          <w:szCs w:val="23"/>
        </w:rPr>
        <w:t>1 806 720,00</w:t>
      </w:r>
      <w:r>
        <w:rPr>
          <w:rFonts w:ascii="yandex-sans" w:hAnsi="yandex-sans"/>
          <w:color w:val="000000"/>
          <w:sz w:val="23"/>
          <w:szCs w:val="23"/>
        </w:rPr>
        <w:t xml:space="preserve"> (один миллион восемьсот шесть тысяч семьсот двадцать)</w:t>
      </w:r>
      <w:r w:rsidRPr="00F812FA">
        <w:rPr>
          <w:color w:val="000000"/>
        </w:rPr>
        <w:t xml:space="preserve"> руб.</w:t>
      </w:r>
      <w:r>
        <w:rPr>
          <w:color w:val="000000"/>
        </w:rPr>
        <w:t xml:space="preserve"> (далее – Цена договора)</w:t>
      </w:r>
      <w:r w:rsidRPr="00F812FA">
        <w:rPr>
          <w:color w:val="000000"/>
        </w:rPr>
        <w:t>,</w:t>
      </w:r>
      <w:r>
        <w:rPr>
          <w:color w:val="000000"/>
        </w:rPr>
        <w:t xml:space="preserve"> </w:t>
      </w:r>
    </w:p>
    <w:p w14:paraId="6E68F9EB" w14:textId="77777777" w:rsidR="00A81104" w:rsidRDefault="00A81104" w:rsidP="00A81104">
      <w:pPr>
        <w:pStyle w:val="a5"/>
        <w:widowControl/>
        <w:numPr>
          <w:ilvl w:val="1"/>
          <w:numId w:val="2"/>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4C489319" w14:textId="77777777" w:rsidR="00A81104" w:rsidRDefault="00A81104" w:rsidP="00A81104">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1740011F" w14:textId="77777777" w:rsidR="00A81104" w:rsidRDefault="00A81104" w:rsidP="00A81104">
      <w:pPr>
        <w:pStyle w:val="a5"/>
        <w:widowControl/>
        <w:numPr>
          <w:ilvl w:val="1"/>
          <w:numId w:val="2"/>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t>го</w:t>
      </w:r>
      <w:r w:rsidRPr="004D311D">
        <w:t xml:space="preserve"> товара </w:t>
      </w:r>
      <w:r w:rsidRPr="00C156D0">
        <w:t xml:space="preserve">в течение </w:t>
      </w:r>
      <w:r>
        <w:t>30</w:t>
      </w:r>
      <w:r w:rsidRPr="00C156D0">
        <w:t xml:space="preserve"> </w:t>
      </w:r>
      <w:r>
        <w:t xml:space="preserve">(тридцати) календарных </w:t>
      </w:r>
      <w:r w:rsidRPr="00C156D0">
        <w:t>дней</w:t>
      </w:r>
      <w:r w:rsidRPr="004D311D">
        <w:t xml:space="preserve"> с </w:t>
      </w:r>
      <w:r>
        <w:t xml:space="preserve">даты </w:t>
      </w:r>
      <w:r w:rsidRPr="004D311D">
        <w:t xml:space="preserve">подписания </w:t>
      </w:r>
      <w:r>
        <w:t>Покупателем</w:t>
      </w:r>
      <w:r w:rsidRPr="004D311D">
        <w:t xml:space="preserve"> товарной накладной. Оплата производится путем перечисления денежных средств на расчетный счет Поставщика, указанный в </w:t>
      </w:r>
      <w:r w:rsidRPr="00BB1645">
        <w:t>разделе 10 настоящего Договора,</w:t>
      </w:r>
      <w:r w:rsidRPr="00BB1645">
        <w:rPr>
          <w:noProof/>
        </w:rPr>
        <w:t xml:space="preserve"> или иным, не запрещенным действующим</w:t>
      </w:r>
      <w:r w:rsidRPr="004A6C73">
        <w:rPr>
          <w:noProof/>
        </w:rPr>
        <w:t xml:space="preserve"> законодательством РФ способом</w:t>
      </w:r>
      <w:r>
        <w:rPr>
          <w:noProof/>
        </w:rPr>
        <w:t>.</w:t>
      </w:r>
      <w:r w:rsidRPr="004D311D">
        <w:t xml:space="preserve"> </w:t>
      </w:r>
    </w:p>
    <w:p w14:paraId="0D77D057" w14:textId="77777777" w:rsidR="00A81104" w:rsidRPr="004D311D" w:rsidRDefault="00A81104" w:rsidP="00A81104">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t>даты</w:t>
      </w:r>
      <w:r w:rsidRPr="004D311D">
        <w:t xml:space="preserve"> списания денежных средств с его расчетного счета.</w:t>
      </w:r>
    </w:p>
    <w:p w14:paraId="4880576C" w14:textId="77777777" w:rsidR="00A81104" w:rsidRDefault="00A81104" w:rsidP="00A81104">
      <w:pPr>
        <w:pStyle w:val="a5"/>
        <w:widowControl/>
        <w:numPr>
          <w:ilvl w:val="1"/>
          <w:numId w:val="2"/>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7EA69E73" w14:textId="77777777" w:rsidR="00A81104" w:rsidRPr="004D311D" w:rsidRDefault="00A81104" w:rsidP="00A81104">
      <w:pPr>
        <w:pStyle w:val="a5"/>
        <w:widowControl/>
        <w:numPr>
          <w:ilvl w:val="1"/>
          <w:numId w:val="2"/>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Покупателем, </w:t>
      </w:r>
      <w:r>
        <w:lastRenderedPageBreak/>
        <w:t>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r w:rsidRPr="004D311D">
        <w:t>.</w:t>
      </w:r>
    </w:p>
    <w:p w14:paraId="5919A846" w14:textId="77777777" w:rsidR="00A81104" w:rsidRPr="004D311D" w:rsidRDefault="00A81104" w:rsidP="00A81104">
      <w:pPr>
        <w:ind w:firstLine="567"/>
      </w:pPr>
    </w:p>
    <w:p w14:paraId="48596111" w14:textId="77777777" w:rsidR="00A81104" w:rsidRPr="0065757E" w:rsidRDefault="00A81104" w:rsidP="00A81104">
      <w:pPr>
        <w:pStyle w:val="a5"/>
        <w:widowControl/>
        <w:numPr>
          <w:ilvl w:val="0"/>
          <w:numId w:val="2"/>
        </w:numPr>
        <w:shd w:val="clear" w:color="auto" w:fill="FFFFFF"/>
        <w:tabs>
          <w:tab w:val="left" w:pos="803"/>
        </w:tabs>
        <w:jc w:val="center"/>
        <w:rPr>
          <w:b/>
          <w:color w:val="000000"/>
          <w:spacing w:val="-7"/>
        </w:rPr>
      </w:pPr>
      <w:r>
        <w:rPr>
          <w:b/>
          <w:color w:val="000000"/>
          <w:spacing w:val="-7"/>
        </w:rPr>
        <w:t>Качество товара и</w:t>
      </w:r>
      <w:r w:rsidRPr="0065757E">
        <w:rPr>
          <w:b/>
          <w:color w:val="000000"/>
          <w:spacing w:val="-7"/>
        </w:rPr>
        <w:t xml:space="preserve"> гарантийное обслуживание</w:t>
      </w:r>
    </w:p>
    <w:p w14:paraId="27EDA8A3" w14:textId="77777777" w:rsidR="00A81104" w:rsidRPr="004D311D" w:rsidRDefault="00A81104" w:rsidP="00A81104">
      <w:pPr>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Pr>
          <w:color w:val="000000"/>
          <w:spacing w:val="-5"/>
        </w:rPr>
        <w:t xml:space="preserve">, соответствовать требованиям Технического задания (Приложение № 2 к настоящему Договору). </w:t>
      </w:r>
    </w:p>
    <w:p w14:paraId="636B386C" w14:textId="77777777" w:rsidR="00A81104" w:rsidRPr="004D311D" w:rsidRDefault="00A81104" w:rsidP="00A81104">
      <w:pPr>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Pr>
          <w:color w:val="000000"/>
          <w:spacing w:val="3"/>
        </w:rPr>
        <w:t>1 (один)</w:t>
      </w:r>
      <w:r w:rsidRPr="00D9209B">
        <w:rPr>
          <w:color w:val="000000"/>
          <w:spacing w:val="3"/>
        </w:rPr>
        <w:t xml:space="preserve"> </w:t>
      </w:r>
      <w:r w:rsidRPr="0009360F">
        <w:rPr>
          <w:i/>
        </w:rPr>
        <w:t>год</w:t>
      </w:r>
      <w:r w:rsidRPr="004D311D">
        <w:t xml:space="preserve"> </w:t>
      </w:r>
      <w:r w:rsidRPr="00D9209B">
        <w:rPr>
          <w:color w:val="000000"/>
          <w:spacing w:val="1"/>
        </w:rPr>
        <w:t>с даты подписания</w:t>
      </w:r>
      <w:r w:rsidRPr="004D311D">
        <w:t xml:space="preserve"> </w:t>
      </w:r>
      <w:r>
        <w:rPr>
          <w:color w:val="000000"/>
          <w:spacing w:val="1"/>
        </w:rPr>
        <w:t>Покупателем</w:t>
      </w:r>
      <w:r w:rsidRPr="00D9209B">
        <w:rPr>
          <w:color w:val="000000"/>
          <w:spacing w:val="1"/>
        </w:rPr>
        <w:t xml:space="preserve"> </w:t>
      </w:r>
      <w:r w:rsidRPr="005D008D">
        <w:rPr>
          <w:color w:val="000000"/>
          <w:spacing w:val="1"/>
        </w:rPr>
        <w:t>товарн</w:t>
      </w:r>
      <w:r>
        <w:rPr>
          <w:color w:val="000000"/>
          <w:spacing w:val="1"/>
        </w:rPr>
        <w:t>ой</w:t>
      </w:r>
      <w:r w:rsidRPr="00D9209B">
        <w:rPr>
          <w:color w:val="000000"/>
          <w:spacing w:val="1"/>
        </w:rPr>
        <w:t xml:space="preserve"> </w:t>
      </w:r>
      <w:r w:rsidRPr="005D008D">
        <w:rPr>
          <w:color w:val="000000"/>
          <w:spacing w:val="1"/>
        </w:rPr>
        <w:t>накладн</w:t>
      </w:r>
      <w:r>
        <w:rPr>
          <w:color w:val="000000"/>
          <w:spacing w:val="1"/>
        </w:rPr>
        <w:t>ой</w:t>
      </w:r>
      <w:r w:rsidRPr="00D9209B">
        <w:rPr>
          <w:color w:val="000000"/>
          <w:spacing w:val="1"/>
        </w:rPr>
        <w:t xml:space="preserve"> </w:t>
      </w:r>
      <w:r w:rsidRPr="00D9209B">
        <w:rPr>
          <w:color w:val="000000"/>
          <w:spacing w:val="-4"/>
        </w:rPr>
        <w:t>(далее – «Гарантийный срок»).</w:t>
      </w:r>
      <w:r>
        <w:rPr>
          <w:color w:val="000000"/>
          <w:spacing w:val="-4"/>
        </w:rPr>
        <w:t xml:space="preserve"> </w:t>
      </w:r>
      <w:r w:rsidRPr="00092406">
        <w:rPr>
          <w:color w:val="000000"/>
          <w:spacing w:val="-4"/>
        </w:rPr>
        <w:t>Гарантия качества товара распространяется и на все составляющие его части (комплектующие изделия)</w:t>
      </w:r>
      <w:r>
        <w:rPr>
          <w:color w:val="000000"/>
          <w:spacing w:val="-4"/>
        </w:rPr>
        <w:t>.</w:t>
      </w:r>
    </w:p>
    <w:p w14:paraId="236084D1" w14:textId="77777777" w:rsidR="00A81104" w:rsidRDefault="00A81104" w:rsidP="00A81104">
      <w:pPr>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В течение Гарантийного срока Поставщик гарантирует полн</w:t>
      </w:r>
      <w:r>
        <w:rPr>
          <w:color w:val="000000"/>
          <w:spacing w:val="-2"/>
        </w:rPr>
        <w:t xml:space="preserve">ую </w:t>
      </w:r>
      <w:r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Pr>
          <w:color w:val="000000"/>
          <w:spacing w:val="-1"/>
        </w:rPr>
        <w:t xml:space="preserve">выявления некачественного товара, 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обяз</w:t>
      </w:r>
      <w:r>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Pr>
          <w:color w:val="000000"/>
          <w:spacing w:val="-5"/>
        </w:rPr>
        <w:t>, в зависимости от требования Покупателя о ремонте или замене товара.</w:t>
      </w:r>
    </w:p>
    <w:p w14:paraId="48D409E3" w14:textId="77777777" w:rsidR="00A81104" w:rsidRDefault="00A81104" w:rsidP="00A81104">
      <w:pPr>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Покупателю все расходы, связанные с осуществлением Покупателем ремонта или замены товара, а также уплатить штраф в размере 50% понесенных Покупателем расходов в течение 10 (десяти) дней с даты получения требования Покупателя.</w:t>
      </w:r>
    </w:p>
    <w:p w14:paraId="098C19A4" w14:textId="77777777" w:rsidR="00A81104" w:rsidRPr="004E7230" w:rsidRDefault="00A81104" w:rsidP="00A81104">
      <w:pPr>
        <w:shd w:val="clear" w:color="auto" w:fill="FFFFFF"/>
        <w:tabs>
          <w:tab w:val="left" w:pos="0"/>
        </w:tabs>
        <w:autoSpaceDE w:val="0"/>
        <w:autoSpaceDN w:val="0"/>
        <w:adjustRightInd w:val="0"/>
        <w:jc w:val="both"/>
        <w:rPr>
          <w:color w:val="000000"/>
          <w:spacing w:val="-5"/>
        </w:rPr>
      </w:pPr>
    </w:p>
    <w:p w14:paraId="5EC069B0" w14:textId="77777777" w:rsidR="00A81104" w:rsidRDefault="00A81104" w:rsidP="00A81104">
      <w:pPr>
        <w:pStyle w:val="a5"/>
        <w:widowControl/>
        <w:numPr>
          <w:ilvl w:val="0"/>
          <w:numId w:val="2"/>
        </w:numPr>
        <w:shd w:val="clear" w:color="auto" w:fill="FFFFFF"/>
        <w:tabs>
          <w:tab w:val="left" w:pos="803"/>
        </w:tabs>
        <w:jc w:val="center"/>
        <w:rPr>
          <w:b/>
          <w:color w:val="000000"/>
          <w:spacing w:val="-7"/>
        </w:rPr>
      </w:pPr>
      <w:r w:rsidRPr="0065757E">
        <w:rPr>
          <w:b/>
          <w:color w:val="000000"/>
          <w:spacing w:val="-7"/>
        </w:rPr>
        <w:t>Ответственность сторон</w:t>
      </w:r>
    </w:p>
    <w:p w14:paraId="16A37F39" w14:textId="77777777" w:rsidR="00A81104" w:rsidRPr="0065757E" w:rsidRDefault="00A81104" w:rsidP="00A81104">
      <w:pPr>
        <w:pStyle w:val="a5"/>
        <w:widowControl/>
        <w:numPr>
          <w:ilvl w:val="1"/>
          <w:numId w:val="2"/>
        </w:numPr>
        <w:shd w:val="clear" w:color="auto" w:fill="FFFFFF"/>
        <w:tabs>
          <w:tab w:val="left" w:pos="803"/>
        </w:tabs>
        <w:ind w:left="0" w:firstLine="567"/>
        <w:jc w:val="both"/>
        <w:rPr>
          <w:color w:val="000000"/>
          <w:spacing w:val="-7"/>
        </w:rPr>
      </w:pPr>
      <w:r>
        <w:rPr>
          <w:color w:val="000000"/>
          <w:spacing w:val="-7"/>
        </w:rPr>
        <w:t>За неисполнение, ненадлежащее исполнение условий настоящего Договора Стороны несут ответственность в соответствии с действующим законодательством РФ.</w:t>
      </w:r>
    </w:p>
    <w:p w14:paraId="195471F8" w14:textId="77777777" w:rsidR="00A81104" w:rsidRPr="0009360F" w:rsidRDefault="00A81104" w:rsidP="00A81104">
      <w:pPr>
        <w:pStyle w:val="a5"/>
        <w:widowControl/>
        <w:numPr>
          <w:ilvl w:val="1"/>
          <w:numId w:val="2"/>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57A4FCC7" w14:textId="77777777" w:rsidR="00A81104" w:rsidRPr="003D27FC" w:rsidRDefault="00A81104" w:rsidP="00A81104">
      <w:pPr>
        <w:pStyle w:val="a5"/>
        <w:numPr>
          <w:ilvl w:val="1"/>
          <w:numId w:val="2"/>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t>Поставщик</w:t>
      </w:r>
      <w:r w:rsidRPr="003D27FC">
        <w:t xml:space="preserve"> имеет право начислить </w:t>
      </w:r>
      <w:r>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6F823548" w14:textId="77777777" w:rsidR="00A81104" w:rsidRPr="00182737" w:rsidRDefault="00A81104" w:rsidP="00A81104">
      <w:pPr>
        <w:pStyle w:val="a5"/>
        <w:widowControl/>
        <w:numPr>
          <w:ilvl w:val="1"/>
          <w:numId w:val="2"/>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Pr>
          <w:color w:val="000000"/>
          <w:spacing w:val="-7"/>
        </w:rPr>
        <w:t xml:space="preserve"> </w:t>
      </w:r>
      <w:r>
        <w:rPr>
          <w:bCs/>
          <w:iCs/>
          <w:color w:val="000000"/>
          <w:spacing w:val="-7"/>
        </w:rPr>
        <w:t>Убытки Поставщика</w:t>
      </w:r>
      <w:r w:rsidRPr="005A39E4">
        <w:rPr>
          <w:bCs/>
          <w:iCs/>
          <w:color w:val="000000"/>
          <w:spacing w:val="-7"/>
        </w:rPr>
        <w:t xml:space="preserve"> подлежат возмещению при наличии вины </w:t>
      </w:r>
      <w:r>
        <w:rPr>
          <w:bCs/>
          <w:iCs/>
          <w:color w:val="000000"/>
          <w:spacing w:val="-7"/>
        </w:rPr>
        <w:t>Покупателя</w:t>
      </w:r>
      <w:r w:rsidRPr="005A39E4">
        <w:rPr>
          <w:bCs/>
          <w:iCs/>
          <w:color w:val="000000"/>
          <w:spacing w:val="-7"/>
        </w:rPr>
        <w:t xml:space="preserve"> в размере реального ущерба в части, не покрытой неустойкой</w:t>
      </w:r>
      <w:r>
        <w:rPr>
          <w:bCs/>
          <w:iCs/>
          <w:color w:val="000000"/>
          <w:spacing w:val="-7"/>
        </w:rPr>
        <w:t>.</w:t>
      </w:r>
    </w:p>
    <w:p w14:paraId="714306EF" w14:textId="77777777" w:rsidR="00A81104" w:rsidRDefault="00A81104" w:rsidP="00A81104">
      <w:pPr>
        <w:pStyle w:val="a5"/>
        <w:widowControl/>
        <w:numPr>
          <w:ilvl w:val="1"/>
          <w:numId w:val="2"/>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получения требования Покупателя.</w:t>
      </w:r>
    </w:p>
    <w:p w14:paraId="336E01BA" w14:textId="77777777" w:rsidR="00A81104" w:rsidRDefault="00A81104" w:rsidP="00A81104">
      <w:pPr>
        <w:pStyle w:val="a5"/>
        <w:widowControl/>
        <w:numPr>
          <w:ilvl w:val="1"/>
          <w:numId w:val="2"/>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осуществляется Поставщиком в целях исполнения Покупателем</w:t>
      </w:r>
      <w:r w:rsidRPr="0072030C">
        <w:rPr>
          <w:color w:val="000000"/>
          <w:spacing w:val="-7"/>
        </w:rPr>
        <w:t xml:space="preserve"> его договорных обязательств с третьими лицами, включая обязательства по договорам об </w:t>
      </w:r>
      <w:r>
        <w:rPr>
          <w:color w:val="000000"/>
          <w:spacing w:val="-7"/>
        </w:rPr>
        <w:t>осуществлении</w:t>
      </w:r>
      <w:r w:rsidRPr="0072030C">
        <w:rPr>
          <w:color w:val="000000"/>
          <w:spacing w:val="-7"/>
        </w:rPr>
        <w:t xml:space="preserve"> технологическо</w:t>
      </w:r>
      <w:r>
        <w:rPr>
          <w:color w:val="000000"/>
          <w:spacing w:val="-7"/>
        </w:rPr>
        <w:t xml:space="preserve">го </w:t>
      </w:r>
      <w:r w:rsidRPr="0072030C">
        <w:rPr>
          <w:color w:val="000000"/>
          <w:spacing w:val="-7"/>
        </w:rPr>
        <w:t>присоединени</w:t>
      </w:r>
      <w:r>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Pr>
          <w:color w:val="000000"/>
          <w:spacing w:val="-7"/>
        </w:rPr>
        <w:t>Покупателя</w:t>
      </w:r>
      <w:r w:rsidRPr="0072030C">
        <w:rPr>
          <w:color w:val="000000"/>
          <w:spacing w:val="-7"/>
        </w:rPr>
        <w:t xml:space="preserve"> убытков, в том числе в связи с</w:t>
      </w:r>
      <w:r>
        <w:rPr>
          <w:color w:val="000000"/>
          <w:spacing w:val="-7"/>
        </w:rPr>
        <w:t>о</w:t>
      </w:r>
      <w:r w:rsidRPr="0072030C">
        <w:rPr>
          <w:color w:val="000000"/>
          <w:spacing w:val="-7"/>
        </w:rPr>
        <w:t xml:space="preserve"> взысканием с </w:t>
      </w:r>
      <w:r>
        <w:rPr>
          <w:color w:val="000000"/>
          <w:spacing w:val="-7"/>
        </w:rPr>
        <w:t>Покупателя</w:t>
      </w:r>
      <w:r w:rsidRPr="0072030C">
        <w:rPr>
          <w:color w:val="000000"/>
          <w:spacing w:val="-7"/>
        </w:rPr>
        <w:t xml:space="preserve"> убытков и/или неустойки за неисполнение </w:t>
      </w:r>
      <w:r>
        <w:rPr>
          <w:color w:val="000000"/>
          <w:spacing w:val="-7"/>
        </w:rPr>
        <w:t>Покупателем</w:t>
      </w:r>
      <w:r w:rsidRPr="0072030C">
        <w:rPr>
          <w:color w:val="000000"/>
          <w:spacing w:val="-7"/>
        </w:rPr>
        <w:t xml:space="preserve"> указанных договорных обязательств </w:t>
      </w:r>
      <w:r w:rsidRPr="0072030C">
        <w:rPr>
          <w:color w:val="000000"/>
          <w:spacing w:val="-7"/>
        </w:rPr>
        <w:lastRenderedPageBreak/>
        <w:t xml:space="preserve">перед третьими лицами, либо штрафов, уплаченных </w:t>
      </w:r>
      <w:r>
        <w:rPr>
          <w:color w:val="000000"/>
          <w:spacing w:val="-7"/>
        </w:rPr>
        <w:t>Покупателем</w:t>
      </w:r>
      <w:r w:rsidRPr="0072030C">
        <w:rPr>
          <w:color w:val="000000"/>
          <w:spacing w:val="-7"/>
        </w:rPr>
        <w:t xml:space="preserve"> в связи с привлечением </w:t>
      </w:r>
      <w:r>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xml:space="preserve">, а Поставщик обязан их возместить в сроки, указанные Покупателем. </w:t>
      </w:r>
      <w:r w:rsidRPr="00AD0BBA">
        <w:rPr>
          <w:color w:val="000000"/>
          <w:spacing w:val="-7"/>
        </w:rPr>
        <w:t xml:space="preserve">Покупатель вправе произвести удержание таких убытков из оплаты поставленного товара по настоящему </w:t>
      </w:r>
      <w:r>
        <w:rPr>
          <w:color w:val="000000"/>
          <w:spacing w:val="-7"/>
        </w:rPr>
        <w:t>Д</w:t>
      </w:r>
      <w:r w:rsidRPr="00AD0BBA">
        <w:rPr>
          <w:color w:val="000000"/>
          <w:spacing w:val="-7"/>
        </w:rPr>
        <w:t>оговору в одностороннем внесудебном порядке без письменного согласия Поставщика</w:t>
      </w:r>
      <w:r>
        <w:rPr>
          <w:color w:val="000000"/>
          <w:spacing w:val="-7"/>
        </w:rPr>
        <w:t xml:space="preserve"> в соответствии с п. 3.5 настоящего Договора.</w:t>
      </w:r>
    </w:p>
    <w:p w14:paraId="1E44FCA3" w14:textId="77777777" w:rsidR="00A81104" w:rsidRPr="00780CFD" w:rsidRDefault="00A81104" w:rsidP="00A81104">
      <w:pPr>
        <w:shd w:val="clear" w:color="auto" w:fill="FFFFFF"/>
        <w:tabs>
          <w:tab w:val="left" w:pos="1109"/>
        </w:tabs>
        <w:ind w:firstLine="567"/>
        <w:jc w:val="both"/>
        <w:rPr>
          <w:b/>
          <w:color w:val="000000"/>
        </w:rPr>
      </w:pPr>
    </w:p>
    <w:p w14:paraId="579CB84E" w14:textId="77777777" w:rsidR="00A81104" w:rsidRDefault="00A81104" w:rsidP="00A81104">
      <w:pPr>
        <w:pStyle w:val="a5"/>
        <w:widowControl/>
        <w:numPr>
          <w:ilvl w:val="0"/>
          <w:numId w:val="2"/>
        </w:numPr>
        <w:jc w:val="center"/>
        <w:rPr>
          <w:b/>
        </w:rPr>
      </w:pPr>
      <w:r w:rsidRPr="0065757E">
        <w:rPr>
          <w:b/>
        </w:rPr>
        <w:t>Действие обстоятельств непреодолимой силы</w:t>
      </w:r>
    </w:p>
    <w:p w14:paraId="32575FEE" w14:textId="77777777" w:rsidR="00A81104" w:rsidRDefault="00A81104" w:rsidP="00A81104">
      <w:pPr>
        <w:pStyle w:val="a5"/>
        <w:widowControl/>
        <w:numPr>
          <w:ilvl w:val="1"/>
          <w:numId w:val="2"/>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t>,</w:t>
      </w:r>
      <w:r w:rsidRPr="00D2369B">
        <w:t xml:space="preserve"> </w:t>
      </w:r>
      <w:r>
        <w:t>и эти обстоятельства непреодолимой силы повлекли невозможность надлежащего исполнения Сторонами настоящего Договора.</w:t>
      </w:r>
    </w:p>
    <w:p w14:paraId="5D07EDE6" w14:textId="77777777" w:rsidR="00A81104" w:rsidRDefault="00A81104" w:rsidP="00A81104">
      <w:pPr>
        <w:pStyle w:val="a5"/>
        <w:widowControl/>
        <w:numPr>
          <w:ilvl w:val="1"/>
          <w:numId w:val="2"/>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143E727D" w14:textId="77777777" w:rsidR="00A81104" w:rsidRDefault="00A81104" w:rsidP="00A81104">
      <w:pPr>
        <w:pStyle w:val="a5"/>
        <w:widowControl/>
        <w:numPr>
          <w:ilvl w:val="1"/>
          <w:numId w:val="2"/>
        </w:numPr>
        <w:ind w:left="0" w:firstLine="567"/>
        <w:jc w:val="both"/>
      </w:pPr>
      <w:r w:rsidRPr="004D311D">
        <w:t xml:space="preserve">Если указанные в п.6.1 </w:t>
      </w:r>
      <w:r>
        <w:t xml:space="preserve">настоящего Договора </w:t>
      </w:r>
      <w:r w:rsidRPr="004D311D">
        <w:t>обстоятельства продолжаются более 2 (двух) месяцев</w:t>
      </w:r>
      <w:r>
        <w:t xml:space="preserve"> подряд</w:t>
      </w:r>
      <w:r w:rsidRPr="004D311D">
        <w:t xml:space="preserve">, каждая Сторона имеет право на односторонний отказ от исполнения обязательств по </w:t>
      </w:r>
      <w:r>
        <w:t>Д</w:t>
      </w:r>
      <w:r w:rsidRPr="004D311D">
        <w:t xml:space="preserve">оговору. Договор считается расторгнутым с даты, указанной в уведомлении об одностороннем отказе от исполнения </w:t>
      </w:r>
      <w:r>
        <w:t>Д</w:t>
      </w:r>
      <w:r w:rsidRPr="004D311D">
        <w:t>оговора.</w:t>
      </w:r>
    </w:p>
    <w:p w14:paraId="3ABAE866" w14:textId="77777777" w:rsidR="00A81104" w:rsidRDefault="00A81104" w:rsidP="00A81104">
      <w:pPr>
        <w:pStyle w:val="a5"/>
        <w:ind w:left="567"/>
        <w:jc w:val="both"/>
      </w:pPr>
    </w:p>
    <w:p w14:paraId="2F72535E" w14:textId="77777777" w:rsidR="00A81104" w:rsidRDefault="00A81104" w:rsidP="00A81104">
      <w:pPr>
        <w:pStyle w:val="a5"/>
        <w:widowControl/>
        <w:numPr>
          <w:ilvl w:val="0"/>
          <w:numId w:val="2"/>
        </w:numPr>
        <w:jc w:val="center"/>
        <w:rPr>
          <w:b/>
        </w:rPr>
      </w:pPr>
      <w:r w:rsidRPr="00780CFD">
        <w:rPr>
          <w:b/>
        </w:rPr>
        <w:t>Срок действия договора, одностороннее расторжение договора</w:t>
      </w:r>
    </w:p>
    <w:p w14:paraId="4FF50D79" w14:textId="77777777" w:rsidR="00A81104" w:rsidRPr="0065757E" w:rsidRDefault="00A81104" w:rsidP="00A81104">
      <w:pPr>
        <w:pStyle w:val="a5"/>
        <w:widowControl/>
        <w:numPr>
          <w:ilvl w:val="1"/>
          <w:numId w:val="2"/>
        </w:numPr>
        <w:ind w:left="0" w:firstLine="567"/>
        <w:jc w:val="both"/>
        <w:rPr>
          <w:b/>
        </w:rPr>
      </w:pPr>
      <w:r w:rsidRPr="004D311D">
        <w:t xml:space="preserve">Настоящий </w:t>
      </w:r>
      <w:r>
        <w:t>Д</w:t>
      </w:r>
      <w:r w:rsidRPr="004D311D">
        <w:t xml:space="preserve">оговор </w:t>
      </w:r>
      <w:r w:rsidRPr="00FA5ABE">
        <w:t>составлен в двух экземплярах одинаковой юридической силы, по одному для каждой из Сторон</w:t>
      </w:r>
      <w:r>
        <w:t>,</w:t>
      </w:r>
      <w:r w:rsidRPr="00FA5ABE">
        <w:t xml:space="preserve"> </w:t>
      </w:r>
      <w:r w:rsidRPr="004D311D">
        <w:t xml:space="preserve">вступает в силу с </w:t>
      </w:r>
      <w:r>
        <w:t>даты</w:t>
      </w:r>
      <w:r w:rsidRPr="004D311D">
        <w:t xml:space="preserve"> его подписания </w:t>
      </w:r>
      <w:r>
        <w:t xml:space="preserve">обеими Сторонами </w:t>
      </w:r>
      <w:r w:rsidRPr="004D311D">
        <w:t xml:space="preserve">и </w:t>
      </w:r>
      <w:r>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t>Д</w:t>
      </w:r>
      <w:r w:rsidRPr="004D311D">
        <w:t>оговором.</w:t>
      </w:r>
    </w:p>
    <w:p w14:paraId="0712AA03" w14:textId="77777777" w:rsidR="00A81104" w:rsidRPr="00E10F52" w:rsidRDefault="00A81104" w:rsidP="00A81104">
      <w:pPr>
        <w:pStyle w:val="a5"/>
        <w:widowControl/>
        <w:numPr>
          <w:ilvl w:val="1"/>
          <w:numId w:val="2"/>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7210DA67" w14:textId="77777777" w:rsidR="00A81104" w:rsidRDefault="00A81104" w:rsidP="00A81104">
      <w:pPr>
        <w:pStyle w:val="a5"/>
        <w:widowControl/>
        <w:numPr>
          <w:ilvl w:val="1"/>
          <w:numId w:val="2"/>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t>.</w:t>
      </w:r>
    </w:p>
    <w:p w14:paraId="0B978CCB" w14:textId="77777777" w:rsidR="00A81104" w:rsidRDefault="00A81104" w:rsidP="00A81104">
      <w:pPr>
        <w:pStyle w:val="a5"/>
        <w:ind w:left="567"/>
        <w:jc w:val="both"/>
      </w:pPr>
    </w:p>
    <w:p w14:paraId="50010676" w14:textId="77777777" w:rsidR="00A81104" w:rsidRPr="00A144FC" w:rsidRDefault="00A81104" w:rsidP="00A81104">
      <w:pPr>
        <w:pStyle w:val="a5"/>
        <w:widowControl/>
        <w:numPr>
          <w:ilvl w:val="0"/>
          <w:numId w:val="2"/>
        </w:numPr>
        <w:jc w:val="center"/>
        <w:rPr>
          <w:b/>
        </w:rPr>
      </w:pPr>
      <w:r w:rsidRPr="00A144FC">
        <w:rPr>
          <w:b/>
        </w:rPr>
        <w:t>Антикоррупционная оговорка</w:t>
      </w:r>
    </w:p>
    <w:p w14:paraId="5261B7FB" w14:textId="77777777" w:rsidR="00A81104" w:rsidRPr="00E10F52" w:rsidRDefault="00A81104" w:rsidP="00A81104">
      <w:pPr>
        <w:pStyle w:val="a5"/>
        <w:widowControl/>
        <w:numPr>
          <w:ilvl w:val="1"/>
          <w:numId w:val="2"/>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09DBED3B" w14:textId="77777777" w:rsidR="00A81104" w:rsidRPr="00E10F52" w:rsidRDefault="00A81104" w:rsidP="00A81104">
      <w:pPr>
        <w:tabs>
          <w:tab w:val="num" w:pos="1060"/>
        </w:tabs>
        <w:ind w:firstLine="567"/>
        <w:jc w:val="both"/>
      </w:pPr>
      <w:r w:rsidRPr="00E10F52">
        <w:t xml:space="preserve">Также Стороны, их работники, представители и аффилированные лица при </w:t>
      </w:r>
      <w:r w:rsidRPr="00E10F52">
        <w:lastRenderedPageBreak/>
        <w:t>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5528AA21" w14:textId="77777777" w:rsidR="00A81104" w:rsidRPr="00E10F52" w:rsidRDefault="00A81104" w:rsidP="00A81104">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14138896" w14:textId="77777777" w:rsidR="00A81104" w:rsidRPr="00E10F52" w:rsidRDefault="00A81104" w:rsidP="00A81104">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4C6B98BD" w14:textId="77777777" w:rsidR="00A81104" w:rsidRPr="00E10F52" w:rsidRDefault="00A81104" w:rsidP="00A81104">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56CF77FB" w14:textId="77777777" w:rsidR="00A81104" w:rsidRPr="00E10F52" w:rsidRDefault="00A81104" w:rsidP="00A81104">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703AB28B" w14:textId="77777777" w:rsidR="00A81104" w:rsidRDefault="00A81104" w:rsidP="00A81104">
      <w:pPr>
        <w:pStyle w:val="a5"/>
        <w:ind w:left="567"/>
        <w:jc w:val="both"/>
      </w:pPr>
    </w:p>
    <w:p w14:paraId="16E080F3" w14:textId="77777777" w:rsidR="00A81104" w:rsidRDefault="00A81104" w:rsidP="00A81104">
      <w:pPr>
        <w:pStyle w:val="a5"/>
        <w:widowControl/>
        <w:numPr>
          <w:ilvl w:val="0"/>
          <w:numId w:val="2"/>
        </w:numPr>
        <w:jc w:val="center"/>
        <w:rPr>
          <w:b/>
        </w:rPr>
      </w:pPr>
      <w:r w:rsidRPr="0065757E">
        <w:rPr>
          <w:b/>
        </w:rPr>
        <w:t>Заключительные положения</w:t>
      </w:r>
    </w:p>
    <w:p w14:paraId="3DBFA6E5" w14:textId="77777777" w:rsidR="00A81104" w:rsidRPr="0065757E" w:rsidRDefault="00A81104" w:rsidP="00A81104">
      <w:pPr>
        <w:pStyle w:val="a5"/>
        <w:widowControl/>
        <w:numPr>
          <w:ilvl w:val="1"/>
          <w:numId w:val="2"/>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7C727701" w14:textId="77777777" w:rsidR="00A81104" w:rsidRPr="0065757E" w:rsidRDefault="00A81104" w:rsidP="00A81104">
      <w:pPr>
        <w:pStyle w:val="a5"/>
        <w:widowControl/>
        <w:numPr>
          <w:ilvl w:val="1"/>
          <w:numId w:val="2"/>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Pr>
          <w:color w:val="000000"/>
        </w:rPr>
        <w:t>в течение 5 (пяти) рабочих дней с даты таких изменений</w:t>
      </w:r>
      <w:r w:rsidRPr="004D311D">
        <w:rPr>
          <w:color w:val="000000"/>
        </w:rPr>
        <w:t xml:space="preserve">. </w:t>
      </w:r>
    </w:p>
    <w:p w14:paraId="4E4C5D12" w14:textId="77777777" w:rsidR="00A81104" w:rsidRPr="0065757E" w:rsidRDefault="00A81104" w:rsidP="00A81104">
      <w:pPr>
        <w:pStyle w:val="a5"/>
        <w:widowControl/>
        <w:numPr>
          <w:ilvl w:val="1"/>
          <w:numId w:val="2"/>
        </w:numPr>
        <w:ind w:left="0" w:firstLine="567"/>
        <w:jc w:val="both"/>
        <w:rPr>
          <w:b/>
        </w:rPr>
      </w:pPr>
      <w:r w:rsidRPr="004D311D">
        <w:t xml:space="preserve">Все споры и разногласия, которые могут возникнуть из настоящего </w:t>
      </w:r>
      <w:r>
        <w:t>Д</w:t>
      </w:r>
      <w:r w:rsidRPr="004D311D">
        <w:t>оговора, разрешаются Сторонами в претензионном порядке. Срок рассмотрения претензии составляет 1</w:t>
      </w:r>
      <w:r>
        <w:t>4</w:t>
      </w:r>
      <w:r w:rsidRPr="004D311D">
        <w:t xml:space="preserve"> (</w:t>
      </w:r>
      <w:r>
        <w:t>четырнадцать</w:t>
      </w:r>
      <w:r w:rsidRPr="004D311D">
        <w:t xml:space="preserve">) </w:t>
      </w:r>
      <w:r>
        <w:t xml:space="preserve">календарных </w:t>
      </w:r>
      <w:r w:rsidRPr="004D311D">
        <w:t xml:space="preserve">дней с </w:t>
      </w:r>
      <w:r>
        <w:t>даты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t xml:space="preserve">орода </w:t>
      </w:r>
      <w:r w:rsidRPr="004D311D">
        <w:t>Санкт-Петербурга и Ленинградской области</w:t>
      </w:r>
      <w:r>
        <w:t>.</w:t>
      </w:r>
    </w:p>
    <w:p w14:paraId="629B512E" w14:textId="77777777" w:rsidR="00A81104" w:rsidRPr="00126966" w:rsidRDefault="00A81104" w:rsidP="00A81104">
      <w:pPr>
        <w:pStyle w:val="a5"/>
        <w:widowControl/>
        <w:numPr>
          <w:ilvl w:val="1"/>
          <w:numId w:val="2"/>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7B864326" w14:textId="77777777" w:rsidR="00A81104" w:rsidRPr="00126966" w:rsidRDefault="00A81104" w:rsidP="00A81104">
      <w:pPr>
        <w:pStyle w:val="a5"/>
        <w:widowControl/>
        <w:numPr>
          <w:ilvl w:val="1"/>
          <w:numId w:val="2"/>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68CB0928" w14:textId="77777777" w:rsidR="00A81104" w:rsidRPr="00143DEE" w:rsidRDefault="00A81104" w:rsidP="00A81104">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Pr>
          <w:rFonts w:eastAsiaTheme="minorHAnsi"/>
          <w:lang w:eastAsia="en-US"/>
        </w:rPr>
        <w:t xml:space="preserve"> 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502B2337" w14:textId="77777777" w:rsidR="00A81104" w:rsidRPr="00143DEE" w:rsidRDefault="00A81104" w:rsidP="00A81104">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21F2CD19" w14:textId="77777777" w:rsidR="00A81104" w:rsidRPr="00143DEE" w:rsidRDefault="00A81104" w:rsidP="00A81104">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7AB302EF" w14:textId="77777777" w:rsidR="00A81104" w:rsidRPr="0065757E" w:rsidRDefault="00A81104" w:rsidP="00A81104">
      <w:pPr>
        <w:pStyle w:val="a5"/>
        <w:widowControl/>
        <w:numPr>
          <w:ilvl w:val="1"/>
          <w:numId w:val="2"/>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40847646" w14:textId="77777777" w:rsidR="00A81104" w:rsidRPr="0065757E" w:rsidRDefault="00A81104" w:rsidP="00A81104">
      <w:pPr>
        <w:pStyle w:val="a5"/>
        <w:widowControl/>
        <w:numPr>
          <w:ilvl w:val="1"/>
          <w:numId w:val="2"/>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34BA2130" w14:textId="77777777" w:rsidR="00A81104" w:rsidRPr="001F4BDF" w:rsidRDefault="00A81104" w:rsidP="00A81104">
      <w:pPr>
        <w:pStyle w:val="a3"/>
        <w:ind w:left="568"/>
        <w:jc w:val="left"/>
        <w:rPr>
          <w:b w:val="0"/>
          <w:szCs w:val="24"/>
        </w:rPr>
      </w:pPr>
      <w:r w:rsidRPr="001F4BDF">
        <w:rPr>
          <w:b w:val="0"/>
          <w:szCs w:val="24"/>
        </w:rPr>
        <w:lastRenderedPageBreak/>
        <w:t>Приложение № 1 – Спецификация;</w:t>
      </w:r>
    </w:p>
    <w:p w14:paraId="63980C65" w14:textId="77777777" w:rsidR="00A81104" w:rsidRPr="001F4BDF" w:rsidRDefault="00A81104" w:rsidP="00A81104">
      <w:pPr>
        <w:pStyle w:val="a3"/>
        <w:ind w:left="568"/>
        <w:jc w:val="left"/>
        <w:rPr>
          <w:b w:val="0"/>
          <w:szCs w:val="24"/>
        </w:rPr>
      </w:pPr>
      <w:r w:rsidRPr="001F4BDF">
        <w:rPr>
          <w:b w:val="0"/>
          <w:szCs w:val="24"/>
        </w:rPr>
        <w:t>Приложение № 2 – Техническое задание;</w:t>
      </w:r>
    </w:p>
    <w:p w14:paraId="5B20765A" w14:textId="77777777" w:rsidR="00A81104" w:rsidRPr="001F4BDF" w:rsidRDefault="00A81104" w:rsidP="00A81104">
      <w:pPr>
        <w:pStyle w:val="a3"/>
        <w:ind w:left="568"/>
        <w:jc w:val="left"/>
        <w:rPr>
          <w:b w:val="0"/>
          <w:szCs w:val="24"/>
        </w:rPr>
      </w:pPr>
      <w:r w:rsidRPr="001F4BDF">
        <w:rPr>
          <w:b w:val="0"/>
          <w:szCs w:val="24"/>
        </w:rPr>
        <w:t>Приложение № 3 – Реквизиты Покупателя.</w:t>
      </w:r>
    </w:p>
    <w:p w14:paraId="0769379C" w14:textId="77777777" w:rsidR="00A81104" w:rsidRPr="004D311D" w:rsidRDefault="00A81104" w:rsidP="00A81104">
      <w:pPr>
        <w:pStyle w:val="a3"/>
        <w:ind w:firstLine="567"/>
        <w:rPr>
          <w:szCs w:val="24"/>
        </w:rPr>
      </w:pPr>
    </w:p>
    <w:p w14:paraId="6A871823" w14:textId="77777777" w:rsidR="00A81104" w:rsidRPr="003930E9" w:rsidRDefault="00A81104" w:rsidP="00A81104">
      <w:pPr>
        <w:suppressAutoHyphens/>
        <w:jc w:val="center"/>
        <w:rPr>
          <w:color w:val="000000"/>
          <w:lang w:eastAsia="ar-SA"/>
        </w:rPr>
      </w:pPr>
      <w:r>
        <w:rPr>
          <w:b/>
          <w:color w:val="000000"/>
          <w:lang w:eastAsia="ar-SA"/>
        </w:rPr>
        <w:t>10</w:t>
      </w:r>
      <w:r w:rsidRPr="0065757E">
        <w:rPr>
          <w:b/>
          <w:color w:val="000000"/>
          <w:lang w:val="x-none" w:eastAsia="ar-SA"/>
        </w:rPr>
        <w:t>. Адреса и реквизиты сторон</w:t>
      </w:r>
    </w:p>
    <w:p w14:paraId="5BB5E6F5" w14:textId="77777777" w:rsidR="00A81104" w:rsidRPr="00CA6BDA" w:rsidRDefault="00A81104" w:rsidP="00A81104">
      <w:pPr>
        <w:rPr>
          <w:lang w:eastAsia="ar-SA"/>
        </w:rPr>
      </w:pPr>
      <w:r w:rsidRPr="0065757E">
        <w:rPr>
          <w:b/>
          <w:lang w:eastAsia="ar-SA"/>
        </w:rPr>
        <w:t>Покупатель</w:t>
      </w:r>
      <w:r w:rsidRPr="005D008D">
        <w:rPr>
          <w:b/>
          <w:lang w:eastAsia="ar-SA"/>
        </w:rPr>
        <w:t>:</w:t>
      </w:r>
      <w:r w:rsidRPr="00674DA2">
        <w:rPr>
          <w:b/>
          <w:lang w:eastAsia="ar-SA"/>
        </w:rPr>
        <w:t xml:space="preserve"> </w:t>
      </w:r>
      <w:r w:rsidRPr="00CA6BDA">
        <w:rPr>
          <w:lang w:eastAsia="ar-SA"/>
        </w:rPr>
        <w:t>Акционерное общество «ЛОЭСК – Электрические сети Санкт-Петербурга и Ленинградской области» (АО «ЛОЭСК»)</w:t>
      </w:r>
    </w:p>
    <w:p w14:paraId="6C6A2296" w14:textId="77777777" w:rsidR="00A81104" w:rsidRPr="00674DA2" w:rsidRDefault="00A81104" w:rsidP="00A81104">
      <w:pPr>
        <w:tabs>
          <w:tab w:val="left" w:pos="3420"/>
          <w:tab w:val="left" w:pos="11880"/>
        </w:tabs>
        <w:suppressAutoHyphens/>
        <w:ind w:right="-10"/>
        <w:rPr>
          <w:lang w:eastAsia="ar-SA"/>
        </w:rPr>
      </w:pPr>
      <w:r>
        <w:rPr>
          <w:lang w:eastAsia="ar-SA"/>
        </w:rPr>
        <w:t>Место нахождения</w:t>
      </w:r>
      <w:r w:rsidRPr="00674DA2">
        <w:rPr>
          <w:lang w:eastAsia="ar-SA"/>
        </w:rPr>
        <w:t>: 187342, Ленинградская область, г. Кировск, ул. Ладожская, д.3А.</w:t>
      </w:r>
    </w:p>
    <w:p w14:paraId="3EBDCFAD" w14:textId="77777777" w:rsidR="00A81104" w:rsidRPr="00674DA2" w:rsidRDefault="00A81104" w:rsidP="00A81104">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2D4EB01" w14:textId="77777777" w:rsidR="00A81104" w:rsidRPr="00674DA2" w:rsidRDefault="00A81104" w:rsidP="00A81104">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0D483FF6" w14:textId="77777777" w:rsidR="00A81104" w:rsidRDefault="00A81104" w:rsidP="00A81104">
      <w:pPr>
        <w:tabs>
          <w:tab w:val="left" w:pos="3420"/>
          <w:tab w:val="left" w:pos="11880"/>
        </w:tabs>
        <w:suppressAutoHyphens/>
        <w:ind w:right="-10"/>
        <w:rPr>
          <w:lang w:eastAsia="ar-SA"/>
        </w:rPr>
      </w:pPr>
      <w:r>
        <w:rPr>
          <w:lang w:eastAsia="ar-SA"/>
        </w:rPr>
        <w:t>Телефон: 8(812) 334-47-47</w:t>
      </w:r>
    </w:p>
    <w:p w14:paraId="27CA757E" w14:textId="77777777" w:rsidR="00A81104" w:rsidRPr="00674DA2" w:rsidRDefault="00A81104" w:rsidP="00A81104">
      <w:pPr>
        <w:tabs>
          <w:tab w:val="left" w:pos="3420"/>
          <w:tab w:val="left" w:pos="11880"/>
        </w:tabs>
        <w:suppressAutoHyphens/>
        <w:ind w:right="-10"/>
        <w:rPr>
          <w:lang w:eastAsia="ar-SA"/>
        </w:rPr>
      </w:pPr>
      <w:r>
        <w:rPr>
          <w:lang w:eastAsia="ar-SA"/>
        </w:rPr>
        <w:t xml:space="preserve">ИНН 4703074613 / </w:t>
      </w:r>
      <w:r w:rsidRPr="00674DA2">
        <w:rPr>
          <w:lang w:eastAsia="ar-SA"/>
        </w:rPr>
        <w:t xml:space="preserve">КПП </w:t>
      </w:r>
      <w:r>
        <w:rPr>
          <w:lang w:eastAsia="ar-SA"/>
        </w:rPr>
        <w:t xml:space="preserve">785150001 / ОРГН </w:t>
      </w:r>
      <w:r w:rsidRPr="005D008D">
        <w:rPr>
          <w:lang w:eastAsia="ar-SA"/>
        </w:rPr>
        <w:t>104 470 056 5172</w:t>
      </w:r>
    </w:p>
    <w:p w14:paraId="1D0A344C" w14:textId="77777777" w:rsidR="00A81104" w:rsidRPr="00674DA2" w:rsidRDefault="00A81104" w:rsidP="00A81104">
      <w:pPr>
        <w:tabs>
          <w:tab w:val="left" w:pos="3420"/>
          <w:tab w:val="left" w:pos="11880"/>
        </w:tabs>
        <w:suppressAutoHyphens/>
        <w:ind w:right="-10"/>
        <w:rPr>
          <w:lang w:eastAsia="ar-SA"/>
        </w:rPr>
      </w:pPr>
      <w:r w:rsidRPr="00674DA2">
        <w:rPr>
          <w:lang w:eastAsia="ar-SA"/>
        </w:rPr>
        <w:t>Се</w:t>
      </w:r>
      <w:r>
        <w:rPr>
          <w:lang w:eastAsia="ar-SA"/>
        </w:rPr>
        <w:t xml:space="preserve">веро-Западный Банк ПАО Сбербанк, </w:t>
      </w:r>
      <w:r w:rsidRPr="00674DA2">
        <w:rPr>
          <w:lang w:eastAsia="ar-SA"/>
        </w:rPr>
        <w:t>г. Санкт-Петербург</w:t>
      </w:r>
    </w:p>
    <w:p w14:paraId="2B851310" w14:textId="77777777" w:rsidR="00A81104" w:rsidRPr="00674DA2" w:rsidRDefault="00A81104" w:rsidP="00A81104">
      <w:pPr>
        <w:tabs>
          <w:tab w:val="left" w:pos="3420"/>
          <w:tab w:val="left" w:pos="11880"/>
        </w:tabs>
        <w:suppressAutoHyphens/>
        <w:ind w:right="-10"/>
        <w:rPr>
          <w:lang w:eastAsia="ar-SA"/>
        </w:rPr>
      </w:pPr>
      <w:r w:rsidRPr="00674DA2">
        <w:rPr>
          <w:lang w:eastAsia="ar-SA"/>
        </w:rPr>
        <w:t>р/с 40702 810 2 5500 0100605</w:t>
      </w:r>
    </w:p>
    <w:p w14:paraId="2B392348" w14:textId="77777777" w:rsidR="00A81104" w:rsidRPr="00674DA2" w:rsidRDefault="00A81104" w:rsidP="00A81104">
      <w:pPr>
        <w:tabs>
          <w:tab w:val="left" w:pos="3420"/>
          <w:tab w:val="left" w:pos="11880"/>
        </w:tabs>
        <w:suppressAutoHyphens/>
        <w:ind w:right="-10"/>
        <w:rPr>
          <w:lang w:eastAsia="ar-SA"/>
        </w:rPr>
      </w:pPr>
      <w:r w:rsidRPr="00674DA2">
        <w:rPr>
          <w:lang w:eastAsia="ar-SA"/>
        </w:rPr>
        <w:t>к/с 30101 810 5 0000 0000653</w:t>
      </w:r>
    </w:p>
    <w:p w14:paraId="4A0B4C29" w14:textId="77777777" w:rsidR="00A81104" w:rsidRPr="00674DA2" w:rsidRDefault="00A81104" w:rsidP="00A81104">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2E7593EB" w14:textId="77777777" w:rsidR="00A81104" w:rsidRPr="00674DA2" w:rsidRDefault="00A81104" w:rsidP="00A81104">
      <w:pPr>
        <w:tabs>
          <w:tab w:val="left" w:pos="3420"/>
          <w:tab w:val="left" w:pos="11880"/>
        </w:tabs>
        <w:suppressAutoHyphens/>
        <w:ind w:right="-10"/>
        <w:rPr>
          <w:lang w:eastAsia="ar-SA"/>
        </w:rPr>
      </w:pPr>
    </w:p>
    <w:p w14:paraId="6FB85BBC" w14:textId="77777777" w:rsidR="00A81104" w:rsidRPr="000127F3" w:rsidRDefault="00A81104" w:rsidP="00A81104">
      <w:pPr>
        <w:pStyle w:val="a7"/>
        <w:spacing w:before="0" w:beforeAutospacing="0"/>
        <w:rPr>
          <w:szCs w:val="20"/>
          <w:lang w:eastAsia="ar-SA"/>
        </w:rPr>
      </w:pPr>
      <w:r>
        <w:rPr>
          <w:b/>
          <w:lang w:eastAsia="ar-SA"/>
        </w:rPr>
        <w:t>Поставщик</w:t>
      </w:r>
      <w:r w:rsidRPr="00674DA2">
        <w:rPr>
          <w:b/>
          <w:lang w:eastAsia="ar-SA"/>
        </w:rPr>
        <w:t xml:space="preserve">: </w:t>
      </w:r>
      <w:r w:rsidRPr="00D627EB">
        <w:rPr>
          <w:szCs w:val="20"/>
          <w:lang w:eastAsia="ar-SA"/>
        </w:rPr>
        <w:t xml:space="preserve">Общество с ограниченной ответственностью </w:t>
      </w:r>
      <w:r>
        <w:rPr>
          <w:szCs w:val="20"/>
          <w:lang w:eastAsia="ar-SA"/>
        </w:rPr>
        <w:t>«</w:t>
      </w:r>
      <w:r w:rsidRPr="00D627EB">
        <w:rPr>
          <w:szCs w:val="20"/>
          <w:lang w:eastAsia="ar-SA"/>
        </w:rPr>
        <w:t xml:space="preserve">Таврида Электрик СПб» (ООО «ТЭ </w:t>
      </w:r>
      <w:r>
        <w:rPr>
          <w:szCs w:val="20"/>
          <w:lang w:eastAsia="ar-SA"/>
        </w:rPr>
        <w:t xml:space="preserve"> </w:t>
      </w:r>
      <w:r w:rsidRPr="00D627EB">
        <w:rPr>
          <w:szCs w:val="20"/>
          <w:lang w:eastAsia="ar-SA"/>
        </w:rPr>
        <w:t>СПб»)</w:t>
      </w:r>
    </w:p>
    <w:p w14:paraId="0EA43270" w14:textId="77777777" w:rsidR="00A81104" w:rsidRPr="00D627EB" w:rsidRDefault="00A81104" w:rsidP="00A81104">
      <w:pPr>
        <w:ind w:right="51"/>
        <w:rPr>
          <w:lang w:eastAsia="ar-SA"/>
        </w:rPr>
      </w:pPr>
      <w:r>
        <w:rPr>
          <w:lang w:eastAsia="ar-SA"/>
        </w:rPr>
        <w:t>Место нахождения</w:t>
      </w:r>
      <w:r w:rsidRPr="00674DA2">
        <w:rPr>
          <w:lang w:eastAsia="ar-SA"/>
        </w:rPr>
        <w:t xml:space="preserve">: </w:t>
      </w:r>
      <w:r w:rsidRPr="00D627EB">
        <w:rPr>
          <w:lang w:eastAsia="ar-SA"/>
        </w:rPr>
        <w:t>Юридический адрес:</w:t>
      </w:r>
    </w:p>
    <w:p w14:paraId="4C2F9EF8" w14:textId="77777777" w:rsidR="00A81104" w:rsidRPr="00674DA2" w:rsidRDefault="00A81104" w:rsidP="00A81104">
      <w:pPr>
        <w:tabs>
          <w:tab w:val="left" w:pos="3420"/>
          <w:tab w:val="left" w:pos="11880"/>
        </w:tabs>
        <w:suppressAutoHyphens/>
        <w:ind w:right="-10"/>
        <w:rPr>
          <w:lang w:eastAsia="ar-SA"/>
        </w:rPr>
      </w:pPr>
      <w:r w:rsidRPr="00D627EB">
        <w:rPr>
          <w:lang w:eastAsia="ar-SA"/>
        </w:rPr>
        <w:t xml:space="preserve">192029, </w:t>
      </w:r>
      <w:r>
        <w:rPr>
          <w:lang w:eastAsia="ar-SA"/>
        </w:rPr>
        <w:t>г. Санкт-Петербург</w:t>
      </w:r>
      <w:r w:rsidRPr="00D627EB">
        <w:rPr>
          <w:lang w:eastAsia="ar-SA"/>
        </w:rPr>
        <w:t xml:space="preserve">, </w:t>
      </w:r>
      <w:r>
        <w:rPr>
          <w:lang w:eastAsia="ar-SA"/>
        </w:rPr>
        <w:t>переулок</w:t>
      </w:r>
      <w:r w:rsidRPr="00D627EB">
        <w:rPr>
          <w:lang w:eastAsia="ar-SA"/>
        </w:rPr>
        <w:t xml:space="preserve"> </w:t>
      </w:r>
      <w:r>
        <w:rPr>
          <w:lang w:eastAsia="ar-SA"/>
        </w:rPr>
        <w:t>Ногина</w:t>
      </w:r>
      <w:r w:rsidRPr="00D627EB">
        <w:rPr>
          <w:lang w:eastAsia="ar-SA"/>
        </w:rPr>
        <w:t xml:space="preserve">, дом 4, корпус 2, </w:t>
      </w:r>
      <w:r>
        <w:rPr>
          <w:lang w:eastAsia="ar-SA"/>
        </w:rPr>
        <w:t>помещение</w:t>
      </w:r>
      <w:r w:rsidRPr="00D627EB">
        <w:rPr>
          <w:lang w:eastAsia="ar-SA"/>
        </w:rPr>
        <w:t xml:space="preserve"> 3-Н </w:t>
      </w:r>
      <w:r>
        <w:rPr>
          <w:lang w:eastAsia="ar-SA"/>
        </w:rPr>
        <w:t>офис</w:t>
      </w:r>
      <w:r w:rsidRPr="00D627EB">
        <w:rPr>
          <w:lang w:eastAsia="ar-SA"/>
        </w:rPr>
        <w:t xml:space="preserve"> 1,</w:t>
      </w:r>
      <w:r>
        <w:rPr>
          <w:lang w:eastAsia="ar-SA"/>
        </w:rPr>
        <w:t xml:space="preserve"> </w:t>
      </w:r>
      <w:r w:rsidRPr="00D627EB">
        <w:rPr>
          <w:lang w:eastAsia="ar-SA"/>
        </w:rPr>
        <w:t>2/3</w:t>
      </w:r>
    </w:p>
    <w:p w14:paraId="59F27758" w14:textId="77777777" w:rsidR="00A81104" w:rsidRDefault="00A81104" w:rsidP="00A81104">
      <w:pPr>
        <w:tabs>
          <w:tab w:val="left" w:pos="3420"/>
          <w:tab w:val="left" w:pos="11880"/>
        </w:tabs>
        <w:suppressAutoHyphens/>
        <w:ind w:right="-10"/>
        <w:rPr>
          <w:lang w:eastAsia="ar-SA"/>
        </w:rPr>
      </w:pPr>
      <w:r>
        <w:rPr>
          <w:lang w:eastAsia="ar-SA"/>
        </w:rPr>
        <w:t xml:space="preserve">Фактический адрес: </w:t>
      </w:r>
      <w:r w:rsidRPr="00D627EB">
        <w:rPr>
          <w:lang w:eastAsia="ar-SA"/>
        </w:rPr>
        <w:t xml:space="preserve">192029, </w:t>
      </w:r>
      <w:r>
        <w:rPr>
          <w:lang w:eastAsia="ar-SA"/>
        </w:rPr>
        <w:t>г. Санкт-Петербург</w:t>
      </w:r>
      <w:r w:rsidRPr="00D627EB">
        <w:rPr>
          <w:lang w:eastAsia="ar-SA"/>
        </w:rPr>
        <w:t xml:space="preserve">, </w:t>
      </w:r>
      <w:r>
        <w:rPr>
          <w:lang w:eastAsia="ar-SA"/>
        </w:rPr>
        <w:t>переулок</w:t>
      </w:r>
      <w:r w:rsidRPr="00D627EB">
        <w:rPr>
          <w:lang w:eastAsia="ar-SA"/>
        </w:rPr>
        <w:t xml:space="preserve"> </w:t>
      </w:r>
      <w:r>
        <w:rPr>
          <w:lang w:eastAsia="ar-SA"/>
        </w:rPr>
        <w:t>Ногина</w:t>
      </w:r>
      <w:r w:rsidRPr="00D627EB">
        <w:rPr>
          <w:lang w:eastAsia="ar-SA"/>
        </w:rPr>
        <w:t xml:space="preserve">, дом 4, корпус 2, </w:t>
      </w:r>
      <w:r>
        <w:rPr>
          <w:lang w:eastAsia="ar-SA"/>
        </w:rPr>
        <w:t>помещение</w:t>
      </w:r>
      <w:r w:rsidRPr="00D627EB">
        <w:rPr>
          <w:lang w:eastAsia="ar-SA"/>
        </w:rPr>
        <w:t xml:space="preserve"> 3-Н</w:t>
      </w:r>
      <w:r>
        <w:rPr>
          <w:lang w:eastAsia="ar-SA"/>
        </w:rPr>
        <w:t>,</w:t>
      </w:r>
      <w:r w:rsidRPr="00D627EB">
        <w:rPr>
          <w:lang w:eastAsia="ar-SA"/>
        </w:rPr>
        <w:t xml:space="preserve"> </w:t>
      </w:r>
      <w:r>
        <w:rPr>
          <w:lang w:eastAsia="ar-SA"/>
        </w:rPr>
        <w:t>офис</w:t>
      </w:r>
      <w:r w:rsidRPr="00D627EB">
        <w:rPr>
          <w:lang w:eastAsia="ar-SA"/>
        </w:rPr>
        <w:t>1,2/3</w:t>
      </w:r>
    </w:p>
    <w:p w14:paraId="45D95059" w14:textId="77777777" w:rsidR="00A81104" w:rsidRPr="00D627EB" w:rsidRDefault="00A81104" w:rsidP="00A81104">
      <w:pPr>
        <w:ind w:right="51"/>
        <w:rPr>
          <w:lang w:eastAsia="ar-SA"/>
        </w:rPr>
      </w:pPr>
      <w:r w:rsidRPr="00674DA2">
        <w:rPr>
          <w:lang w:eastAsia="ar-SA"/>
        </w:rPr>
        <w:t>Адрес для почтовых отпр</w:t>
      </w:r>
      <w:r>
        <w:rPr>
          <w:lang w:eastAsia="ar-SA"/>
        </w:rPr>
        <w:t xml:space="preserve">авлений: </w:t>
      </w:r>
      <w:bookmarkStart w:id="1" w:name="OLE_LINK1"/>
      <w:r w:rsidRPr="00D627EB">
        <w:rPr>
          <w:lang w:eastAsia="ar-SA"/>
        </w:rPr>
        <w:t>192029, г. Санкт-Петербург, пер. Ногина, д.4, корп. 2 лит. А</w:t>
      </w:r>
      <w:bookmarkEnd w:id="1"/>
    </w:p>
    <w:p w14:paraId="3CEC36F5" w14:textId="77777777" w:rsidR="00A81104" w:rsidRPr="00674DA2" w:rsidRDefault="00A81104" w:rsidP="00A81104">
      <w:pPr>
        <w:tabs>
          <w:tab w:val="left" w:pos="3420"/>
          <w:tab w:val="left" w:pos="11880"/>
        </w:tabs>
        <w:suppressAutoHyphens/>
        <w:ind w:right="-10"/>
        <w:rPr>
          <w:lang w:eastAsia="ar-SA"/>
        </w:rPr>
      </w:pPr>
    </w:p>
    <w:p w14:paraId="4D051990" w14:textId="77777777" w:rsidR="00A81104" w:rsidRPr="00674DA2" w:rsidRDefault="00A81104" w:rsidP="00A81104">
      <w:pPr>
        <w:tabs>
          <w:tab w:val="left" w:pos="3420"/>
          <w:tab w:val="left" w:pos="11880"/>
        </w:tabs>
        <w:suppressAutoHyphens/>
        <w:ind w:right="-10"/>
        <w:rPr>
          <w:lang w:eastAsia="ar-SA"/>
        </w:rPr>
      </w:pPr>
      <w:r w:rsidRPr="00674DA2">
        <w:rPr>
          <w:lang w:eastAsia="ar-SA"/>
        </w:rPr>
        <w:t>Телефон</w:t>
      </w:r>
      <w:r>
        <w:rPr>
          <w:lang w:eastAsia="ar-SA"/>
        </w:rPr>
        <w:t xml:space="preserve"> </w:t>
      </w:r>
      <w:r>
        <w:rPr>
          <w:sz w:val="28"/>
          <w:szCs w:val="28"/>
        </w:rPr>
        <w:t>(</w:t>
      </w:r>
      <w:r w:rsidRPr="00FA1A27">
        <w:rPr>
          <w:lang w:eastAsia="ar-SA"/>
        </w:rPr>
        <w:t>812)337-23-61</w:t>
      </w:r>
      <w:r w:rsidRPr="00674DA2">
        <w:rPr>
          <w:lang w:eastAsia="ar-SA"/>
        </w:rPr>
        <w:t xml:space="preserve">, факс </w:t>
      </w:r>
      <w:r w:rsidRPr="00FA1A27">
        <w:rPr>
          <w:lang w:eastAsia="ar-SA"/>
        </w:rPr>
        <w:t>337-23-73</w:t>
      </w:r>
      <w:r>
        <w:rPr>
          <w:lang w:eastAsia="ar-SA"/>
        </w:rPr>
        <w:t xml:space="preserve">, </w:t>
      </w:r>
      <w:r w:rsidRPr="00674DA2">
        <w:rPr>
          <w:lang w:eastAsia="ar-SA"/>
        </w:rPr>
        <w:t>e-mail</w:t>
      </w:r>
      <w:r>
        <w:rPr>
          <w:lang w:eastAsia="ar-SA"/>
        </w:rPr>
        <w:t>:</w:t>
      </w:r>
      <w:r w:rsidRPr="00D444E1">
        <w:rPr>
          <w:u w:val="single"/>
          <w:lang w:eastAsia="ar-SA"/>
        </w:rPr>
        <w:t xml:space="preserve"> </w:t>
      </w:r>
      <w:hyperlink r:id="rId5" w:history="1">
        <w:hyperlink r:id="rId6" w:history="1">
          <w:r w:rsidRPr="00D444E1">
            <w:rPr>
              <w:rStyle w:val="a6"/>
              <w:sz w:val="28"/>
              <w:szCs w:val="28"/>
              <w:lang w:val="en-US"/>
            </w:rPr>
            <w:t>info</w:t>
          </w:r>
          <w:r w:rsidRPr="00D444E1">
            <w:rPr>
              <w:rStyle w:val="a6"/>
              <w:sz w:val="28"/>
              <w:szCs w:val="28"/>
            </w:rPr>
            <w:t>@</w:t>
          </w:r>
          <w:r w:rsidRPr="00D444E1">
            <w:rPr>
              <w:rStyle w:val="a6"/>
              <w:sz w:val="28"/>
              <w:szCs w:val="28"/>
              <w:lang w:val="en-US"/>
            </w:rPr>
            <w:t>spb</w:t>
          </w:r>
          <w:r w:rsidRPr="00D444E1">
            <w:rPr>
              <w:rStyle w:val="a6"/>
              <w:sz w:val="28"/>
              <w:szCs w:val="28"/>
            </w:rPr>
            <w:t>.</w:t>
          </w:r>
          <w:r w:rsidRPr="00D444E1">
            <w:rPr>
              <w:rStyle w:val="a6"/>
              <w:sz w:val="28"/>
              <w:szCs w:val="28"/>
              <w:lang w:val="en-US"/>
            </w:rPr>
            <w:t>tavrida</w:t>
          </w:r>
          <w:r w:rsidRPr="00D444E1">
            <w:rPr>
              <w:rStyle w:val="a6"/>
              <w:sz w:val="28"/>
              <w:szCs w:val="28"/>
            </w:rPr>
            <w:t>.</w:t>
          </w:r>
          <w:r w:rsidRPr="00D444E1">
            <w:rPr>
              <w:rStyle w:val="a6"/>
              <w:sz w:val="28"/>
              <w:szCs w:val="28"/>
              <w:lang w:val="en-US"/>
            </w:rPr>
            <w:t>ru</w:t>
          </w:r>
        </w:hyperlink>
      </w:hyperlink>
    </w:p>
    <w:p w14:paraId="57B28ADE" w14:textId="77777777" w:rsidR="00A81104" w:rsidRPr="00674DA2" w:rsidRDefault="00A81104" w:rsidP="00A81104">
      <w:pPr>
        <w:tabs>
          <w:tab w:val="left" w:pos="3420"/>
          <w:tab w:val="left" w:pos="11880"/>
        </w:tabs>
        <w:suppressAutoHyphens/>
        <w:ind w:right="-10"/>
        <w:rPr>
          <w:lang w:eastAsia="ar-SA"/>
        </w:rPr>
      </w:pPr>
      <w:r w:rsidRPr="00674DA2">
        <w:rPr>
          <w:lang w:eastAsia="ar-SA"/>
        </w:rPr>
        <w:t xml:space="preserve">ИНН </w:t>
      </w:r>
      <w:r w:rsidRPr="00D627EB">
        <w:rPr>
          <w:lang w:eastAsia="ar-SA"/>
        </w:rPr>
        <w:t xml:space="preserve">7810214067 </w:t>
      </w:r>
      <w:r w:rsidRPr="00674DA2">
        <w:rPr>
          <w:lang w:eastAsia="ar-SA"/>
        </w:rPr>
        <w:t xml:space="preserve">КПП </w:t>
      </w:r>
      <w:r w:rsidRPr="00D627EB">
        <w:rPr>
          <w:lang w:eastAsia="ar-SA"/>
        </w:rPr>
        <w:t>781101001</w:t>
      </w:r>
      <w:r>
        <w:rPr>
          <w:lang w:eastAsia="ar-SA"/>
        </w:rPr>
        <w:t xml:space="preserve"> ОГРН </w:t>
      </w:r>
      <w:r w:rsidRPr="00D627EB">
        <w:rPr>
          <w:lang w:eastAsia="ar-SA"/>
        </w:rPr>
        <w:t>1027804880399</w:t>
      </w:r>
    </w:p>
    <w:p w14:paraId="77865384" w14:textId="77777777" w:rsidR="00A81104" w:rsidRPr="00705794" w:rsidRDefault="00A81104" w:rsidP="00A81104">
      <w:pPr>
        <w:widowControl/>
        <w:rPr>
          <w:lang w:eastAsia="ar-SA"/>
        </w:rPr>
      </w:pPr>
      <w:r>
        <w:rPr>
          <w:lang w:eastAsia="ar-SA"/>
        </w:rPr>
        <w:t>Б</w:t>
      </w:r>
      <w:r w:rsidRPr="00674DA2">
        <w:rPr>
          <w:lang w:eastAsia="ar-SA"/>
        </w:rPr>
        <w:t xml:space="preserve">анк </w:t>
      </w:r>
      <w:r w:rsidRPr="00705794">
        <w:rPr>
          <w:lang w:eastAsia="ar-SA"/>
        </w:rPr>
        <w:t xml:space="preserve">СЕВЕРО-ЗАПАДНЫЙ БАНК ПАО СБЕРБАНК </w:t>
      </w:r>
      <w:r>
        <w:rPr>
          <w:lang w:eastAsia="ar-SA"/>
        </w:rPr>
        <w:t xml:space="preserve"> </w:t>
      </w:r>
      <w:r w:rsidRPr="00705794">
        <w:rPr>
          <w:lang w:eastAsia="ar-SA"/>
        </w:rPr>
        <w:t>г. САНКТ-ПЕТЕРБУРГ</w:t>
      </w:r>
    </w:p>
    <w:p w14:paraId="773EEC3B" w14:textId="77777777" w:rsidR="00A81104" w:rsidRDefault="00A81104" w:rsidP="00A81104">
      <w:pPr>
        <w:tabs>
          <w:tab w:val="left" w:pos="3420"/>
          <w:tab w:val="left" w:pos="11880"/>
        </w:tabs>
        <w:suppressAutoHyphens/>
        <w:ind w:right="-10"/>
        <w:rPr>
          <w:lang w:eastAsia="ar-SA"/>
        </w:rPr>
      </w:pPr>
      <w:r w:rsidRPr="00674DA2">
        <w:rPr>
          <w:lang w:eastAsia="ar-SA"/>
        </w:rPr>
        <w:t xml:space="preserve">р/с </w:t>
      </w:r>
      <w:r w:rsidRPr="00705794">
        <w:rPr>
          <w:lang w:eastAsia="ar-SA"/>
        </w:rPr>
        <w:t>40702810555160156930</w:t>
      </w:r>
      <w:r w:rsidRPr="00674DA2">
        <w:rPr>
          <w:lang w:eastAsia="ar-SA"/>
        </w:rPr>
        <w:t xml:space="preserve"> </w:t>
      </w:r>
      <w:r w:rsidRPr="00705794">
        <w:rPr>
          <w:lang w:eastAsia="ar-SA"/>
        </w:rPr>
        <w:t>(основной расчетный счет компании)</w:t>
      </w:r>
    </w:p>
    <w:p w14:paraId="43F9883F" w14:textId="77777777" w:rsidR="00A81104" w:rsidRPr="00674DA2" w:rsidRDefault="00A81104" w:rsidP="00A81104">
      <w:pPr>
        <w:tabs>
          <w:tab w:val="left" w:pos="3420"/>
          <w:tab w:val="left" w:pos="11880"/>
        </w:tabs>
        <w:suppressAutoHyphens/>
        <w:ind w:right="-10"/>
        <w:rPr>
          <w:lang w:eastAsia="ar-SA"/>
        </w:rPr>
      </w:pPr>
      <w:r w:rsidRPr="00705794">
        <w:rPr>
          <w:lang w:eastAsia="ar-SA"/>
        </w:rPr>
        <w:t>специальный счет участника закупок  40702810655000025047 (с 28.09.2018)</w:t>
      </w:r>
    </w:p>
    <w:p w14:paraId="56ECB99E" w14:textId="77777777" w:rsidR="00A81104" w:rsidRDefault="00A81104" w:rsidP="00A81104">
      <w:pPr>
        <w:tabs>
          <w:tab w:val="left" w:pos="3420"/>
          <w:tab w:val="left" w:pos="11880"/>
        </w:tabs>
        <w:suppressAutoHyphens/>
        <w:ind w:right="-10"/>
        <w:rPr>
          <w:lang w:eastAsia="ar-SA"/>
        </w:rPr>
      </w:pPr>
      <w:r w:rsidRPr="00674DA2">
        <w:rPr>
          <w:lang w:eastAsia="ar-SA"/>
        </w:rPr>
        <w:t xml:space="preserve">к/с </w:t>
      </w:r>
      <w:r w:rsidRPr="00705794">
        <w:rPr>
          <w:lang w:eastAsia="ar-SA"/>
        </w:rPr>
        <w:t>30101810500000000653</w:t>
      </w:r>
      <w:r w:rsidRPr="00674DA2">
        <w:rPr>
          <w:lang w:eastAsia="ar-SA"/>
        </w:rPr>
        <w:t xml:space="preserve"> </w:t>
      </w:r>
    </w:p>
    <w:p w14:paraId="5299CF58" w14:textId="77777777" w:rsidR="00A81104" w:rsidRDefault="00A81104" w:rsidP="00A81104">
      <w:pPr>
        <w:tabs>
          <w:tab w:val="left" w:pos="3420"/>
          <w:tab w:val="left" w:pos="11880"/>
        </w:tabs>
        <w:suppressAutoHyphens/>
        <w:ind w:right="-10"/>
        <w:rPr>
          <w:lang w:eastAsia="ar-SA"/>
        </w:rPr>
      </w:pPr>
      <w:r w:rsidRPr="00674DA2">
        <w:rPr>
          <w:lang w:eastAsia="ar-SA"/>
        </w:rPr>
        <w:t xml:space="preserve">БИК </w:t>
      </w:r>
      <w:r w:rsidRPr="00705794">
        <w:rPr>
          <w:lang w:eastAsia="ar-SA"/>
        </w:rPr>
        <w:t>044030827</w:t>
      </w:r>
      <w:r w:rsidRPr="00674DA2">
        <w:rPr>
          <w:lang w:eastAsia="ar-SA"/>
        </w:rPr>
        <w:t xml:space="preserve"> </w:t>
      </w:r>
    </w:p>
    <w:p w14:paraId="71B440DA" w14:textId="77777777" w:rsidR="00A81104" w:rsidRPr="00674DA2" w:rsidRDefault="00A81104" w:rsidP="00A81104">
      <w:pPr>
        <w:tabs>
          <w:tab w:val="left" w:pos="3420"/>
          <w:tab w:val="left" w:pos="11880"/>
        </w:tabs>
        <w:suppressAutoHyphens/>
        <w:ind w:right="-10"/>
        <w:rPr>
          <w:lang w:eastAsia="ar-SA"/>
        </w:rPr>
      </w:pPr>
      <w:r>
        <w:rPr>
          <w:lang w:eastAsia="ar-SA"/>
        </w:rPr>
        <w:t>ОКОПФ 1</w:t>
      </w:r>
      <w:r w:rsidRPr="00705794">
        <w:rPr>
          <w:lang w:eastAsia="ar-SA"/>
        </w:rPr>
        <w:t>23000</w:t>
      </w:r>
      <w:r>
        <w:rPr>
          <w:lang w:eastAsia="ar-SA"/>
        </w:rPr>
        <w:t xml:space="preserve">  ОКПО </w:t>
      </w:r>
      <w:r w:rsidRPr="00705794">
        <w:rPr>
          <w:lang w:eastAsia="ar-SA"/>
        </w:rPr>
        <w:t>54352161</w:t>
      </w:r>
      <w:r>
        <w:rPr>
          <w:lang w:eastAsia="ar-SA"/>
        </w:rPr>
        <w:t xml:space="preserve"> ОКТМО </w:t>
      </w:r>
      <w:r w:rsidRPr="00705794">
        <w:rPr>
          <w:lang w:eastAsia="ar-SA"/>
        </w:rPr>
        <w:t>40378000</w:t>
      </w:r>
    </w:p>
    <w:tbl>
      <w:tblPr>
        <w:tblW w:w="10027" w:type="dxa"/>
        <w:tblLayout w:type="fixed"/>
        <w:tblLook w:val="01E0" w:firstRow="1" w:lastRow="1" w:firstColumn="1" w:lastColumn="1" w:noHBand="0" w:noVBand="0"/>
      </w:tblPr>
      <w:tblGrid>
        <w:gridCol w:w="5208"/>
        <w:gridCol w:w="284"/>
        <w:gridCol w:w="4535"/>
      </w:tblGrid>
      <w:tr w:rsidR="00A81104" w:rsidRPr="00674DA2" w14:paraId="39C0B0CD" w14:textId="77777777" w:rsidTr="002D5C93">
        <w:tc>
          <w:tcPr>
            <w:tcW w:w="5208" w:type="dxa"/>
            <w:hideMark/>
          </w:tcPr>
          <w:p w14:paraId="2B28DBE4" w14:textId="77777777" w:rsidR="00A81104" w:rsidRDefault="00A81104" w:rsidP="002D5C93">
            <w:pPr>
              <w:tabs>
                <w:tab w:val="left" w:pos="3420"/>
                <w:tab w:val="left" w:pos="11880"/>
              </w:tabs>
              <w:suppressAutoHyphens/>
              <w:ind w:right="-10"/>
              <w:rPr>
                <w:b/>
                <w:u w:val="single"/>
                <w:lang w:eastAsia="ar-SA"/>
              </w:rPr>
            </w:pPr>
          </w:p>
          <w:p w14:paraId="5988747F" w14:textId="77777777" w:rsidR="00A81104" w:rsidRPr="00674DA2" w:rsidRDefault="00A81104" w:rsidP="002D5C93">
            <w:pPr>
              <w:tabs>
                <w:tab w:val="left" w:pos="3420"/>
                <w:tab w:val="left" w:pos="11880"/>
              </w:tabs>
              <w:suppressAutoHyphens/>
              <w:ind w:right="-10"/>
              <w:rPr>
                <w:b/>
                <w:u w:val="single"/>
                <w:lang w:eastAsia="ar-SA"/>
              </w:rPr>
            </w:pPr>
            <w:r>
              <w:rPr>
                <w:b/>
                <w:u w:val="single"/>
                <w:lang w:eastAsia="ar-SA"/>
              </w:rPr>
              <w:t>Покупатель</w:t>
            </w:r>
            <w:r w:rsidRPr="00674DA2">
              <w:rPr>
                <w:b/>
                <w:u w:val="single"/>
                <w:lang w:eastAsia="ar-SA"/>
              </w:rPr>
              <w:t>:</w:t>
            </w:r>
          </w:p>
        </w:tc>
        <w:tc>
          <w:tcPr>
            <w:tcW w:w="284" w:type="dxa"/>
          </w:tcPr>
          <w:p w14:paraId="62EA0E97" w14:textId="77777777" w:rsidR="00A81104" w:rsidRPr="00674DA2" w:rsidRDefault="00A81104" w:rsidP="002D5C93">
            <w:pPr>
              <w:tabs>
                <w:tab w:val="left" w:pos="3420"/>
                <w:tab w:val="left" w:pos="11880"/>
              </w:tabs>
              <w:suppressAutoHyphens/>
              <w:ind w:right="-10"/>
              <w:rPr>
                <w:lang w:eastAsia="ar-SA"/>
              </w:rPr>
            </w:pPr>
          </w:p>
        </w:tc>
        <w:tc>
          <w:tcPr>
            <w:tcW w:w="4535" w:type="dxa"/>
            <w:hideMark/>
          </w:tcPr>
          <w:p w14:paraId="483EAA9F" w14:textId="77777777" w:rsidR="00A81104" w:rsidRDefault="00A81104" w:rsidP="002D5C93">
            <w:pPr>
              <w:tabs>
                <w:tab w:val="left" w:pos="3420"/>
                <w:tab w:val="left" w:pos="11880"/>
              </w:tabs>
              <w:suppressAutoHyphens/>
              <w:ind w:right="-10"/>
              <w:rPr>
                <w:b/>
                <w:u w:val="single"/>
                <w:lang w:eastAsia="ar-SA"/>
              </w:rPr>
            </w:pPr>
          </w:p>
          <w:p w14:paraId="27246197" w14:textId="77777777" w:rsidR="00A81104" w:rsidRPr="00674DA2" w:rsidRDefault="00A81104" w:rsidP="002D5C93">
            <w:pPr>
              <w:tabs>
                <w:tab w:val="left" w:pos="3420"/>
                <w:tab w:val="left" w:pos="11880"/>
              </w:tabs>
              <w:suppressAutoHyphens/>
              <w:ind w:right="-10"/>
              <w:rPr>
                <w:b/>
                <w:u w:val="single"/>
                <w:lang w:eastAsia="ar-SA"/>
              </w:rPr>
            </w:pPr>
            <w:r>
              <w:rPr>
                <w:b/>
                <w:u w:val="single"/>
                <w:lang w:eastAsia="ar-SA"/>
              </w:rPr>
              <w:t>Поставщик</w:t>
            </w:r>
            <w:r w:rsidRPr="00674DA2">
              <w:rPr>
                <w:b/>
                <w:u w:val="single"/>
                <w:lang w:eastAsia="ar-SA"/>
              </w:rPr>
              <w:t>:</w:t>
            </w:r>
          </w:p>
        </w:tc>
      </w:tr>
      <w:tr w:rsidR="00A81104" w:rsidRPr="00674DA2" w14:paraId="6E057F11" w14:textId="77777777" w:rsidTr="002D5C93">
        <w:tc>
          <w:tcPr>
            <w:tcW w:w="5208" w:type="dxa"/>
          </w:tcPr>
          <w:p w14:paraId="304B853C" w14:textId="77777777" w:rsidR="00A81104" w:rsidRPr="00674DA2" w:rsidRDefault="00A81104" w:rsidP="002D5C93">
            <w:pPr>
              <w:tabs>
                <w:tab w:val="left" w:pos="3420"/>
                <w:tab w:val="left" w:pos="11880"/>
              </w:tabs>
              <w:suppressAutoHyphens/>
              <w:ind w:right="-10"/>
              <w:rPr>
                <w:b/>
                <w:lang w:eastAsia="ar-SA"/>
              </w:rPr>
            </w:pPr>
            <w:r w:rsidRPr="00674DA2">
              <w:rPr>
                <w:b/>
                <w:lang w:eastAsia="ar-SA"/>
              </w:rPr>
              <w:t>АО «ЛОЭСК»</w:t>
            </w:r>
          </w:p>
        </w:tc>
        <w:tc>
          <w:tcPr>
            <w:tcW w:w="284" w:type="dxa"/>
          </w:tcPr>
          <w:p w14:paraId="5C4323B0" w14:textId="77777777" w:rsidR="00A81104" w:rsidRPr="00674DA2" w:rsidRDefault="00A81104" w:rsidP="002D5C93">
            <w:pPr>
              <w:tabs>
                <w:tab w:val="left" w:pos="3420"/>
                <w:tab w:val="left" w:pos="11880"/>
              </w:tabs>
              <w:suppressAutoHyphens/>
              <w:ind w:right="-10"/>
              <w:rPr>
                <w:b/>
                <w:lang w:eastAsia="ar-SA"/>
              </w:rPr>
            </w:pPr>
          </w:p>
        </w:tc>
        <w:tc>
          <w:tcPr>
            <w:tcW w:w="4535" w:type="dxa"/>
            <w:hideMark/>
          </w:tcPr>
          <w:p w14:paraId="16BD0F6D" w14:textId="77777777" w:rsidR="00A81104" w:rsidRPr="00674DA2" w:rsidRDefault="00A81104" w:rsidP="002D5C93">
            <w:pPr>
              <w:tabs>
                <w:tab w:val="left" w:pos="3420"/>
                <w:tab w:val="left" w:pos="11880"/>
              </w:tabs>
              <w:suppressAutoHyphens/>
              <w:ind w:right="-10"/>
              <w:rPr>
                <w:b/>
                <w:lang w:eastAsia="ar-SA"/>
              </w:rPr>
            </w:pPr>
            <w:r>
              <w:rPr>
                <w:b/>
                <w:lang w:eastAsia="ar-SA"/>
              </w:rPr>
              <w:t xml:space="preserve">ООО </w:t>
            </w:r>
            <w:r w:rsidRPr="00591B31">
              <w:rPr>
                <w:b/>
                <w:lang w:eastAsia="ar-SA"/>
              </w:rPr>
              <w:t>«</w:t>
            </w:r>
            <w:r w:rsidRPr="00591B31">
              <w:rPr>
                <w:b/>
                <w:szCs w:val="24"/>
              </w:rPr>
              <w:t>Таврида Электрик СПб»</w:t>
            </w:r>
          </w:p>
        </w:tc>
      </w:tr>
      <w:tr w:rsidR="00A81104" w:rsidRPr="00674DA2" w14:paraId="05043B8A" w14:textId="77777777" w:rsidTr="002D5C93">
        <w:tc>
          <w:tcPr>
            <w:tcW w:w="5208" w:type="dxa"/>
          </w:tcPr>
          <w:p w14:paraId="63E8B166" w14:textId="77777777" w:rsidR="00A81104" w:rsidRDefault="00A81104" w:rsidP="002D5C93">
            <w:pPr>
              <w:tabs>
                <w:tab w:val="left" w:pos="3420"/>
                <w:tab w:val="left" w:pos="11880"/>
              </w:tabs>
              <w:suppressAutoHyphens/>
              <w:ind w:right="-10"/>
              <w:rPr>
                <w:lang w:eastAsia="ar-SA"/>
              </w:rPr>
            </w:pPr>
            <w:r>
              <w:rPr>
                <w:lang w:eastAsia="ar-SA"/>
              </w:rPr>
              <w:t>Коммерческий директор</w:t>
            </w:r>
          </w:p>
          <w:p w14:paraId="70EA8A91" w14:textId="77777777" w:rsidR="00A81104" w:rsidRPr="00674DA2" w:rsidRDefault="00A81104" w:rsidP="002D5C93">
            <w:pPr>
              <w:tabs>
                <w:tab w:val="left" w:pos="3420"/>
                <w:tab w:val="left" w:pos="11880"/>
              </w:tabs>
              <w:suppressAutoHyphens/>
              <w:ind w:right="-10"/>
              <w:rPr>
                <w:lang w:eastAsia="ar-SA"/>
              </w:rPr>
            </w:pPr>
          </w:p>
          <w:p w14:paraId="70D2C7D2" w14:textId="77777777" w:rsidR="00A81104" w:rsidRPr="00674DA2" w:rsidRDefault="00A81104" w:rsidP="002D5C93">
            <w:pPr>
              <w:tabs>
                <w:tab w:val="left" w:pos="3420"/>
                <w:tab w:val="left" w:pos="11880"/>
              </w:tabs>
              <w:suppressAutoHyphens/>
              <w:ind w:right="-10"/>
              <w:rPr>
                <w:lang w:eastAsia="ar-SA"/>
              </w:rPr>
            </w:pPr>
            <w:r w:rsidRPr="00674DA2">
              <w:rPr>
                <w:lang w:eastAsia="ar-SA"/>
              </w:rPr>
              <w:t xml:space="preserve">___________________ </w:t>
            </w:r>
            <w:r>
              <w:rPr>
                <w:lang w:eastAsia="ar-SA"/>
              </w:rPr>
              <w:t>Гилев Р.П</w:t>
            </w:r>
          </w:p>
        </w:tc>
        <w:tc>
          <w:tcPr>
            <w:tcW w:w="284" w:type="dxa"/>
          </w:tcPr>
          <w:p w14:paraId="6148B9E6" w14:textId="77777777" w:rsidR="00A81104" w:rsidRPr="00674DA2" w:rsidRDefault="00A81104" w:rsidP="002D5C93">
            <w:pPr>
              <w:tabs>
                <w:tab w:val="left" w:pos="3420"/>
                <w:tab w:val="left" w:pos="11880"/>
              </w:tabs>
              <w:suppressAutoHyphens/>
              <w:ind w:right="-10"/>
              <w:rPr>
                <w:lang w:eastAsia="ar-SA"/>
              </w:rPr>
            </w:pPr>
          </w:p>
        </w:tc>
        <w:tc>
          <w:tcPr>
            <w:tcW w:w="4535" w:type="dxa"/>
          </w:tcPr>
          <w:p w14:paraId="3E109B13" w14:textId="77777777" w:rsidR="00A81104" w:rsidRPr="00674DA2" w:rsidRDefault="00A81104" w:rsidP="002D5C93">
            <w:pPr>
              <w:tabs>
                <w:tab w:val="left" w:pos="3420"/>
                <w:tab w:val="left" w:pos="11880"/>
              </w:tabs>
              <w:suppressAutoHyphens/>
              <w:ind w:right="-10"/>
              <w:rPr>
                <w:lang w:eastAsia="ar-SA"/>
              </w:rPr>
            </w:pPr>
            <w:r>
              <w:rPr>
                <w:lang w:eastAsia="ar-SA"/>
              </w:rPr>
              <w:t>Директор</w:t>
            </w:r>
          </w:p>
          <w:p w14:paraId="1E19FEAC" w14:textId="77777777" w:rsidR="00A81104" w:rsidRPr="00674DA2" w:rsidRDefault="00A81104" w:rsidP="002D5C93">
            <w:pPr>
              <w:tabs>
                <w:tab w:val="left" w:pos="3420"/>
                <w:tab w:val="left" w:pos="11880"/>
              </w:tabs>
              <w:suppressAutoHyphens/>
              <w:ind w:right="-10"/>
              <w:rPr>
                <w:lang w:eastAsia="ar-SA"/>
              </w:rPr>
            </w:pPr>
          </w:p>
          <w:p w14:paraId="664BCCFF" w14:textId="77777777" w:rsidR="00A81104" w:rsidRPr="00674DA2" w:rsidRDefault="00A81104" w:rsidP="002D5C93">
            <w:pPr>
              <w:tabs>
                <w:tab w:val="left" w:pos="3420"/>
                <w:tab w:val="left" w:pos="11880"/>
              </w:tabs>
              <w:suppressAutoHyphens/>
              <w:ind w:right="-10"/>
              <w:rPr>
                <w:lang w:val="en-US" w:eastAsia="ar-SA"/>
              </w:rPr>
            </w:pPr>
            <w:r w:rsidRPr="00674DA2">
              <w:rPr>
                <w:lang w:eastAsia="ar-SA"/>
              </w:rPr>
              <w:t xml:space="preserve">__________________ </w:t>
            </w:r>
            <w:r>
              <w:rPr>
                <w:lang w:eastAsia="ar-SA"/>
              </w:rPr>
              <w:t>Васильев С.А.</w:t>
            </w:r>
          </w:p>
        </w:tc>
      </w:tr>
      <w:tr w:rsidR="00A81104" w:rsidRPr="00674DA2" w14:paraId="572ACD78" w14:textId="77777777" w:rsidTr="002D5C93">
        <w:tc>
          <w:tcPr>
            <w:tcW w:w="5208" w:type="dxa"/>
            <w:hideMark/>
          </w:tcPr>
          <w:p w14:paraId="0E6CDC00" w14:textId="77777777" w:rsidR="00A81104" w:rsidRPr="00674DA2" w:rsidRDefault="00A81104" w:rsidP="002D5C93">
            <w:pPr>
              <w:tabs>
                <w:tab w:val="left" w:pos="3420"/>
                <w:tab w:val="left" w:pos="11880"/>
              </w:tabs>
              <w:suppressAutoHyphens/>
              <w:ind w:right="-10"/>
              <w:rPr>
                <w:lang w:eastAsia="ar-SA"/>
              </w:rPr>
            </w:pPr>
            <w:r w:rsidRPr="00674DA2">
              <w:rPr>
                <w:lang w:eastAsia="ar-SA"/>
              </w:rPr>
              <w:t>М.П.</w:t>
            </w:r>
          </w:p>
        </w:tc>
        <w:tc>
          <w:tcPr>
            <w:tcW w:w="284" w:type="dxa"/>
          </w:tcPr>
          <w:p w14:paraId="0140AEB1" w14:textId="77777777" w:rsidR="00A81104" w:rsidRPr="00674DA2" w:rsidRDefault="00A81104" w:rsidP="002D5C93">
            <w:pPr>
              <w:tabs>
                <w:tab w:val="left" w:pos="3420"/>
                <w:tab w:val="left" w:pos="11880"/>
              </w:tabs>
              <w:suppressAutoHyphens/>
              <w:ind w:right="-10"/>
              <w:rPr>
                <w:lang w:eastAsia="ar-SA"/>
              </w:rPr>
            </w:pPr>
          </w:p>
        </w:tc>
        <w:tc>
          <w:tcPr>
            <w:tcW w:w="4535" w:type="dxa"/>
            <w:hideMark/>
          </w:tcPr>
          <w:p w14:paraId="297A62BE" w14:textId="77777777" w:rsidR="00A81104" w:rsidRPr="00674DA2" w:rsidRDefault="00A81104" w:rsidP="002D5C93">
            <w:pPr>
              <w:tabs>
                <w:tab w:val="left" w:pos="3420"/>
                <w:tab w:val="left" w:pos="11880"/>
              </w:tabs>
              <w:suppressAutoHyphens/>
              <w:ind w:right="-10"/>
              <w:rPr>
                <w:lang w:eastAsia="ar-SA"/>
              </w:rPr>
            </w:pPr>
            <w:r w:rsidRPr="00674DA2">
              <w:rPr>
                <w:lang w:eastAsia="ar-SA"/>
              </w:rPr>
              <w:t>М.П.</w:t>
            </w:r>
          </w:p>
        </w:tc>
      </w:tr>
    </w:tbl>
    <w:p w14:paraId="20194DA6" w14:textId="77777777" w:rsidR="00A81104" w:rsidRDefault="00A81104" w:rsidP="00A81104">
      <w:pPr>
        <w:rPr>
          <w:color w:val="FF0000"/>
          <w:sz w:val="20"/>
        </w:rPr>
      </w:pPr>
    </w:p>
    <w:p w14:paraId="05C49B65" w14:textId="77777777" w:rsidR="00A81104" w:rsidRDefault="00A81104" w:rsidP="00A81104">
      <w:pPr>
        <w:rPr>
          <w:color w:val="FF0000"/>
          <w:sz w:val="20"/>
        </w:rPr>
      </w:pPr>
    </w:p>
    <w:p w14:paraId="628A2D1C" w14:textId="77777777" w:rsidR="00A81104" w:rsidRDefault="00A81104" w:rsidP="00A81104">
      <w:pPr>
        <w:rPr>
          <w:color w:val="FF0000"/>
          <w:sz w:val="20"/>
        </w:rPr>
      </w:pPr>
    </w:p>
    <w:p w14:paraId="69F16695" w14:textId="77777777" w:rsidR="00A81104" w:rsidRDefault="00A81104" w:rsidP="00A81104">
      <w:pPr>
        <w:rPr>
          <w:color w:val="FF0000"/>
          <w:sz w:val="20"/>
        </w:rPr>
      </w:pPr>
    </w:p>
    <w:p w14:paraId="6CF9530B" w14:textId="77777777" w:rsidR="00A81104" w:rsidRDefault="00A81104" w:rsidP="00A81104">
      <w:pPr>
        <w:rPr>
          <w:color w:val="FF0000"/>
          <w:sz w:val="20"/>
        </w:rPr>
      </w:pPr>
    </w:p>
    <w:p w14:paraId="33F3C2EF" w14:textId="77777777" w:rsidR="00A81104" w:rsidRDefault="00A81104" w:rsidP="00A81104">
      <w:pPr>
        <w:rPr>
          <w:color w:val="FF0000"/>
          <w:sz w:val="20"/>
        </w:rPr>
      </w:pPr>
    </w:p>
    <w:p w14:paraId="298A2112" w14:textId="77777777" w:rsidR="00A81104" w:rsidRDefault="00A81104" w:rsidP="00A81104">
      <w:pPr>
        <w:rPr>
          <w:color w:val="FF0000"/>
          <w:sz w:val="20"/>
        </w:rPr>
      </w:pPr>
    </w:p>
    <w:p w14:paraId="332365A3" w14:textId="77777777" w:rsidR="00A81104" w:rsidRDefault="00A81104" w:rsidP="00A81104">
      <w:pPr>
        <w:rPr>
          <w:color w:val="FF0000"/>
          <w:sz w:val="20"/>
        </w:rPr>
      </w:pPr>
    </w:p>
    <w:p w14:paraId="6FFEFD99" w14:textId="77777777" w:rsidR="00A81104" w:rsidRDefault="00A81104" w:rsidP="00A81104">
      <w:pPr>
        <w:rPr>
          <w:color w:val="FF0000"/>
          <w:sz w:val="20"/>
        </w:rPr>
      </w:pPr>
    </w:p>
    <w:p w14:paraId="2453B931" w14:textId="77777777" w:rsidR="00A81104" w:rsidRDefault="00A81104" w:rsidP="00A81104">
      <w:pPr>
        <w:rPr>
          <w:color w:val="FF0000"/>
          <w:sz w:val="20"/>
        </w:rPr>
      </w:pPr>
    </w:p>
    <w:p w14:paraId="3AF441C7" w14:textId="77777777" w:rsidR="00A81104" w:rsidRDefault="00A81104" w:rsidP="00A81104">
      <w:pPr>
        <w:rPr>
          <w:color w:val="FF0000"/>
          <w:sz w:val="20"/>
        </w:rPr>
      </w:pPr>
    </w:p>
    <w:p w14:paraId="478C32E1" w14:textId="77777777" w:rsidR="00A81104" w:rsidRDefault="00A81104" w:rsidP="00A81104">
      <w:pPr>
        <w:tabs>
          <w:tab w:val="left" w:pos="3420"/>
          <w:tab w:val="left" w:pos="11880"/>
        </w:tabs>
        <w:ind w:right="-10"/>
        <w:jc w:val="right"/>
        <w:rPr>
          <w:sz w:val="20"/>
          <w:lang w:eastAsia="zh-CN"/>
        </w:rPr>
      </w:pPr>
      <w:r>
        <w:rPr>
          <w:sz w:val="20"/>
          <w:lang w:eastAsia="zh-CN"/>
        </w:rPr>
        <w:lastRenderedPageBreak/>
        <w:t>Приложение №3</w:t>
      </w:r>
    </w:p>
    <w:p w14:paraId="6888B56E" w14:textId="77777777" w:rsidR="00A81104" w:rsidRDefault="00A81104" w:rsidP="00A81104">
      <w:pPr>
        <w:tabs>
          <w:tab w:val="left" w:pos="3420"/>
          <w:tab w:val="left" w:pos="11880"/>
        </w:tabs>
        <w:ind w:right="-10"/>
        <w:jc w:val="right"/>
        <w:rPr>
          <w:sz w:val="20"/>
          <w:lang w:eastAsia="zh-CN"/>
        </w:rPr>
      </w:pPr>
      <w:r>
        <w:rPr>
          <w:sz w:val="20"/>
          <w:lang w:eastAsia="zh-CN"/>
        </w:rPr>
        <w:t>к договору поставки</w:t>
      </w:r>
    </w:p>
    <w:p w14:paraId="5FA5390A" w14:textId="77777777" w:rsidR="00A81104" w:rsidRDefault="00A81104" w:rsidP="00A81104">
      <w:pPr>
        <w:tabs>
          <w:tab w:val="left" w:pos="3420"/>
          <w:tab w:val="left" w:pos="11880"/>
        </w:tabs>
        <w:ind w:right="-10"/>
        <w:jc w:val="right"/>
        <w:rPr>
          <w:sz w:val="20"/>
          <w:lang w:eastAsia="zh-CN"/>
        </w:rPr>
      </w:pPr>
      <w:r>
        <w:rPr>
          <w:sz w:val="20"/>
          <w:lang w:eastAsia="zh-CN"/>
        </w:rPr>
        <w:t>№___________________ от «____» ______ 20__ г.</w:t>
      </w:r>
    </w:p>
    <w:p w14:paraId="608A2D0A" w14:textId="77777777" w:rsidR="00A81104" w:rsidRDefault="00A81104" w:rsidP="00A81104">
      <w:pPr>
        <w:tabs>
          <w:tab w:val="left" w:pos="3420"/>
          <w:tab w:val="left" w:pos="11880"/>
        </w:tabs>
        <w:ind w:right="-10"/>
        <w:jc w:val="right"/>
        <w:rPr>
          <w:szCs w:val="24"/>
          <w:lang w:eastAsia="zh-CN"/>
        </w:rPr>
      </w:pPr>
    </w:p>
    <w:p w14:paraId="2FEED4DD" w14:textId="77777777" w:rsidR="00A81104" w:rsidRDefault="00A81104" w:rsidP="00A81104">
      <w:pPr>
        <w:tabs>
          <w:tab w:val="left" w:pos="3420"/>
          <w:tab w:val="left" w:pos="11880"/>
        </w:tabs>
        <w:ind w:right="-10"/>
        <w:jc w:val="center"/>
        <w:rPr>
          <w:b/>
          <w:lang w:eastAsia="zh-CN"/>
        </w:rPr>
      </w:pPr>
      <w:r>
        <w:rPr>
          <w:b/>
          <w:lang w:eastAsia="zh-CN"/>
        </w:rPr>
        <w:t>Реквизиты Покупателя</w:t>
      </w:r>
    </w:p>
    <w:p w14:paraId="78690244" w14:textId="77777777" w:rsidR="00A81104" w:rsidRDefault="00A81104" w:rsidP="00A81104">
      <w:pPr>
        <w:tabs>
          <w:tab w:val="left" w:pos="3420"/>
          <w:tab w:val="left" w:pos="11880"/>
        </w:tabs>
        <w:ind w:right="-10"/>
        <w:jc w:val="center"/>
        <w:rPr>
          <w:lang w:eastAsia="zh-CN"/>
        </w:rPr>
      </w:pPr>
    </w:p>
    <w:p w14:paraId="6F88DEB1" w14:textId="77777777" w:rsidR="00A81104" w:rsidRDefault="00A81104" w:rsidP="00A81104">
      <w:pPr>
        <w:spacing w:line="360" w:lineRule="auto"/>
        <w:ind w:firstLine="567"/>
        <w:jc w:val="both"/>
        <w:outlineLvl w:val="0"/>
        <w:rPr>
          <w:b/>
          <w:u w:val="single"/>
        </w:rPr>
      </w:pPr>
      <w:r>
        <w:rPr>
          <w:b/>
          <w:u w:val="single"/>
        </w:rPr>
        <w:t>1. «Оформление документов»</w:t>
      </w:r>
    </w:p>
    <w:p w14:paraId="70D40D08" w14:textId="77777777" w:rsidR="00A81104" w:rsidRDefault="00A81104" w:rsidP="00A81104">
      <w:pPr>
        <w:spacing w:line="360" w:lineRule="auto"/>
        <w:ind w:firstLine="567"/>
        <w:jc w:val="both"/>
        <w:outlineLvl w:val="0"/>
      </w:pPr>
      <w:r>
        <w:t xml:space="preserve">В соответствии с Письмом Минфина России от 09.08.04 № 03-04-11/127 счет-фактуры </w:t>
      </w:r>
      <w:r>
        <w:rPr>
          <w:b/>
        </w:rPr>
        <w:t>для филиалов АО «ЛОЭСК»</w:t>
      </w:r>
      <w:r>
        <w:t xml:space="preserve"> оформляются следующим образом:</w:t>
      </w:r>
    </w:p>
    <w:p w14:paraId="1204D8EE" w14:textId="77777777" w:rsidR="00A81104" w:rsidRDefault="00A81104" w:rsidP="00A81104">
      <w:pPr>
        <w:widowControl/>
        <w:numPr>
          <w:ilvl w:val="0"/>
          <w:numId w:val="3"/>
        </w:numPr>
        <w:spacing w:line="360" w:lineRule="auto"/>
        <w:jc w:val="both"/>
        <w:outlineLvl w:val="0"/>
      </w:pPr>
      <w:r>
        <w:t>в графе «покупатель» указывать название - АО «ЛОЭСК»;</w:t>
      </w:r>
    </w:p>
    <w:p w14:paraId="5F02E106" w14:textId="77777777" w:rsidR="00A81104" w:rsidRDefault="00A81104" w:rsidP="00A81104">
      <w:pPr>
        <w:widowControl/>
        <w:numPr>
          <w:ilvl w:val="0"/>
          <w:numId w:val="3"/>
        </w:numPr>
        <w:spacing w:line="360" w:lineRule="auto"/>
        <w:jc w:val="both"/>
        <w:outlineLvl w:val="0"/>
      </w:pPr>
      <w:r>
        <w:t>в графе «ИНН/КПП покупателя» указывать ИНН АО «ЛОЭСК» - ИНН 4703074613 и КПП соответствующего филиала АО «ЛОЭСК» (см. ниже);</w:t>
      </w:r>
    </w:p>
    <w:p w14:paraId="0C7F96B9" w14:textId="77777777" w:rsidR="00A81104" w:rsidRDefault="00A81104" w:rsidP="00A81104">
      <w:pPr>
        <w:widowControl/>
        <w:numPr>
          <w:ilvl w:val="0"/>
          <w:numId w:val="3"/>
        </w:numPr>
        <w:spacing w:line="360" w:lineRule="auto"/>
        <w:jc w:val="both"/>
        <w:outlineLvl w:val="0"/>
      </w:pPr>
      <w:r>
        <w:t>в графе «адрес» указывать юридический адрес АО «ЛОЭСК» - 187342, Ленинградская область, г. Кировск, ул. Ладожская, д. 3А</w:t>
      </w:r>
    </w:p>
    <w:p w14:paraId="15C5EE22" w14:textId="77777777" w:rsidR="00A81104" w:rsidRDefault="00A81104" w:rsidP="00A81104">
      <w:pPr>
        <w:widowControl/>
        <w:numPr>
          <w:ilvl w:val="0"/>
          <w:numId w:val="3"/>
        </w:numPr>
        <w:spacing w:line="360" w:lineRule="auto"/>
        <w:jc w:val="both"/>
        <w:outlineLvl w:val="0"/>
      </w:pPr>
      <w:r>
        <w:t>в графе «грузополучатель и его адрес» указывать название и адрес соответствующего филиала АО «ЛОЭСК»:</w:t>
      </w:r>
    </w:p>
    <w:p w14:paraId="654D474C" w14:textId="77777777" w:rsidR="00A81104" w:rsidRDefault="00A81104" w:rsidP="00A81104">
      <w:pPr>
        <w:widowControl/>
        <w:numPr>
          <w:ilvl w:val="0"/>
          <w:numId w:val="4"/>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14:paraId="60B50A3F" w14:textId="77777777" w:rsidR="00A81104" w:rsidRDefault="00A81104" w:rsidP="00A81104">
      <w:pPr>
        <w:spacing w:line="360" w:lineRule="auto"/>
        <w:ind w:firstLine="567"/>
        <w:jc w:val="both"/>
        <w:outlineLvl w:val="0"/>
        <w:rPr>
          <w:b/>
          <w:u w:val="single"/>
        </w:rPr>
      </w:pPr>
      <w:r>
        <w:rPr>
          <w:b/>
          <w:u w:val="single"/>
        </w:rPr>
        <w:t>2. «Место поставки»</w:t>
      </w:r>
    </w:p>
    <w:p w14:paraId="1C56F259" w14:textId="77777777" w:rsidR="00A81104" w:rsidRDefault="00A81104" w:rsidP="00A81104">
      <w:pPr>
        <w:widowControl/>
        <w:numPr>
          <w:ilvl w:val="0"/>
          <w:numId w:val="5"/>
        </w:numPr>
        <w:spacing w:line="360" w:lineRule="auto"/>
        <w:jc w:val="both"/>
        <w:outlineLvl w:val="0"/>
      </w:pPr>
      <w:r>
        <w:t xml:space="preserve">Филиал АО «ЛОЭСК» </w:t>
      </w:r>
      <w:r>
        <w:rPr>
          <w:b/>
        </w:rPr>
        <w:t>«Западные электросети»</w:t>
      </w:r>
      <w:r>
        <w:t>:</w:t>
      </w:r>
    </w:p>
    <w:p w14:paraId="4E9C038B" w14:textId="77777777" w:rsidR="00A81104" w:rsidRPr="00B5548D" w:rsidRDefault="00A81104" w:rsidP="00A81104">
      <w:pPr>
        <w:spacing w:line="360" w:lineRule="auto"/>
        <w:ind w:firstLine="567"/>
        <w:jc w:val="both"/>
        <w:outlineLvl w:val="0"/>
      </w:pPr>
      <w:r w:rsidRPr="00712769">
        <w:rPr>
          <w:b/>
        </w:rPr>
        <w:t xml:space="preserve">- </w:t>
      </w:r>
      <w:r w:rsidR="003231CC" w:rsidRPr="00712769">
        <w:rPr>
          <w:b/>
        </w:rPr>
        <w:t>г. Волосово</w:t>
      </w:r>
      <w:r w:rsidR="00C82DA2" w:rsidRPr="00712769">
        <w:rPr>
          <w:b/>
        </w:rPr>
        <w:t xml:space="preserve"> ул. Заводская д.4.</w:t>
      </w:r>
    </w:p>
    <w:p w14:paraId="5240C2B6" w14:textId="77777777" w:rsidR="00A81104" w:rsidRDefault="00A81104" w:rsidP="00A81104">
      <w:pPr>
        <w:spacing w:line="360" w:lineRule="auto"/>
        <w:ind w:firstLine="567"/>
        <w:jc w:val="both"/>
        <w:outlineLvl w:val="0"/>
      </w:pPr>
    </w:p>
    <w:tbl>
      <w:tblPr>
        <w:tblW w:w="10020" w:type="dxa"/>
        <w:tblLayout w:type="fixed"/>
        <w:tblLook w:val="01E0" w:firstRow="1" w:lastRow="1" w:firstColumn="1" w:lastColumn="1" w:noHBand="0" w:noVBand="0"/>
      </w:tblPr>
      <w:tblGrid>
        <w:gridCol w:w="5204"/>
        <w:gridCol w:w="284"/>
        <w:gridCol w:w="4532"/>
      </w:tblGrid>
      <w:tr w:rsidR="00A81104" w14:paraId="0E53E83E" w14:textId="77777777" w:rsidTr="002D5C93">
        <w:tc>
          <w:tcPr>
            <w:tcW w:w="5208" w:type="dxa"/>
          </w:tcPr>
          <w:p w14:paraId="197AAA71" w14:textId="77777777" w:rsidR="00A81104" w:rsidRDefault="00A81104" w:rsidP="002D5C93">
            <w:pPr>
              <w:tabs>
                <w:tab w:val="left" w:pos="3420"/>
                <w:tab w:val="left" w:pos="11880"/>
              </w:tabs>
              <w:suppressAutoHyphens/>
              <w:spacing w:line="276" w:lineRule="auto"/>
              <w:ind w:right="-10"/>
              <w:rPr>
                <w:b/>
                <w:u w:val="single"/>
                <w:lang w:eastAsia="ar-SA"/>
              </w:rPr>
            </w:pPr>
          </w:p>
          <w:p w14:paraId="11E9813A" w14:textId="77777777" w:rsidR="00A81104" w:rsidRDefault="00A81104" w:rsidP="002D5C93">
            <w:pPr>
              <w:tabs>
                <w:tab w:val="left" w:pos="3420"/>
                <w:tab w:val="left" w:pos="11880"/>
              </w:tabs>
              <w:suppressAutoHyphens/>
              <w:spacing w:line="276" w:lineRule="auto"/>
              <w:ind w:right="-10"/>
              <w:rPr>
                <w:b/>
                <w:u w:val="single"/>
                <w:lang w:eastAsia="ar-SA"/>
              </w:rPr>
            </w:pPr>
            <w:r>
              <w:rPr>
                <w:b/>
                <w:u w:val="single"/>
                <w:lang w:eastAsia="ar-SA"/>
              </w:rPr>
              <w:t>Покупатель:</w:t>
            </w:r>
          </w:p>
        </w:tc>
        <w:tc>
          <w:tcPr>
            <w:tcW w:w="284" w:type="dxa"/>
          </w:tcPr>
          <w:p w14:paraId="460F4F2F" w14:textId="77777777" w:rsidR="00A81104" w:rsidRDefault="00A81104" w:rsidP="002D5C93">
            <w:pPr>
              <w:tabs>
                <w:tab w:val="left" w:pos="3420"/>
                <w:tab w:val="left" w:pos="11880"/>
              </w:tabs>
              <w:suppressAutoHyphens/>
              <w:spacing w:line="276" w:lineRule="auto"/>
              <w:ind w:right="-10"/>
              <w:rPr>
                <w:lang w:eastAsia="ar-SA"/>
              </w:rPr>
            </w:pPr>
          </w:p>
        </w:tc>
        <w:tc>
          <w:tcPr>
            <w:tcW w:w="4535" w:type="dxa"/>
          </w:tcPr>
          <w:p w14:paraId="545D91FE" w14:textId="77777777" w:rsidR="00A81104" w:rsidRDefault="00A81104" w:rsidP="002D5C93">
            <w:pPr>
              <w:tabs>
                <w:tab w:val="left" w:pos="3420"/>
                <w:tab w:val="left" w:pos="11880"/>
              </w:tabs>
              <w:suppressAutoHyphens/>
              <w:spacing w:line="276" w:lineRule="auto"/>
              <w:ind w:right="-10"/>
              <w:rPr>
                <w:b/>
                <w:u w:val="single"/>
                <w:lang w:eastAsia="ar-SA"/>
              </w:rPr>
            </w:pPr>
          </w:p>
          <w:p w14:paraId="24B6A7E6" w14:textId="77777777" w:rsidR="00A81104" w:rsidRDefault="00A81104" w:rsidP="002D5C93">
            <w:pPr>
              <w:tabs>
                <w:tab w:val="left" w:pos="3420"/>
                <w:tab w:val="left" w:pos="11880"/>
              </w:tabs>
              <w:suppressAutoHyphens/>
              <w:spacing w:line="276" w:lineRule="auto"/>
              <w:ind w:right="-10"/>
              <w:rPr>
                <w:b/>
                <w:u w:val="single"/>
                <w:lang w:eastAsia="ar-SA"/>
              </w:rPr>
            </w:pPr>
            <w:r>
              <w:rPr>
                <w:b/>
                <w:u w:val="single"/>
                <w:lang w:eastAsia="ar-SA"/>
              </w:rPr>
              <w:t>Поставщик:</w:t>
            </w:r>
            <w:bookmarkStart w:id="2" w:name="_GoBack"/>
            <w:bookmarkEnd w:id="2"/>
          </w:p>
        </w:tc>
      </w:tr>
      <w:tr w:rsidR="00A81104" w14:paraId="5D8FB1F8" w14:textId="77777777" w:rsidTr="002D5C93">
        <w:tc>
          <w:tcPr>
            <w:tcW w:w="5208" w:type="dxa"/>
            <w:hideMark/>
          </w:tcPr>
          <w:p w14:paraId="44014327" w14:textId="77777777" w:rsidR="00A81104" w:rsidRDefault="00A81104" w:rsidP="002D5C93">
            <w:pPr>
              <w:tabs>
                <w:tab w:val="left" w:pos="3420"/>
                <w:tab w:val="left" w:pos="11880"/>
              </w:tabs>
              <w:suppressAutoHyphens/>
              <w:spacing w:line="276" w:lineRule="auto"/>
              <w:ind w:right="-10"/>
              <w:rPr>
                <w:b/>
                <w:lang w:eastAsia="ar-SA"/>
              </w:rPr>
            </w:pPr>
            <w:r>
              <w:rPr>
                <w:b/>
                <w:lang w:eastAsia="ar-SA"/>
              </w:rPr>
              <w:t>АО «ЛОЭСК»</w:t>
            </w:r>
          </w:p>
        </w:tc>
        <w:tc>
          <w:tcPr>
            <w:tcW w:w="284" w:type="dxa"/>
          </w:tcPr>
          <w:p w14:paraId="7F7A0495" w14:textId="77777777" w:rsidR="00A81104" w:rsidRDefault="00A81104" w:rsidP="002D5C93">
            <w:pPr>
              <w:tabs>
                <w:tab w:val="left" w:pos="3420"/>
                <w:tab w:val="left" w:pos="11880"/>
              </w:tabs>
              <w:suppressAutoHyphens/>
              <w:spacing w:line="276" w:lineRule="auto"/>
              <w:ind w:right="-10"/>
              <w:rPr>
                <w:b/>
                <w:lang w:eastAsia="ar-SA"/>
              </w:rPr>
            </w:pPr>
          </w:p>
        </w:tc>
        <w:tc>
          <w:tcPr>
            <w:tcW w:w="4535" w:type="dxa"/>
            <w:hideMark/>
          </w:tcPr>
          <w:p w14:paraId="070ECB08" w14:textId="77777777" w:rsidR="00A81104" w:rsidRDefault="00A81104" w:rsidP="002D5C93">
            <w:pPr>
              <w:tabs>
                <w:tab w:val="left" w:pos="3420"/>
                <w:tab w:val="left" w:pos="11880"/>
              </w:tabs>
              <w:suppressAutoHyphens/>
              <w:spacing w:line="276" w:lineRule="auto"/>
              <w:ind w:right="-10"/>
              <w:rPr>
                <w:b/>
                <w:lang w:eastAsia="ar-SA"/>
              </w:rPr>
            </w:pPr>
            <w:r>
              <w:rPr>
                <w:b/>
                <w:lang w:eastAsia="ar-SA"/>
              </w:rPr>
              <w:t>ООО «Таврида Электрик СПб»</w:t>
            </w:r>
          </w:p>
        </w:tc>
      </w:tr>
      <w:tr w:rsidR="00A81104" w14:paraId="1B5B8800" w14:textId="77777777" w:rsidTr="002D5C93">
        <w:tc>
          <w:tcPr>
            <w:tcW w:w="5208" w:type="dxa"/>
          </w:tcPr>
          <w:p w14:paraId="6CAB5C8B" w14:textId="77777777" w:rsidR="00A81104" w:rsidRDefault="00A81104" w:rsidP="002D5C93">
            <w:pPr>
              <w:tabs>
                <w:tab w:val="left" w:pos="3420"/>
                <w:tab w:val="left" w:pos="11880"/>
              </w:tabs>
              <w:suppressAutoHyphens/>
              <w:spacing w:line="276" w:lineRule="auto"/>
              <w:ind w:right="-10"/>
              <w:rPr>
                <w:lang w:eastAsia="ar-SA"/>
              </w:rPr>
            </w:pPr>
            <w:r>
              <w:rPr>
                <w:lang w:eastAsia="ar-SA"/>
              </w:rPr>
              <w:t>Коммерческий директор</w:t>
            </w:r>
          </w:p>
          <w:p w14:paraId="050A3E74" w14:textId="77777777" w:rsidR="00A81104" w:rsidRDefault="00A81104" w:rsidP="002D5C93">
            <w:pPr>
              <w:tabs>
                <w:tab w:val="left" w:pos="3420"/>
                <w:tab w:val="left" w:pos="11880"/>
              </w:tabs>
              <w:suppressAutoHyphens/>
              <w:spacing w:line="276" w:lineRule="auto"/>
              <w:ind w:right="-10"/>
              <w:rPr>
                <w:lang w:eastAsia="ar-SA"/>
              </w:rPr>
            </w:pPr>
          </w:p>
          <w:p w14:paraId="750AA8A7" w14:textId="77777777" w:rsidR="00A81104" w:rsidRDefault="00A81104" w:rsidP="002D5C93">
            <w:pPr>
              <w:tabs>
                <w:tab w:val="left" w:pos="3420"/>
                <w:tab w:val="left" w:pos="11880"/>
              </w:tabs>
              <w:suppressAutoHyphens/>
              <w:spacing w:line="276" w:lineRule="auto"/>
              <w:ind w:right="-10"/>
              <w:rPr>
                <w:lang w:eastAsia="ar-SA"/>
              </w:rPr>
            </w:pPr>
            <w:r>
              <w:rPr>
                <w:lang w:eastAsia="ar-SA"/>
              </w:rPr>
              <w:t>___________________ Гилев Р.П.</w:t>
            </w:r>
          </w:p>
        </w:tc>
        <w:tc>
          <w:tcPr>
            <w:tcW w:w="284" w:type="dxa"/>
          </w:tcPr>
          <w:p w14:paraId="34F4F792" w14:textId="77777777" w:rsidR="00A81104" w:rsidRDefault="00A81104" w:rsidP="002D5C93">
            <w:pPr>
              <w:tabs>
                <w:tab w:val="left" w:pos="3420"/>
                <w:tab w:val="left" w:pos="11880"/>
              </w:tabs>
              <w:suppressAutoHyphens/>
              <w:spacing w:line="276" w:lineRule="auto"/>
              <w:ind w:right="-10"/>
              <w:rPr>
                <w:lang w:eastAsia="ar-SA"/>
              </w:rPr>
            </w:pPr>
          </w:p>
        </w:tc>
        <w:tc>
          <w:tcPr>
            <w:tcW w:w="4535" w:type="dxa"/>
          </w:tcPr>
          <w:p w14:paraId="34CA5AE8" w14:textId="77777777" w:rsidR="00A81104" w:rsidRDefault="00A81104" w:rsidP="002D5C93">
            <w:pPr>
              <w:tabs>
                <w:tab w:val="left" w:pos="3420"/>
                <w:tab w:val="left" w:pos="11880"/>
              </w:tabs>
              <w:suppressAutoHyphens/>
              <w:spacing w:line="276" w:lineRule="auto"/>
              <w:ind w:right="-10"/>
              <w:rPr>
                <w:lang w:eastAsia="ar-SA"/>
              </w:rPr>
            </w:pPr>
            <w:r>
              <w:rPr>
                <w:lang w:eastAsia="ar-SA"/>
              </w:rPr>
              <w:t>Директор</w:t>
            </w:r>
          </w:p>
          <w:p w14:paraId="520E38F7" w14:textId="77777777" w:rsidR="00A81104" w:rsidRDefault="00A81104" w:rsidP="002D5C93">
            <w:pPr>
              <w:tabs>
                <w:tab w:val="left" w:pos="3420"/>
                <w:tab w:val="left" w:pos="11880"/>
              </w:tabs>
              <w:suppressAutoHyphens/>
              <w:spacing w:line="276" w:lineRule="auto"/>
              <w:ind w:right="-10"/>
              <w:rPr>
                <w:lang w:eastAsia="ar-SA"/>
              </w:rPr>
            </w:pPr>
          </w:p>
          <w:p w14:paraId="06AC4EE6" w14:textId="77777777" w:rsidR="00A81104" w:rsidRDefault="00A81104" w:rsidP="002D5C93">
            <w:pPr>
              <w:tabs>
                <w:tab w:val="left" w:pos="3420"/>
                <w:tab w:val="left" w:pos="11880"/>
              </w:tabs>
              <w:suppressAutoHyphens/>
              <w:spacing w:line="276" w:lineRule="auto"/>
              <w:ind w:right="-10"/>
              <w:rPr>
                <w:lang w:eastAsia="ar-SA"/>
              </w:rPr>
            </w:pPr>
            <w:r>
              <w:rPr>
                <w:lang w:eastAsia="ar-SA"/>
              </w:rPr>
              <w:t>__________________ Васильев С.А.</w:t>
            </w:r>
          </w:p>
        </w:tc>
      </w:tr>
      <w:tr w:rsidR="00A81104" w14:paraId="14611B8C" w14:textId="77777777" w:rsidTr="002D5C93">
        <w:tc>
          <w:tcPr>
            <w:tcW w:w="5208" w:type="dxa"/>
            <w:hideMark/>
          </w:tcPr>
          <w:p w14:paraId="217D358E" w14:textId="77777777" w:rsidR="00A81104" w:rsidRDefault="00A81104" w:rsidP="002D5C93">
            <w:pPr>
              <w:tabs>
                <w:tab w:val="left" w:pos="3420"/>
                <w:tab w:val="left" w:pos="11880"/>
              </w:tabs>
              <w:suppressAutoHyphens/>
              <w:spacing w:line="276" w:lineRule="auto"/>
              <w:ind w:right="-10"/>
              <w:rPr>
                <w:lang w:eastAsia="ar-SA"/>
              </w:rPr>
            </w:pPr>
            <w:r>
              <w:rPr>
                <w:lang w:eastAsia="ar-SA"/>
              </w:rPr>
              <w:t>М.П.</w:t>
            </w:r>
          </w:p>
        </w:tc>
        <w:tc>
          <w:tcPr>
            <w:tcW w:w="284" w:type="dxa"/>
          </w:tcPr>
          <w:p w14:paraId="5B7C3BFC" w14:textId="77777777" w:rsidR="00A81104" w:rsidRDefault="00A81104" w:rsidP="002D5C93">
            <w:pPr>
              <w:tabs>
                <w:tab w:val="left" w:pos="3420"/>
                <w:tab w:val="left" w:pos="11880"/>
              </w:tabs>
              <w:suppressAutoHyphens/>
              <w:spacing w:line="276" w:lineRule="auto"/>
              <w:ind w:right="-10"/>
              <w:rPr>
                <w:lang w:eastAsia="ar-SA"/>
              </w:rPr>
            </w:pPr>
          </w:p>
        </w:tc>
        <w:tc>
          <w:tcPr>
            <w:tcW w:w="4535" w:type="dxa"/>
            <w:hideMark/>
          </w:tcPr>
          <w:p w14:paraId="4816239D" w14:textId="77777777" w:rsidR="00A81104" w:rsidRDefault="00A81104" w:rsidP="002D5C93">
            <w:pPr>
              <w:tabs>
                <w:tab w:val="left" w:pos="3420"/>
                <w:tab w:val="left" w:pos="11880"/>
              </w:tabs>
              <w:suppressAutoHyphens/>
              <w:spacing w:line="276" w:lineRule="auto"/>
              <w:ind w:right="-10"/>
              <w:rPr>
                <w:lang w:eastAsia="ar-SA"/>
              </w:rPr>
            </w:pPr>
            <w:r>
              <w:rPr>
                <w:lang w:eastAsia="ar-SA"/>
              </w:rPr>
              <w:t>М.П.</w:t>
            </w:r>
          </w:p>
        </w:tc>
      </w:tr>
    </w:tbl>
    <w:p w14:paraId="6C6A97B5" w14:textId="77777777" w:rsidR="004A31CF" w:rsidRDefault="004A31CF"/>
    <w:sectPr w:rsidR="004A3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1"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3D7735B5"/>
    <w:multiLevelType w:val="hybridMultilevel"/>
    <w:tmpl w:val="6E9CB9F6"/>
    <w:lvl w:ilvl="0" w:tplc="C402F292">
      <w:start w:val="1"/>
      <w:numFmt w:val="decimal"/>
      <w:suff w:val="space"/>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0"/>
    <w:lvlOverride w:ilvl="0">
      <w:startOverride w:val="1"/>
    </w:lvlOverride>
  </w:num>
  <w:num w:numId="2">
    <w:abstractNumId w:val="3"/>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9C"/>
    <w:rsid w:val="00262B9C"/>
    <w:rsid w:val="003231CC"/>
    <w:rsid w:val="004A31CF"/>
    <w:rsid w:val="005C26D6"/>
    <w:rsid w:val="00712769"/>
    <w:rsid w:val="00A81104"/>
    <w:rsid w:val="00B5548D"/>
    <w:rsid w:val="00C82DA2"/>
    <w:rsid w:val="00E84E2C"/>
    <w:rsid w:val="00F63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0D0F"/>
  <w15:chartTrackingRefBased/>
  <w15:docId w15:val="{B98CB525-20A0-431B-BA12-A4E2726A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104"/>
    <w:pPr>
      <w:widowControl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11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A81104"/>
    <w:pPr>
      <w:jc w:val="center"/>
    </w:pPr>
    <w:rPr>
      <w:b/>
      <w:color w:val="000000"/>
    </w:rPr>
  </w:style>
  <w:style w:type="character" w:customStyle="1" w:styleId="a4">
    <w:name w:val="Основной текст Знак"/>
    <w:basedOn w:val="a0"/>
    <w:link w:val="a3"/>
    <w:rsid w:val="00A81104"/>
    <w:rPr>
      <w:rFonts w:ascii="Times New Roman" w:eastAsia="Times New Roman" w:hAnsi="Times New Roman" w:cs="Times New Roman"/>
      <w:b/>
      <w:color w:val="000000"/>
      <w:sz w:val="24"/>
      <w:szCs w:val="20"/>
      <w:lang w:eastAsia="ru-RU"/>
    </w:rPr>
  </w:style>
  <w:style w:type="paragraph" w:styleId="a5">
    <w:name w:val="List Paragraph"/>
    <w:basedOn w:val="a"/>
    <w:uiPriority w:val="99"/>
    <w:qFormat/>
    <w:rsid w:val="00A81104"/>
    <w:pPr>
      <w:ind w:left="720"/>
      <w:contextualSpacing/>
    </w:pPr>
  </w:style>
  <w:style w:type="character" w:styleId="a6">
    <w:name w:val="Hyperlink"/>
    <w:basedOn w:val="a0"/>
    <w:uiPriority w:val="99"/>
    <w:unhideWhenUsed/>
    <w:rsid w:val="00A81104"/>
    <w:rPr>
      <w:color w:val="0000FF"/>
      <w:u w:val="single"/>
    </w:rPr>
  </w:style>
  <w:style w:type="paragraph" w:styleId="a7">
    <w:name w:val="Normal (Web)"/>
    <w:basedOn w:val="a"/>
    <w:uiPriority w:val="99"/>
    <w:unhideWhenUsed/>
    <w:rsid w:val="00A81104"/>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spb@spb.cityline.ru" TargetMode="External"/><Relationship Id="rId5" Type="http://schemas.openxmlformats.org/officeDocument/2006/relationships/hyperlink" Target="mailto:telspb@spb.city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3057</Words>
  <Characters>17427</Characters>
  <Application>Microsoft Office Word</Application>
  <DocSecurity>0</DocSecurity>
  <Lines>145</Lines>
  <Paragraphs>40</Paragraphs>
  <ScaleCrop>false</ScaleCrop>
  <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Ирина Андреевна</dc:creator>
  <cp:keywords/>
  <dc:description/>
  <cp:lastModifiedBy>Андреева Ирина Андреевна</cp:lastModifiedBy>
  <cp:revision>3</cp:revision>
  <dcterms:created xsi:type="dcterms:W3CDTF">2020-12-10T08:44:00Z</dcterms:created>
  <dcterms:modified xsi:type="dcterms:W3CDTF">2020-12-10T08:45:00Z</dcterms:modified>
</cp:coreProperties>
</file>