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98" w:rsidRPr="001D5198" w:rsidRDefault="001D5198" w:rsidP="001D51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D5198" w:rsidRPr="001D5198" w:rsidRDefault="001D5198" w:rsidP="001D5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1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 ИТ и связи АО «ЛОЭСК»</w:t>
      </w:r>
    </w:p>
    <w:p w:rsidR="001D5198" w:rsidRPr="001D5198" w:rsidRDefault="008F5E40" w:rsidP="001D51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Солодухин</w:t>
      </w:r>
    </w:p>
    <w:p w:rsidR="001D5198" w:rsidRDefault="00560625" w:rsidP="001D519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______________2020</w:t>
      </w:r>
      <w:r w:rsidR="001D5198" w:rsidRPr="001D5198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814BAD" w:rsidRDefault="00814BAD" w:rsidP="00DA1A25">
      <w:pPr>
        <w:keepNext/>
        <w:tabs>
          <w:tab w:val="left" w:pos="6424"/>
        </w:tabs>
        <w:suppressAutoHyphens/>
        <w:spacing w:before="240" w:after="120" w:line="240" w:lineRule="auto"/>
        <w:ind w:right="-88"/>
        <w:jc w:val="center"/>
        <w:outlineLvl w:val="0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CD5FBB" w:rsidRPr="00CD5FBB" w:rsidRDefault="00CD5FBB" w:rsidP="00DA1A25">
      <w:pPr>
        <w:keepNext/>
        <w:tabs>
          <w:tab w:val="left" w:pos="6424"/>
        </w:tabs>
        <w:suppressAutoHyphens/>
        <w:spacing w:before="240" w:after="120" w:line="240" w:lineRule="auto"/>
        <w:ind w:right="-88"/>
        <w:jc w:val="center"/>
        <w:outlineLvl w:val="0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CD5FBB"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  <w:t>Техническое задание</w:t>
      </w:r>
    </w:p>
    <w:tbl>
      <w:tblPr>
        <w:tblpPr w:leftFromText="180" w:rightFromText="180" w:vertAnchor="text" w:horzAnchor="margin" w:tblpXSpec="center" w:tblpY="36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7938"/>
      </w:tblGrid>
      <w:tr w:rsidR="00CD5FBB" w:rsidRPr="00CD5FBB" w:rsidTr="00814BAD">
        <w:trPr>
          <w:trHeight w:val="276"/>
          <w:tblHeader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FBB" w:rsidRPr="00CD5FBB" w:rsidRDefault="00CD5FBB" w:rsidP="00C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FBB" w:rsidRPr="00CD5FBB" w:rsidRDefault="00CD5FBB" w:rsidP="00C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Спецификация</w:t>
            </w:r>
          </w:p>
        </w:tc>
      </w:tr>
      <w:tr w:rsidR="00CD5FBB" w:rsidRPr="00CD5FBB" w:rsidTr="00814BAD">
        <w:trPr>
          <w:trHeight w:val="296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FBB" w:rsidRPr="00CD5FBB" w:rsidRDefault="00CD5FBB" w:rsidP="00C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Противоударный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планшетный компьютер, защищенный от попадания влаги и пыли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FBB" w:rsidRPr="00CD5FBB" w:rsidRDefault="00CD5FBB" w:rsidP="00CD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исполнения корпуса – единый конструктив;</w:t>
            </w:r>
          </w:p>
          <w:p w:rsidR="00CD5FBB" w:rsidRPr="00CD5FBB" w:rsidRDefault="00CD5FBB" w:rsidP="00CD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защиты корпуса – не менее IP68;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корпусе должны быть объединены все комплектующие, включая съемную аккумуляторную батарею, устройство ввода и отображения информации, реагирующее на прикосновения пальцев рук;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наличие у устройства ввода и отображения информации с функцией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Multitouch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диагонали устройства ввода и отображения информации: не менее 8 дюймов и не более 9 дюймов;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матрицы: не хуже TFT;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работы в перчатках: да;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видеоконтроллера: интегрированный (встроенный);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не более 450 г;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процессора: не менее 1,6 ГГц;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процессора: не менее 8;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памяти: не менее 3 ГБ;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разрешение устройства ввода и отображения информации: не менее 1280x800 пикселей;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встроенной памяти: не менее 16 ГБ;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памяти: да, не менее 256 Гб;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реализована возможность подключения к компьютеру по USB;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 аудио/наушники 3.5 мм: не менее 1;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датчика освещенности;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гироскопа;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акселерометра;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компаса;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функции автоматической ориентации экрана;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сканера отпечатков пальцев;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приемника GPS, A-GPS, ГЛОНАСС;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реализована поддержка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быть реализована поддержка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версии 4.0 или выше;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реализована возможность работы в мобильной сети по технологии 3G, EDGE, HSCSD, HSDPA, HSUPA, HSPA+, GPRS, GSM900, GSM1800, GSM1900, LTE;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ДxШxГ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не более 128 x 215 x 10 мм;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аккумулятора не менее 4450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фронтальной камеры: более 4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тыловой камеры: более 7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встроенных динамиков: не менее 1;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встроенных микрофонов: не менее 1;</w:t>
            </w:r>
          </w:p>
          <w:p w:rsid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комплекте поставки 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сетевого </w:t>
            </w: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адаптера питания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автомобильного 12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рекомендованного производителем;</w:t>
            </w:r>
          </w:p>
          <w:p w:rsidR="0050332A" w:rsidRPr="00CD5FBB" w:rsidRDefault="0050332A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Операционная система (ОС): –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 версия не ниже Замена не допускается, данное требование обусловлено </w:t>
            </w:r>
            <w:proofErr w:type="spellStart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эксплуатирующимися</w:t>
            </w:r>
            <w:proofErr w:type="spellEnd"/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Заказчика мобильными приложениями;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(ОС) должна поддерживать русский язык;</w:t>
            </w:r>
          </w:p>
          <w:p w:rsidR="00CD5FBB" w:rsidRPr="00CD5FBB" w:rsidRDefault="00CD5FBB" w:rsidP="00CD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поставки - сетевое зарядное устройство, USB-кабель для подключения к компьютеру, защитные чехол, стилус;</w:t>
            </w:r>
          </w:p>
          <w:p w:rsidR="00CD5FBB" w:rsidRPr="005F43E4" w:rsidRDefault="00CD5FBB" w:rsidP="005F43E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защитного чехла - чехол должен закрывать планшет, все разъемы, камеры и кнопки планшета должны быть доступны (не снимая чехол), чехол должен соответствовать размеру планшета и плотно сидеть на устройстве; материал чехла – резина/пластик, цвет чехла в темных тонах</w:t>
            </w:r>
            <w:r w:rsidR="005F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1A25" w:rsidRDefault="00DA1A25" w:rsidP="00CD5FBB">
      <w:pPr>
        <w:spacing w:after="0" w:line="240" w:lineRule="auto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Требования к планшетному компьютеру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Требования к качеству:</w:t>
      </w:r>
    </w:p>
    <w:p w:rsidR="00CD5FBB" w:rsidRPr="00814BAD" w:rsidRDefault="00560625" w:rsidP="00CD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Планшетный компьютер</w:t>
      </w:r>
      <w:r w:rsidR="00CD5FBB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комплект эксплуатационно-технической документации на русском языке, краткое руководство пользователя, а также документы, позволяющие определить производителя, марку, тип, дату выпуска и гарантийный срок.</w:t>
      </w:r>
    </w:p>
    <w:p w:rsidR="00CD5FBB" w:rsidRPr="00814BAD" w:rsidRDefault="00560625" w:rsidP="00CD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Планшетный компьютер</w:t>
      </w:r>
      <w:r w:rsidR="00CD5FBB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новым (не бывшим в употреблен</w:t>
      </w: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ии), произведенным не ранее 2020</w:t>
      </w:r>
      <w:r w:rsidR="00CD5FBB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D5FBB" w:rsidRPr="00814BAD" w:rsidRDefault="00CD5FBB" w:rsidP="00CD5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каждого планшетного компьютера должна быть плотной, обеспечивать сохранность при транспортировке и хранении. Маркировка на упаковке должна соответствовать действующим техническим стандартам на данный вид товара.</w:t>
      </w:r>
    </w:p>
    <w:p w:rsidR="00CD5FBB" w:rsidRPr="00814BAD" w:rsidRDefault="00CD5FBB" w:rsidP="00CD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Требования к гарантии:</w:t>
      </w: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25" w:rsidRPr="00814BAD" w:rsidRDefault="00DA1A25" w:rsidP="00DA1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производителя планшетных компьютеров должен составлять не менее</w:t>
      </w:r>
      <w:r w:rsidR="005F43E4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даты подписания Акта сдачи – приёмки оборудования.</w:t>
      </w:r>
    </w:p>
    <w:p w:rsidR="00CD5FBB" w:rsidRPr="00814BAD" w:rsidRDefault="00E55CFD" w:rsidP="005F43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5FBB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действия гарантии поставщика должен быть не менее срока действия гарантии производителя данного товара.</w:t>
      </w:r>
    </w:p>
    <w:p w:rsidR="00E55CFD" w:rsidRPr="00814BAD" w:rsidRDefault="0050332A" w:rsidP="0050332A">
      <w:pPr>
        <w:tabs>
          <w:tab w:val="left" w:pos="7789"/>
        </w:tabs>
        <w:spacing w:after="0" w:line="240" w:lineRule="auto"/>
        <w:ind w:right="-2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814B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Спецификация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268"/>
      </w:tblGrid>
      <w:tr w:rsidR="003239A9" w:rsidRPr="00814BAD" w:rsidTr="003239A9">
        <w:trPr>
          <w:cantSplit/>
          <w:trHeight w:val="665"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3239A9" w:rsidRPr="00814BAD" w:rsidRDefault="003239A9" w:rsidP="003213F0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9A9" w:rsidRPr="00814BAD" w:rsidRDefault="003239A9" w:rsidP="003213F0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239A9" w:rsidRPr="00814BAD" w:rsidTr="003239A9">
        <w:trPr>
          <w:cantSplit/>
          <w:trHeight w:val="750"/>
          <w:jc w:val="center"/>
        </w:trPr>
        <w:tc>
          <w:tcPr>
            <w:tcW w:w="7655" w:type="dxa"/>
            <w:shd w:val="clear" w:color="auto" w:fill="auto"/>
            <w:vAlign w:val="center"/>
          </w:tcPr>
          <w:p w:rsidR="003239A9" w:rsidRPr="00814BAD" w:rsidRDefault="003239A9" w:rsidP="003213F0">
            <w:pPr>
              <w:tabs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Galaxy</w:t>
            </w:r>
            <w:proofErr w:type="spellEnd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Tab</w:t>
            </w:r>
            <w:proofErr w:type="spellEnd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</w:t>
            </w:r>
            <w:proofErr w:type="spellEnd"/>
            <w:r w:rsidRPr="0032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2»</w:t>
            </w:r>
            <w:r w:rsidR="00BF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</w:t>
            </w:r>
            <w:r w:rsidR="005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814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сетевое зарядное устройство, USB-кабель для подключения к компьютеру, защитные чехол, стилус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9A9" w:rsidRPr="00814BAD" w:rsidRDefault="003239A9" w:rsidP="0032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BB" w:rsidRPr="00814BAD" w:rsidRDefault="00CD5FBB" w:rsidP="00CD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поставки:</w:t>
      </w:r>
      <w:r w:rsidRPr="00814BAD">
        <w:rPr>
          <w:rFonts w:ascii="Calibri" w:eastAsia="Calibri" w:hAnsi="Calibri" w:cs="Times New Roman"/>
          <w:sz w:val="24"/>
          <w:szCs w:val="24"/>
        </w:rPr>
        <w:t xml:space="preserve"> </w:t>
      </w:r>
      <w:r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СПб, Песочная набережная, д. 42 </w:t>
      </w:r>
    </w:p>
    <w:p w:rsidR="00CD5FBB" w:rsidRPr="00814BAD" w:rsidRDefault="00CD5FBB" w:rsidP="00CD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FBB" w:rsidRPr="00814BAD" w:rsidRDefault="00CD5FBB" w:rsidP="00CD5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A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1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поставки: </w:t>
      </w:r>
    </w:p>
    <w:p w:rsidR="00CD5FBB" w:rsidRPr="00904145" w:rsidRDefault="00904145" w:rsidP="00CD5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25</w:t>
      </w:r>
      <w:r w:rsidR="00CD5FBB" w:rsidRPr="0081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подписания договора поставки оборудования.</w:t>
      </w:r>
    </w:p>
    <w:p w:rsidR="003A0172" w:rsidRDefault="003A0172"/>
    <w:p w:rsidR="005F43E4" w:rsidRDefault="005F43E4" w:rsidP="005F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98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*Участник процедуры закупки должен принять во внимание, что ссылки в документации открытого запроса предложений на конкретный тип оборудования, производителя, носят лишь рекомендательный, а не обязательны</w:t>
      </w:r>
      <w:bookmarkStart w:id="0" w:name="_GoBack"/>
      <w:bookmarkEnd w:id="0"/>
      <w:r w:rsidRPr="001D5198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характер. Участник процедуры закупки может представить в своей заявке на участие в открытом запросе предложений иные типы оборудования (аналоги), при условии, что произведенные замены совместимы между собой, по существу равноценны или превосходят по качеству товар, указанный в таблице.</w:t>
      </w:r>
    </w:p>
    <w:tbl>
      <w:tblPr>
        <w:tblpPr w:leftFromText="180" w:rightFromText="180" w:vertAnchor="page" w:horzAnchor="margin" w:tblpY="14845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902"/>
        <w:gridCol w:w="2199"/>
        <w:gridCol w:w="1467"/>
        <w:gridCol w:w="1289"/>
      </w:tblGrid>
      <w:tr w:rsidR="000A1BD4" w:rsidRPr="006A3012" w:rsidTr="000A1BD4">
        <w:trPr>
          <w:trHeight w:val="388"/>
        </w:trPr>
        <w:tc>
          <w:tcPr>
            <w:tcW w:w="2195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Должность исполнителя</w:t>
            </w:r>
          </w:p>
        </w:tc>
        <w:tc>
          <w:tcPr>
            <w:tcW w:w="2199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67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289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0A1BD4" w:rsidRPr="006A3012" w:rsidTr="000A1BD4">
        <w:trPr>
          <w:trHeight w:val="223"/>
        </w:trPr>
        <w:tc>
          <w:tcPr>
            <w:tcW w:w="2195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Составил</w:t>
            </w:r>
          </w:p>
        </w:tc>
        <w:tc>
          <w:tcPr>
            <w:tcW w:w="2902" w:type="dxa"/>
            <w:vAlign w:val="center"/>
          </w:tcPr>
          <w:p w:rsidR="000A1BD4" w:rsidRPr="00936CED" w:rsidRDefault="00936CED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Вед.</w:t>
            </w:r>
            <w:r w:rsidR="00BF7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</w:t>
            </w:r>
            <w:r w:rsidR="00BF79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2199" w:type="dxa"/>
            <w:vAlign w:val="center"/>
          </w:tcPr>
          <w:p w:rsidR="000A1BD4" w:rsidRPr="00936CED" w:rsidRDefault="00BF7933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Селиванов С.Л.</w:t>
            </w:r>
          </w:p>
        </w:tc>
        <w:tc>
          <w:tcPr>
            <w:tcW w:w="1467" w:type="dxa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A1BD4" w:rsidRPr="006A3012" w:rsidTr="000A1BD4">
        <w:trPr>
          <w:trHeight w:val="223"/>
        </w:trPr>
        <w:tc>
          <w:tcPr>
            <w:tcW w:w="2195" w:type="dxa"/>
            <w:vAlign w:val="center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3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Согласовал</w:t>
            </w:r>
          </w:p>
        </w:tc>
        <w:tc>
          <w:tcPr>
            <w:tcW w:w="2902" w:type="dxa"/>
            <w:vAlign w:val="center"/>
          </w:tcPr>
          <w:p w:rsidR="000A1BD4" w:rsidRPr="00936CED" w:rsidRDefault="00936CED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по ИТ и С</w:t>
            </w:r>
          </w:p>
        </w:tc>
        <w:tc>
          <w:tcPr>
            <w:tcW w:w="2199" w:type="dxa"/>
            <w:vAlign w:val="center"/>
          </w:tcPr>
          <w:p w:rsidR="000A1BD4" w:rsidRPr="00936CED" w:rsidRDefault="00936CED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Солодухин А.В.</w:t>
            </w:r>
          </w:p>
        </w:tc>
        <w:tc>
          <w:tcPr>
            <w:tcW w:w="1467" w:type="dxa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0A1BD4" w:rsidRPr="006A3012" w:rsidRDefault="000A1BD4" w:rsidP="000A1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3012" w:rsidRPr="006A3012" w:rsidRDefault="006A3012" w:rsidP="000A1BD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3012" w:rsidRPr="006A3012" w:rsidSect="00814BAD">
      <w:pgSz w:w="11906" w:h="16838"/>
      <w:pgMar w:top="567" w:right="849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BB"/>
    <w:rsid w:val="000A1BD4"/>
    <w:rsid w:val="001D5198"/>
    <w:rsid w:val="003213F0"/>
    <w:rsid w:val="003239A9"/>
    <w:rsid w:val="003A0172"/>
    <w:rsid w:val="0050332A"/>
    <w:rsid w:val="00560625"/>
    <w:rsid w:val="005F43E4"/>
    <w:rsid w:val="006A3012"/>
    <w:rsid w:val="00802B71"/>
    <w:rsid w:val="00814BAD"/>
    <w:rsid w:val="00895328"/>
    <w:rsid w:val="008F5E40"/>
    <w:rsid w:val="00904145"/>
    <w:rsid w:val="00936CED"/>
    <w:rsid w:val="00BF7933"/>
    <w:rsid w:val="00CD5FBB"/>
    <w:rsid w:val="00DA1A25"/>
    <w:rsid w:val="00E55CFD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8A0C"/>
  <w15:chartTrackingRefBased/>
  <w15:docId w15:val="{CCD59984-F5CC-4740-A00E-984CE1B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D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FD82-05D5-4FA9-8DF4-912C9071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Анатольевна</dc:creator>
  <cp:keywords/>
  <dc:description/>
  <cp:lastModifiedBy>Субботина Лидия Александровна</cp:lastModifiedBy>
  <cp:revision>10</cp:revision>
  <cp:lastPrinted>2020-11-11T13:30:00Z</cp:lastPrinted>
  <dcterms:created xsi:type="dcterms:W3CDTF">2020-08-13T06:58:00Z</dcterms:created>
  <dcterms:modified xsi:type="dcterms:W3CDTF">2020-11-11T13:31:00Z</dcterms:modified>
</cp:coreProperties>
</file>