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A3172E" w:rsidRDefault="00344269" w:rsidP="0065757E">
      <w:pPr>
        <w:pStyle w:val="ConsPlusNormal"/>
        <w:ind w:firstLine="709"/>
        <w:jc w:val="both"/>
        <w:rPr>
          <w:rFonts w:ascii="Times New Roman" w:hAnsi="Times New Roman" w:cs="Times New Roman"/>
          <w:sz w:val="24"/>
          <w:szCs w:val="24"/>
        </w:rPr>
      </w:pPr>
      <w:r w:rsidRPr="00344269">
        <w:rPr>
          <w:rFonts w:ascii="Times New Roman" w:hAnsi="Times New Roman" w:cs="Times New Roman"/>
          <w:sz w:val="24"/>
          <w:szCs w:val="24"/>
        </w:rPr>
        <w:t>Акционерное общество «ЛОЭСК – Электрические сети Санкт-Петербурга и Ленинградской области» (АО «ЛОЭСК»)</w:t>
      </w:r>
      <w:r w:rsidR="004D311D">
        <w:rPr>
          <w:rFonts w:ascii="Times New Roman" w:hAnsi="Times New Roman" w:cs="Times New Roman"/>
          <w:sz w:val="24"/>
          <w:szCs w:val="24"/>
        </w:rPr>
        <w:t>, именуемое в дальнейшем Покупатель</w:t>
      </w:r>
      <w:r w:rsidR="00100C96"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00100C96"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00100C96" w:rsidRPr="004D311D">
        <w:rPr>
          <w:rFonts w:ascii="Times New Roman" w:hAnsi="Times New Roman" w:cs="Times New Roman"/>
          <w:sz w:val="24"/>
          <w:szCs w:val="24"/>
        </w:rPr>
        <w:t xml:space="preserve">, с </w:t>
      </w:r>
      <w:r w:rsidR="00A3172E">
        <w:rPr>
          <w:rFonts w:ascii="Times New Roman" w:hAnsi="Times New Roman" w:cs="Times New Roman"/>
          <w:sz w:val="24"/>
          <w:szCs w:val="24"/>
        </w:rPr>
        <w:t>одной</w:t>
      </w:r>
      <w:r w:rsidR="00A3172E" w:rsidRPr="004D311D">
        <w:rPr>
          <w:rFonts w:ascii="Times New Roman" w:hAnsi="Times New Roman" w:cs="Times New Roman"/>
          <w:sz w:val="24"/>
          <w:szCs w:val="24"/>
        </w:rPr>
        <w:t xml:space="preserve"> </w:t>
      </w:r>
      <w:r w:rsidR="00100C96" w:rsidRPr="004D311D">
        <w:rPr>
          <w:rFonts w:ascii="Times New Roman" w:hAnsi="Times New Roman" w:cs="Times New Roman"/>
          <w:sz w:val="24"/>
          <w:szCs w:val="24"/>
        </w:rPr>
        <w:t xml:space="preserve">стороны, </w:t>
      </w:r>
      <w:r w:rsidR="00A3172E">
        <w:rPr>
          <w:rFonts w:ascii="Times New Roman" w:hAnsi="Times New Roman" w:cs="Times New Roman"/>
          <w:sz w:val="24"/>
          <w:szCs w:val="24"/>
        </w:rPr>
        <w:t>и</w:t>
      </w:r>
    </w:p>
    <w:p w:rsidR="00A3172E" w:rsidRDefault="00A3172E" w:rsidP="00BB1645">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w:t>
      </w:r>
      <w:r>
        <w:rPr>
          <w:rFonts w:ascii="Times New Roman" w:hAnsi="Times New Roman" w:cs="Times New Roman"/>
          <w:sz w:val="24"/>
          <w:szCs w:val="24"/>
        </w:rPr>
        <w:t xml:space="preserve">другой </w:t>
      </w:r>
      <w:r w:rsidRPr="004D311D">
        <w:rPr>
          <w:rFonts w:ascii="Times New Roman" w:hAnsi="Times New Roman" w:cs="Times New Roman"/>
          <w:sz w:val="24"/>
          <w:szCs w:val="24"/>
        </w:rPr>
        <w:t xml:space="preserve">стороны, </w:t>
      </w:r>
    </w:p>
    <w:p w:rsidR="00100C96" w:rsidRPr="004D311D" w:rsidRDefault="004D311D"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Pr="004D311D">
        <w:rPr>
          <w:rFonts w:ascii="Times New Roman" w:hAnsi="Times New Roman" w:cs="Times New Roman"/>
          <w:i/>
          <w:sz w:val="24"/>
          <w:szCs w:val="24"/>
        </w:rPr>
        <w:t>)</w:t>
      </w:r>
      <w:r w:rsidR="00100C96"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00100C96"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w:t>
      </w:r>
      <w:r w:rsidR="00A144FC" w:rsidRPr="00665375">
        <w:rPr>
          <w:rFonts w:ascii="Times New Roman" w:hAnsi="Times New Roman" w:cs="Times New Roman"/>
          <w:sz w:val="24"/>
          <w:szCs w:val="24"/>
        </w:rPr>
        <w:t>Приложени</w:t>
      </w:r>
      <w:r w:rsidR="009663CC">
        <w:rPr>
          <w:rFonts w:ascii="Times New Roman" w:hAnsi="Times New Roman" w:cs="Times New Roman"/>
          <w:sz w:val="24"/>
          <w:szCs w:val="24"/>
        </w:rPr>
        <w:t>ях</w:t>
      </w:r>
      <w:r w:rsidR="00A144FC">
        <w:rPr>
          <w:rFonts w:ascii="Times New Roman" w:hAnsi="Times New Roman" w:cs="Times New Roman"/>
          <w:sz w:val="24"/>
          <w:szCs w:val="24"/>
        </w:rPr>
        <w:t> </w:t>
      </w:r>
      <w:r w:rsidR="00100C96" w:rsidRPr="00665375">
        <w:rPr>
          <w:rFonts w:ascii="Times New Roman" w:hAnsi="Times New Roman" w:cs="Times New Roman"/>
          <w:sz w:val="24"/>
          <w:szCs w:val="24"/>
        </w:rPr>
        <w:t>№</w:t>
      </w:r>
      <w:r w:rsidR="009663CC">
        <w:rPr>
          <w:rFonts w:ascii="Times New Roman" w:hAnsi="Times New Roman" w:cs="Times New Roman"/>
          <w:sz w:val="24"/>
          <w:szCs w:val="24"/>
        </w:rPr>
        <w:t>№</w:t>
      </w:r>
      <w:r w:rsidR="00082679">
        <w:rPr>
          <w:rFonts w:ascii="Times New Roman" w:hAnsi="Times New Roman" w:cs="Times New Roman"/>
          <w:sz w:val="24"/>
          <w:szCs w:val="24"/>
        </w:rPr>
        <w:t xml:space="preserve"> </w:t>
      </w:r>
      <w:r w:rsidR="00100C96" w:rsidRPr="00665375">
        <w:rPr>
          <w:rFonts w:ascii="Times New Roman" w:hAnsi="Times New Roman" w:cs="Times New Roman"/>
          <w:sz w:val="24"/>
          <w:szCs w:val="24"/>
        </w:rPr>
        <w:t>1</w:t>
      </w:r>
      <w:r w:rsidR="009663CC">
        <w:rPr>
          <w:rFonts w:ascii="Times New Roman" w:hAnsi="Times New Roman" w:cs="Times New Roman"/>
          <w:sz w:val="24"/>
          <w:szCs w:val="24"/>
        </w:rPr>
        <w:t>, 2, 3</w:t>
      </w:r>
      <w:r w:rsidR="00100C96" w:rsidRPr="00665375">
        <w:rPr>
          <w:rFonts w:ascii="Times New Roman" w:hAnsi="Times New Roman" w:cs="Times New Roman"/>
          <w:sz w:val="24"/>
          <w:szCs w:val="24"/>
        </w:rPr>
        <w:t xml:space="preserve">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A3172E">
        <w:rPr>
          <w:rFonts w:ascii="Times New Roman" w:hAnsi="Times New Roman" w:cs="Times New Roman"/>
          <w:sz w:val="24"/>
          <w:szCs w:val="24"/>
        </w:rPr>
        <w:t xml:space="preserve"> – «Спецификация товара» (далее – Товар)</w:t>
      </w:r>
      <w:r w:rsidR="00665375">
        <w:rPr>
          <w:rFonts w:ascii="Times New Roman" w:hAnsi="Times New Roman" w:cs="Times New Roman"/>
          <w:sz w:val="24"/>
          <w:szCs w:val="24"/>
        </w:rPr>
        <w:t xml:space="preserve">, </w:t>
      </w:r>
      <w:r w:rsidR="00A3172E">
        <w:rPr>
          <w:rFonts w:ascii="Times New Roman" w:hAnsi="Times New Roman" w:cs="Times New Roman"/>
          <w:sz w:val="24"/>
          <w:szCs w:val="24"/>
        </w:rPr>
        <w:t xml:space="preserve">в обусловленный настоящим Договором срок,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 поставке БКТП, </w:t>
      </w:r>
      <w:r w:rsidR="00A144FC" w:rsidRPr="00A144FC">
        <w:rPr>
          <w:rFonts w:ascii="Times New Roman" w:hAnsi="Times New Roman" w:cs="Times New Roman"/>
          <w:i/>
          <w:sz w:val="24"/>
          <w:szCs w:val="24"/>
        </w:rPr>
        <w:t>БРТП</w:t>
      </w:r>
      <w:r w:rsidR="00A144FC">
        <w:rPr>
          <w:rFonts w:ascii="Times New Roman" w:hAnsi="Times New Roman" w:cs="Times New Roman"/>
          <w:i/>
          <w:sz w:val="24"/>
          <w:szCs w:val="24"/>
        </w:rPr>
        <w:t>,</w:t>
      </w:r>
      <w:r w:rsidR="00A144FC" w:rsidRPr="00A144FC">
        <w:t xml:space="preserve"> </w:t>
      </w:r>
      <w:r w:rsidR="00A144FC" w:rsidRPr="00A144FC">
        <w:rPr>
          <w:rFonts w:ascii="Times New Roman" w:hAnsi="Times New Roman" w:cs="Times New Roman"/>
          <w:i/>
          <w:sz w:val="24"/>
          <w:szCs w:val="24"/>
        </w:rPr>
        <w:t>КТП</w:t>
      </w:r>
      <w:r w:rsidR="00A144FC">
        <w:rPr>
          <w:rFonts w:ascii="Times New Roman" w:hAnsi="Times New Roman" w:cs="Times New Roman"/>
          <w:i/>
          <w:sz w:val="24"/>
          <w:szCs w:val="24"/>
        </w:rPr>
        <w:t>,</w:t>
      </w:r>
      <w:r w:rsidR="00A144FC" w:rsidRPr="00A144FC">
        <w:rPr>
          <w:rFonts w:ascii="Times New Roman" w:hAnsi="Times New Roman" w:cs="Times New Roman"/>
          <w:i/>
          <w:sz w:val="24"/>
          <w:szCs w:val="24"/>
        </w:rPr>
        <w:t xml:space="preserve"> </w:t>
      </w:r>
      <w:r>
        <w:rPr>
          <w:rFonts w:ascii="Times New Roman" w:hAnsi="Times New Roman" w:cs="Times New Roman"/>
          <w:i/>
          <w:sz w:val="24"/>
          <w:szCs w:val="24"/>
        </w:rPr>
        <w:t>РТП</w:t>
      </w:r>
      <w:r w:rsidR="00A144FC">
        <w:rPr>
          <w:rFonts w:ascii="Times New Roman" w:hAnsi="Times New Roman" w:cs="Times New Roman"/>
          <w:i/>
          <w:sz w:val="24"/>
          <w:szCs w:val="24"/>
        </w:rPr>
        <w:t>, СТП и т.п. оборудования</w:t>
      </w:r>
      <w:r>
        <w:rPr>
          <w:rFonts w:ascii="Times New Roman" w:hAnsi="Times New Roman" w:cs="Times New Roman"/>
          <w:i/>
          <w:sz w:val="24"/>
          <w:szCs w:val="24"/>
        </w:rPr>
        <w:t xml:space="preserve"> С</w:t>
      </w:r>
      <w:r w:rsidR="005E3BA5" w:rsidRPr="0009360F">
        <w:rPr>
          <w:rFonts w:ascii="Times New Roman" w:hAnsi="Times New Roman" w:cs="Times New Roman"/>
          <w:i/>
          <w:sz w:val="24"/>
          <w:szCs w:val="24"/>
        </w:rPr>
        <w:t xml:space="preserve">пецификация в обязательном порядке должна содержать общую стоимость товара (БКТП, </w:t>
      </w:r>
      <w:r w:rsidR="00A144FC">
        <w:rPr>
          <w:rFonts w:ascii="Times New Roman" w:hAnsi="Times New Roman" w:cs="Times New Roman"/>
          <w:i/>
          <w:sz w:val="24"/>
          <w:szCs w:val="24"/>
        </w:rPr>
        <w:t xml:space="preserve">БРТП, КТП, </w:t>
      </w:r>
      <w:r w:rsidR="005E3BA5" w:rsidRPr="0009360F">
        <w:rPr>
          <w:rFonts w:ascii="Times New Roman" w:hAnsi="Times New Roman" w:cs="Times New Roman"/>
          <w:i/>
          <w:sz w:val="24"/>
          <w:szCs w:val="24"/>
        </w:rPr>
        <w:t>РТП</w:t>
      </w:r>
      <w:r w:rsidR="00A144FC">
        <w:rPr>
          <w:rFonts w:ascii="Times New Roman" w:hAnsi="Times New Roman" w:cs="Times New Roman"/>
          <w:i/>
          <w:sz w:val="24"/>
          <w:szCs w:val="24"/>
        </w:rPr>
        <w:t>, СТП</w:t>
      </w:r>
      <w:r w:rsidR="005E3BA5" w:rsidRPr="0009360F">
        <w:rPr>
          <w:rFonts w:ascii="Times New Roman" w:hAnsi="Times New Roman" w:cs="Times New Roman"/>
          <w:i/>
          <w:sz w:val="24"/>
          <w:szCs w:val="24"/>
        </w:rPr>
        <w:t>),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3172E">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3172E">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Поставщик гарантирует соответствие поставляемого товара Опросным листам</w:t>
      </w:r>
      <w:r w:rsidR="00A81C21">
        <w:rPr>
          <w:rFonts w:ascii="Times New Roman" w:hAnsi="Times New Roman" w:cs="Times New Roman"/>
          <w:sz w:val="24"/>
          <w:szCs w:val="24"/>
        </w:rPr>
        <w:t xml:space="preserve"> </w:t>
      </w:r>
      <w:r w:rsidR="009663CC">
        <w:rPr>
          <w:rFonts w:ascii="Times New Roman" w:hAnsi="Times New Roman" w:cs="Times New Roman"/>
          <w:sz w:val="24"/>
          <w:szCs w:val="24"/>
        </w:rPr>
        <w:t>(Приложение № 4</w:t>
      </w:r>
      <w:r w:rsidR="006A755A" w:rsidRPr="0065757E">
        <w:rPr>
          <w:rFonts w:ascii="Times New Roman" w:hAnsi="Times New Roman" w:cs="Times New Roman"/>
          <w:sz w:val="24"/>
          <w:szCs w:val="24"/>
        </w:rPr>
        <w:t xml:space="preserve">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Pr="00C5654B"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Поставка товара осуществляется Поставщиком</w:t>
      </w:r>
      <w:r w:rsidR="00A81C21">
        <w:rPr>
          <w:rFonts w:ascii="Times New Roman" w:hAnsi="Times New Roman" w:cs="Times New Roman"/>
          <w:sz w:val="24"/>
          <w:szCs w:val="24"/>
        </w:rPr>
        <w:t xml:space="preserve"> в</w:t>
      </w:r>
      <w:r w:rsidRPr="004D311D">
        <w:rPr>
          <w:rFonts w:ascii="Times New Roman" w:hAnsi="Times New Roman" w:cs="Times New Roman"/>
          <w:sz w:val="24"/>
          <w:szCs w:val="24"/>
        </w:rPr>
        <w:t xml:space="preserve"> </w:t>
      </w:r>
      <w:r w:rsidR="00D05A9B">
        <w:rPr>
          <w:rFonts w:ascii="Times New Roman" w:hAnsi="Times New Roman" w:cs="Times New Roman"/>
          <w:sz w:val="24"/>
          <w:szCs w:val="24"/>
        </w:rPr>
        <w:t>течение</w:t>
      </w:r>
      <w:r w:rsidR="00C5654B" w:rsidRPr="00C5654B">
        <w:rPr>
          <w:rFonts w:ascii="Times New Roman" w:hAnsi="Times New Roman" w:cs="Times New Roman"/>
          <w:sz w:val="24"/>
          <w:szCs w:val="24"/>
        </w:rPr>
        <w:t xml:space="preserve"> </w:t>
      </w:r>
      <w:r w:rsidR="00EC0288">
        <w:rPr>
          <w:rFonts w:ascii="Times New Roman" w:hAnsi="Times New Roman" w:cs="Times New Roman"/>
          <w:sz w:val="24"/>
          <w:szCs w:val="24"/>
        </w:rPr>
        <w:t xml:space="preserve">60 </w:t>
      </w:r>
      <w:r w:rsidR="00F31620" w:rsidRPr="00C5654B">
        <w:rPr>
          <w:rFonts w:ascii="Times New Roman" w:hAnsi="Times New Roman" w:cs="Times New Roman"/>
          <w:sz w:val="24"/>
          <w:szCs w:val="24"/>
        </w:rPr>
        <w:t>(</w:t>
      </w:r>
      <w:r w:rsidR="00EC0288">
        <w:rPr>
          <w:rFonts w:ascii="Times New Roman" w:hAnsi="Times New Roman" w:cs="Times New Roman"/>
          <w:sz w:val="24"/>
          <w:szCs w:val="24"/>
        </w:rPr>
        <w:t>шестьдесят</w:t>
      </w:r>
      <w:r w:rsidR="00F31620" w:rsidRPr="00C5654B">
        <w:rPr>
          <w:rFonts w:ascii="Times New Roman" w:hAnsi="Times New Roman" w:cs="Times New Roman"/>
          <w:sz w:val="24"/>
          <w:szCs w:val="24"/>
        </w:rPr>
        <w:t xml:space="preserve">) календарных дней </w:t>
      </w:r>
      <w:r w:rsidR="000C42EB" w:rsidRPr="00C5654B">
        <w:rPr>
          <w:rFonts w:ascii="Times New Roman" w:hAnsi="Times New Roman" w:cs="Times New Roman"/>
          <w:sz w:val="24"/>
          <w:szCs w:val="24"/>
        </w:rPr>
        <w:t xml:space="preserve">с даты </w:t>
      </w:r>
      <w:r w:rsidR="00F31620" w:rsidRPr="00C5654B">
        <w:rPr>
          <w:rFonts w:ascii="Times New Roman" w:hAnsi="Times New Roman" w:cs="Times New Roman"/>
          <w:sz w:val="24"/>
          <w:szCs w:val="24"/>
        </w:rPr>
        <w:t>заключения</w:t>
      </w:r>
      <w:r w:rsidR="000C42EB" w:rsidRPr="00C5654B">
        <w:rPr>
          <w:rFonts w:ascii="Times New Roman" w:hAnsi="Times New Roman" w:cs="Times New Roman"/>
          <w:sz w:val="24"/>
          <w:szCs w:val="24"/>
        </w:rPr>
        <w:t xml:space="preserve"> настоящего Договора</w:t>
      </w:r>
      <w:r w:rsidR="001526BC" w:rsidRPr="00C5654B">
        <w:rPr>
          <w:rFonts w:ascii="Times New Roman" w:hAnsi="Times New Roman" w:cs="Times New Roman"/>
          <w:sz w:val="24"/>
          <w:szCs w:val="24"/>
        </w:rPr>
        <w:t>.</w:t>
      </w:r>
    </w:p>
    <w:p w:rsidR="00EE46C0" w:rsidRPr="00C5654B" w:rsidRDefault="00F31620" w:rsidP="0065757E">
      <w:pPr>
        <w:pStyle w:val="ConsPlusNormal"/>
        <w:ind w:firstLine="567"/>
        <w:jc w:val="both"/>
        <w:rPr>
          <w:rFonts w:ascii="Times New Roman" w:hAnsi="Times New Roman" w:cs="Times New Roman"/>
          <w:sz w:val="24"/>
          <w:szCs w:val="24"/>
        </w:rPr>
      </w:pPr>
      <w:r w:rsidRPr="00C5654B">
        <w:rPr>
          <w:rFonts w:ascii="Times New Roman" w:hAnsi="Times New Roman" w:cs="Times New Roman"/>
          <w:sz w:val="24"/>
          <w:szCs w:val="24"/>
        </w:rPr>
        <w:t xml:space="preserve">Место поставки (адрес поставки): </w:t>
      </w:r>
      <w:r w:rsidR="00B87616" w:rsidRPr="00C5654B">
        <w:rPr>
          <w:rFonts w:ascii="Times New Roman" w:hAnsi="Times New Roman" w:cs="Times New Roman"/>
          <w:sz w:val="24"/>
          <w:szCs w:val="24"/>
        </w:rPr>
        <w:t>в соответствии с Реквизитами П</w:t>
      </w:r>
      <w:r w:rsidR="00A872FB" w:rsidRPr="00C5654B">
        <w:rPr>
          <w:rFonts w:ascii="Times New Roman" w:hAnsi="Times New Roman" w:cs="Times New Roman"/>
          <w:sz w:val="24"/>
          <w:szCs w:val="24"/>
        </w:rPr>
        <w:t>окупателя (</w:t>
      </w:r>
      <w:r w:rsidR="004B27A8" w:rsidRPr="00C5654B">
        <w:rPr>
          <w:rFonts w:ascii="Times New Roman" w:hAnsi="Times New Roman" w:cs="Times New Roman"/>
          <w:sz w:val="24"/>
          <w:szCs w:val="24"/>
        </w:rPr>
        <w:t>Приложение № </w:t>
      </w:r>
      <w:r w:rsidR="009663CC">
        <w:rPr>
          <w:rFonts w:ascii="Times New Roman" w:hAnsi="Times New Roman" w:cs="Times New Roman"/>
          <w:sz w:val="24"/>
          <w:szCs w:val="24"/>
        </w:rPr>
        <w:t>5</w:t>
      </w:r>
      <w:r w:rsidR="00A872FB" w:rsidRPr="00C5654B">
        <w:rPr>
          <w:rFonts w:ascii="Times New Roman" w:hAnsi="Times New Roman" w:cs="Times New Roman"/>
          <w:sz w:val="24"/>
          <w:szCs w:val="24"/>
        </w:rPr>
        <w:t xml:space="preserve"> к настоящему Договору).</w:t>
      </w:r>
    </w:p>
    <w:p w:rsidR="000905C3" w:rsidRPr="00A144FC" w:rsidRDefault="00EE46C0" w:rsidP="00AA64C5">
      <w:pPr>
        <w:pStyle w:val="ConsPlusNormal"/>
        <w:numPr>
          <w:ilvl w:val="1"/>
          <w:numId w:val="4"/>
        </w:numPr>
        <w:ind w:left="0" w:firstLine="567"/>
        <w:jc w:val="both"/>
        <w:rPr>
          <w:rFonts w:ascii="Times New Roman" w:hAnsi="Times New Roman" w:cs="Times New Roman"/>
          <w:i/>
          <w:sz w:val="24"/>
          <w:szCs w:val="24"/>
        </w:rPr>
      </w:pPr>
      <w:r w:rsidRPr="00C5654B">
        <w:rPr>
          <w:rFonts w:ascii="Times New Roman" w:hAnsi="Times New Roman" w:cs="Times New Roman"/>
          <w:sz w:val="24"/>
          <w:szCs w:val="24"/>
        </w:rPr>
        <w:t xml:space="preserve">Не позднее чем за </w:t>
      </w:r>
      <w:r w:rsidR="00E7333A" w:rsidRPr="00C5654B">
        <w:rPr>
          <w:rFonts w:ascii="Times New Roman" w:hAnsi="Times New Roman" w:cs="Times New Roman"/>
          <w:sz w:val="24"/>
          <w:szCs w:val="24"/>
        </w:rPr>
        <w:t>5</w:t>
      </w:r>
      <w:r w:rsidRPr="00C5654B">
        <w:rPr>
          <w:rFonts w:ascii="Times New Roman" w:hAnsi="Times New Roman" w:cs="Times New Roman"/>
          <w:sz w:val="24"/>
          <w:szCs w:val="24"/>
        </w:rPr>
        <w:t xml:space="preserve"> (</w:t>
      </w:r>
      <w:r w:rsidR="00E7333A" w:rsidRPr="00C5654B">
        <w:rPr>
          <w:rFonts w:ascii="Times New Roman" w:hAnsi="Times New Roman" w:cs="Times New Roman"/>
          <w:sz w:val="24"/>
          <w:szCs w:val="24"/>
        </w:rPr>
        <w:t>Пять</w:t>
      </w:r>
      <w:r w:rsidRPr="00C5654B">
        <w:rPr>
          <w:rFonts w:ascii="Times New Roman" w:hAnsi="Times New Roman" w:cs="Times New Roman"/>
          <w:sz w:val="24"/>
          <w:szCs w:val="24"/>
        </w:rPr>
        <w:t xml:space="preserve">) рабочих дней до </w:t>
      </w:r>
      <w:r w:rsidR="009F20CF" w:rsidRPr="00C5654B">
        <w:rPr>
          <w:rFonts w:ascii="Times New Roman" w:hAnsi="Times New Roman" w:cs="Times New Roman"/>
          <w:sz w:val="24"/>
          <w:szCs w:val="24"/>
        </w:rPr>
        <w:t>планируемой даты</w:t>
      </w:r>
      <w:r w:rsidRPr="00C5654B">
        <w:rPr>
          <w:rFonts w:ascii="Times New Roman" w:hAnsi="Times New Roman" w:cs="Times New Roman"/>
          <w:sz w:val="24"/>
          <w:szCs w:val="24"/>
        </w:rPr>
        <w:t xml:space="preserve"> поставки (п. 2.1 Договора)</w:t>
      </w:r>
      <w:r w:rsidR="00BB3B8B" w:rsidRPr="00C5654B">
        <w:rPr>
          <w:rFonts w:ascii="Times New Roman" w:hAnsi="Times New Roman" w:cs="Times New Roman"/>
          <w:sz w:val="24"/>
          <w:szCs w:val="24"/>
        </w:rPr>
        <w:t>,</w:t>
      </w:r>
      <w:r w:rsidRPr="00C5654B">
        <w:rPr>
          <w:rFonts w:ascii="Times New Roman" w:hAnsi="Times New Roman" w:cs="Times New Roman"/>
          <w:sz w:val="24"/>
          <w:szCs w:val="24"/>
        </w:rPr>
        <w:t xml:space="preserve"> Поставщик обязуется </w:t>
      </w:r>
      <w:r w:rsidR="00F4693F" w:rsidRPr="00C5654B">
        <w:rPr>
          <w:rFonts w:ascii="Times New Roman" w:hAnsi="Times New Roman" w:cs="Times New Roman"/>
          <w:sz w:val="24"/>
          <w:szCs w:val="24"/>
        </w:rPr>
        <w:t>известить</w:t>
      </w:r>
      <w:r w:rsidRPr="00C5654B">
        <w:rPr>
          <w:rFonts w:ascii="Times New Roman" w:hAnsi="Times New Roman" w:cs="Times New Roman"/>
          <w:sz w:val="24"/>
          <w:szCs w:val="24"/>
        </w:rPr>
        <w:t xml:space="preserve"> Покупа</w:t>
      </w:r>
      <w:r w:rsidR="001D7983" w:rsidRPr="00C5654B">
        <w:rPr>
          <w:rFonts w:ascii="Times New Roman" w:hAnsi="Times New Roman" w:cs="Times New Roman"/>
          <w:sz w:val="24"/>
          <w:szCs w:val="24"/>
        </w:rPr>
        <w:t xml:space="preserve">теля </w:t>
      </w:r>
      <w:r w:rsidR="00BB3B8B" w:rsidRPr="00C5654B">
        <w:rPr>
          <w:rFonts w:ascii="Times New Roman" w:hAnsi="Times New Roman" w:cs="Times New Roman"/>
          <w:sz w:val="24"/>
          <w:szCs w:val="24"/>
        </w:rPr>
        <w:t xml:space="preserve">о готовности Товара к отгрузке по электронной почте (на адрес: </w:t>
      </w:r>
      <w:r w:rsidR="00AA64C5" w:rsidRPr="00C5654B">
        <w:rPr>
          <w:rFonts w:ascii="Times New Roman" w:hAnsi="Times New Roman" w:cs="Times New Roman"/>
          <w:sz w:val="24"/>
          <w:szCs w:val="24"/>
        </w:rPr>
        <w:t>mgkorneev@loesk.ru</w:t>
      </w:r>
      <w:r w:rsidR="00BB3B8B" w:rsidRPr="00C5654B">
        <w:rPr>
          <w:rFonts w:ascii="Times New Roman" w:hAnsi="Times New Roman" w:cs="Times New Roman"/>
          <w:sz w:val="24"/>
          <w:szCs w:val="24"/>
        </w:rPr>
        <w:t>) с одновременной отправкой оригинала извещения</w:t>
      </w:r>
      <w:r w:rsidR="00BB3B8B">
        <w:rPr>
          <w:rFonts w:ascii="Times New Roman" w:hAnsi="Times New Roman" w:cs="Times New Roman"/>
          <w:sz w:val="24"/>
          <w:szCs w:val="24"/>
        </w:rPr>
        <w:t xml:space="preserve"> почтовым отправлением. </w:t>
      </w:r>
      <w:r w:rsidR="00F4693F" w:rsidRPr="00A144FC">
        <w:rPr>
          <w:rFonts w:ascii="Times New Roman" w:hAnsi="Times New Roman" w:cs="Times New Roman"/>
          <w:i/>
          <w:sz w:val="24"/>
          <w:szCs w:val="24"/>
        </w:rPr>
        <w:t>Извещение направляется</w:t>
      </w:r>
      <w:r w:rsidR="00F4693F">
        <w:rPr>
          <w:rFonts w:ascii="Times New Roman" w:hAnsi="Times New Roman" w:cs="Times New Roman"/>
          <w:sz w:val="24"/>
          <w:szCs w:val="24"/>
        </w:rPr>
        <w:t xml:space="preserve"> </w:t>
      </w:r>
      <w:r w:rsidR="00173039" w:rsidRPr="00A144FC">
        <w:rPr>
          <w:rFonts w:ascii="Times New Roman" w:hAnsi="Times New Roman" w:cs="Times New Roman"/>
          <w:i/>
          <w:sz w:val="24"/>
          <w:szCs w:val="24"/>
        </w:rPr>
        <w:t xml:space="preserve">с приложением уведомления об организации комиссии </w:t>
      </w:r>
      <w:r w:rsidR="0070178F">
        <w:rPr>
          <w:rFonts w:ascii="Times New Roman" w:hAnsi="Times New Roman" w:cs="Times New Roman"/>
          <w:i/>
          <w:sz w:val="24"/>
          <w:szCs w:val="24"/>
        </w:rPr>
        <w:t>для проведения комиссионного осмотра оборудования</w:t>
      </w:r>
      <w:r w:rsidR="00542116">
        <w:rPr>
          <w:rStyle w:val="aa"/>
          <w:rFonts w:ascii="Times New Roman" w:hAnsi="Times New Roman" w:cs="Times New Roman"/>
          <w:i/>
          <w:sz w:val="24"/>
          <w:szCs w:val="24"/>
        </w:rPr>
        <w:footnoteReference w:id="2"/>
      </w:r>
      <w:r w:rsidR="00542116">
        <w:rPr>
          <w:rFonts w:ascii="Times New Roman" w:hAnsi="Times New Roman" w:cs="Times New Roman"/>
          <w:i/>
          <w:sz w:val="24"/>
          <w:szCs w:val="24"/>
        </w:rPr>
        <w:t>.</w:t>
      </w:r>
    </w:p>
    <w:p w:rsidR="009F20CF" w:rsidRPr="004D311D" w:rsidRDefault="00E7333A" w:rsidP="00A144FC">
      <w:pPr>
        <w:pStyle w:val="ConsPlusNormal"/>
        <w:numPr>
          <w:ilvl w:val="1"/>
          <w:numId w:val="4"/>
        </w:numPr>
        <w:ind w:left="0" w:firstLine="567"/>
        <w:jc w:val="both"/>
        <w:rPr>
          <w:rFonts w:ascii="Times New Roman" w:hAnsi="Times New Roman" w:cs="Times New Roman"/>
          <w:sz w:val="24"/>
          <w:szCs w:val="24"/>
        </w:rPr>
      </w:pPr>
      <w:r w:rsidRPr="00E7333A">
        <w:rPr>
          <w:rFonts w:ascii="Times New Roman" w:hAnsi="Times New Roman" w:cs="Times New Roman"/>
          <w:sz w:val="24"/>
          <w:szCs w:val="24"/>
        </w:rPr>
        <w:t xml:space="preserve">В течение </w:t>
      </w:r>
      <w:r>
        <w:rPr>
          <w:rFonts w:ascii="Times New Roman" w:hAnsi="Times New Roman" w:cs="Times New Roman"/>
          <w:sz w:val="24"/>
          <w:szCs w:val="24"/>
        </w:rPr>
        <w:t>3</w:t>
      </w:r>
      <w:r w:rsidRPr="00E7333A">
        <w:rPr>
          <w:rFonts w:ascii="Times New Roman" w:hAnsi="Times New Roman" w:cs="Times New Roman"/>
          <w:sz w:val="24"/>
          <w:szCs w:val="24"/>
        </w:rPr>
        <w:t xml:space="preserve"> (</w:t>
      </w:r>
      <w:r>
        <w:rPr>
          <w:rFonts w:ascii="Times New Roman" w:hAnsi="Times New Roman" w:cs="Times New Roman"/>
          <w:sz w:val="24"/>
          <w:szCs w:val="24"/>
        </w:rPr>
        <w:t>Трех</w:t>
      </w:r>
      <w:r w:rsidRPr="00E7333A">
        <w:rPr>
          <w:rFonts w:ascii="Times New Roman" w:hAnsi="Times New Roman" w:cs="Times New Roman"/>
          <w:sz w:val="24"/>
          <w:szCs w:val="24"/>
        </w:rPr>
        <w:t xml:space="preserve">) рабочих дней после получения </w:t>
      </w:r>
      <w:r>
        <w:rPr>
          <w:rFonts w:ascii="Times New Roman" w:hAnsi="Times New Roman" w:cs="Times New Roman"/>
          <w:sz w:val="24"/>
          <w:szCs w:val="24"/>
        </w:rPr>
        <w:t>извещения</w:t>
      </w:r>
      <w:r w:rsidRPr="00E7333A">
        <w:rPr>
          <w:rFonts w:ascii="Times New Roman" w:hAnsi="Times New Roman" w:cs="Times New Roman"/>
          <w:sz w:val="24"/>
          <w:szCs w:val="24"/>
        </w:rPr>
        <w:t xml:space="preserve"> Поставщика о готовности Товара к </w:t>
      </w:r>
      <w:r w:rsidR="00BB1645">
        <w:rPr>
          <w:rFonts w:ascii="Times New Roman" w:hAnsi="Times New Roman" w:cs="Times New Roman"/>
          <w:sz w:val="24"/>
          <w:szCs w:val="24"/>
        </w:rPr>
        <w:t>отгрузке</w:t>
      </w:r>
      <w:r w:rsidRPr="00E7333A">
        <w:rPr>
          <w:rFonts w:ascii="Times New Roman" w:hAnsi="Times New Roman" w:cs="Times New Roman"/>
          <w:sz w:val="24"/>
          <w:szCs w:val="24"/>
        </w:rPr>
        <w:t xml:space="preserve"> Покупатель </w:t>
      </w:r>
      <w:r>
        <w:rPr>
          <w:rFonts w:ascii="Times New Roman" w:hAnsi="Times New Roman" w:cs="Times New Roman"/>
          <w:sz w:val="24"/>
          <w:szCs w:val="24"/>
        </w:rPr>
        <w:t>направляет Поставщику уведомление о готовности принять Товар.</w:t>
      </w:r>
    </w:p>
    <w:p w:rsidR="00731165" w:rsidRDefault="00100C96" w:rsidP="00BB1645">
      <w:pPr>
        <w:pStyle w:val="a5"/>
        <w:numPr>
          <w:ilvl w:val="1"/>
          <w:numId w:val="4"/>
        </w:numPr>
        <w:ind w:left="0" w:firstLine="567"/>
        <w:jc w:val="both"/>
      </w:pPr>
      <w:r w:rsidRPr="004D311D">
        <w:t>Приемка-передача товара подтверждается подписанием Сторонами товарной накладной</w:t>
      </w:r>
      <w:r w:rsidR="009136AA">
        <w:t xml:space="preserve"> (или универсального передаточного документа)</w:t>
      </w:r>
      <w:r w:rsidRPr="004D311D">
        <w:t xml:space="preserve">. </w:t>
      </w:r>
      <w:r w:rsidR="00BB1645">
        <w:t>Цены</w:t>
      </w:r>
      <w:r w:rsidRPr="004D311D">
        <w:t xml:space="preserve"> в товарн</w:t>
      </w:r>
      <w:r w:rsidR="00BB1645">
        <w:t>ых накладных выражаются в</w:t>
      </w:r>
      <w:r w:rsidRPr="004D311D">
        <w:t xml:space="preserve">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 xml:space="preserve">Одновременно с товаром Поставщик </w:t>
      </w:r>
      <w:r w:rsidR="00CC01CB">
        <w:t xml:space="preserve">передает </w:t>
      </w:r>
      <w:r w:rsidR="00D84896">
        <w:t>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r w:rsidR="00731165" w:rsidRPr="00731165">
        <w:t xml:space="preserve">Товарная накладная, счет-фактура должны содержать общую стоимость товара в </w:t>
      </w:r>
      <w:r w:rsidR="009663CC">
        <w:t>соответствии со Спецификациями</w:t>
      </w:r>
      <w:r w:rsidR="00731165" w:rsidRPr="00731165">
        <w:t xml:space="preserve"> (Приложение №</w:t>
      </w:r>
      <w:r w:rsidR="009663CC">
        <w:t>№</w:t>
      </w:r>
      <w:r w:rsidR="00731165" w:rsidRPr="00731165">
        <w:t xml:space="preserve"> 1</w:t>
      </w:r>
      <w:r w:rsidR="009663CC">
        <w:t>, 2, 3</w:t>
      </w:r>
      <w:r w:rsidR="00731165" w:rsidRPr="00731165">
        <w:t xml:space="preserve"> к </w:t>
      </w:r>
      <w:r w:rsidR="00731165" w:rsidRPr="00731165">
        <w:lastRenderedPageBreak/>
        <w:t>настоящему Договору)</w:t>
      </w:r>
      <w:r w:rsidR="00731165">
        <w:t>.</w:t>
      </w:r>
      <w:r w:rsidR="009327B1" w:rsidRPr="009327B1">
        <w:t xml:space="preserve"> </w:t>
      </w:r>
      <w:r w:rsidR="009327B1" w:rsidRPr="00705CB0">
        <w:rPr>
          <w:i/>
        </w:rPr>
        <w:t>При поставке сложного электротехнического оборудования Поставщик передает Заказчику заводскую документацию</w:t>
      </w:r>
      <w:r w:rsidR="00705CB0" w:rsidRPr="00705CB0">
        <w:rPr>
          <w:i/>
        </w:rPr>
        <w:t xml:space="preserve"> на поставляемое оборудование на бумажном и электронном носителе (в формате </w:t>
      </w:r>
      <w:r w:rsidR="00705CB0" w:rsidRPr="00705CB0">
        <w:rPr>
          <w:i/>
          <w:lang w:val="en-US"/>
        </w:rPr>
        <w:t>pdf</w:t>
      </w:r>
      <w:r w:rsidR="00705CB0" w:rsidRPr="00705CB0">
        <w:rPr>
          <w:i/>
        </w:rPr>
        <w:t xml:space="preserve"> в цветном виде)</w:t>
      </w:r>
      <w:r w:rsidR="00705CB0">
        <w:rPr>
          <w:rStyle w:val="aa"/>
          <w:i/>
        </w:rPr>
        <w:footnoteReference w:id="3"/>
      </w:r>
      <w:r w:rsidR="00705CB0" w:rsidRPr="00705CB0">
        <w:rPr>
          <w:i/>
        </w:rP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3172E" w:rsidP="00D84896">
      <w:pPr>
        <w:pStyle w:val="a5"/>
        <w:numPr>
          <w:ilvl w:val="0"/>
          <w:numId w:val="4"/>
        </w:numPr>
        <w:shd w:val="clear" w:color="auto" w:fill="FFFFFF"/>
        <w:jc w:val="center"/>
        <w:rPr>
          <w:b/>
          <w:color w:val="000000"/>
          <w:spacing w:val="-7"/>
        </w:rPr>
      </w:pPr>
      <w:r>
        <w:rPr>
          <w:b/>
          <w:color w:val="000000"/>
          <w:spacing w:val="-7"/>
        </w:rPr>
        <w:t xml:space="preserve">Цена </w:t>
      </w:r>
      <w:r w:rsidR="00100C96" w:rsidRPr="00D84896">
        <w:rPr>
          <w:b/>
          <w:color w:val="000000"/>
          <w:spacing w:val="-7"/>
        </w:rPr>
        <w:t>договора и порядок расчетов</w:t>
      </w:r>
    </w:p>
    <w:p w:rsidR="0070178F" w:rsidRDefault="00F812FA" w:rsidP="00BB1645">
      <w:pPr>
        <w:pStyle w:val="a5"/>
        <w:numPr>
          <w:ilvl w:val="1"/>
          <w:numId w:val="4"/>
        </w:numPr>
        <w:shd w:val="clear" w:color="auto" w:fill="FFFFFF"/>
        <w:ind w:left="0" w:firstLine="567"/>
        <w:jc w:val="both"/>
        <w:rPr>
          <w:color w:val="000000"/>
        </w:rPr>
      </w:pPr>
      <w:r>
        <w:rPr>
          <w:color w:val="000000"/>
        </w:rPr>
        <w:t>Цена</w:t>
      </w:r>
      <w:r w:rsidRPr="001C2B89">
        <w:rPr>
          <w:color w:val="000000"/>
        </w:rPr>
        <w:t xml:space="preserve"> </w:t>
      </w:r>
      <w:r w:rsidR="00002118">
        <w:rPr>
          <w:color w:val="000000"/>
        </w:rPr>
        <w:t xml:space="preserve">настоящего Договора складывается из общей стоимости поставляемого </w:t>
      </w:r>
      <w:r w:rsidR="008D198A" w:rsidRPr="001C2B89">
        <w:rPr>
          <w:color w:val="000000"/>
        </w:rPr>
        <w:t>товар</w:t>
      </w:r>
      <w:r w:rsidR="00002118">
        <w:rPr>
          <w:color w:val="000000"/>
        </w:rPr>
        <w:t>а в размере</w:t>
      </w:r>
      <w:r w:rsidR="008D198A" w:rsidRPr="001C2B89">
        <w:rPr>
          <w:color w:val="000000"/>
        </w:rPr>
        <w:t xml:space="preserve"> </w:t>
      </w:r>
      <w:r w:rsidRPr="00F812FA">
        <w:rPr>
          <w:color w:val="000000"/>
        </w:rPr>
        <w:t>____________ (___________) руб. без НДС, кроме того НДС по ставке – 20% ______ (________) руб., и всего составляет ____________ (___________) руб.</w:t>
      </w:r>
      <w:r w:rsidR="009136AA">
        <w:rPr>
          <w:color w:val="000000"/>
        </w:rPr>
        <w:t xml:space="preserve"> (далее – Цена договора)</w:t>
      </w:r>
      <w:r w:rsidRPr="00F812FA">
        <w:rPr>
          <w:color w:val="000000"/>
        </w:rPr>
        <w:t>,</w:t>
      </w:r>
      <w:r>
        <w:rPr>
          <w:color w:val="000000"/>
        </w:rPr>
        <w:t xml:space="preserve"> </w:t>
      </w:r>
    </w:p>
    <w:p w:rsidR="00A251E7" w:rsidRPr="0009360F" w:rsidRDefault="00731165" w:rsidP="0070178F">
      <w:pPr>
        <w:pStyle w:val="a5"/>
        <w:shd w:val="clear" w:color="auto" w:fill="FFFFFF"/>
        <w:ind w:left="0" w:firstLine="567"/>
        <w:jc w:val="both"/>
        <w:rPr>
          <w:i/>
          <w:color w:val="000000"/>
          <w:spacing w:val="-7"/>
        </w:rPr>
      </w:pPr>
      <w:r w:rsidRPr="0009360F">
        <w:rPr>
          <w:i/>
          <w:color w:val="000000"/>
        </w:rPr>
        <w:t xml:space="preserve">включая: стоимость электротехнического оборудования и материалов </w:t>
      </w:r>
      <w:r w:rsidR="00F812FA">
        <w:rPr>
          <w:i/>
          <w:color w:val="000000"/>
        </w:rPr>
        <w:t>в размере</w:t>
      </w:r>
      <w:r w:rsidRPr="0009360F">
        <w:rPr>
          <w:i/>
          <w:color w:val="000000"/>
        </w:rPr>
        <w:t>____ (_____)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по ставке</w:t>
      </w:r>
      <w:r w:rsidR="00A81C21">
        <w:rPr>
          <w:i/>
          <w:color w:val="000000"/>
        </w:rPr>
        <w:t xml:space="preserve"> </w:t>
      </w:r>
      <w:r w:rsidR="00F812FA">
        <w:rPr>
          <w:i/>
          <w:color w:val="000000"/>
        </w:rPr>
        <w:t xml:space="preserve">20 </w:t>
      </w:r>
      <w:r w:rsidRPr="0009360F">
        <w:rPr>
          <w:i/>
          <w:color w:val="000000"/>
        </w:rPr>
        <w:t>% - ______ (______) руб.,</w:t>
      </w:r>
      <w:r w:rsidR="00F812FA">
        <w:rPr>
          <w:i/>
          <w:color w:val="000000"/>
        </w:rPr>
        <w:t xml:space="preserve"> что всего составляет</w:t>
      </w:r>
      <w:r w:rsidRPr="0009360F">
        <w:rPr>
          <w:i/>
          <w:color w:val="000000"/>
        </w:rPr>
        <w:t xml:space="preserve"> </w:t>
      </w:r>
      <w:r w:rsidR="00F812FA">
        <w:rPr>
          <w:i/>
          <w:color w:val="000000"/>
        </w:rPr>
        <w:t xml:space="preserve">______(______) руб.; </w:t>
      </w:r>
      <w:r w:rsidRPr="0009360F">
        <w:rPr>
          <w:i/>
          <w:color w:val="000000"/>
        </w:rPr>
        <w:t xml:space="preserve">и/или стоимость строительной части </w:t>
      </w:r>
      <w:r w:rsidR="00F812FA">
        <w:rPr>
          <w:i/>
          <w:color w:val="000000"/>
        </w:rPr>
        <w:t xml:space="preserve">в размере </w:t>
      </w:r>
      <w:r w:rsidRPr="0009360F">
        <w:rPr>
          <w:i/>
          <w:color w:val="000000"/>
        </w:rPr>
        <w:t>______(______)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 20 </w:t>
      </w:r>
      <w:r w:rsidRPr="0009360F">
        <w:rPr>
          <w:i/>
          <w:color w:val="000000"/>
        </w:rPr>
        <w:t>% - _____ (____) руб.</w:t>
      </w:r>
      <w:r w:rsidR="00F812FA">
        <w:rPr>
          <w:i/>
          <w:color w:val="000000"/>
        </w:rPr>
        <w:t xml:space="preserve">, что всего составляет </w:t>
      </w:r>
      <w:r w:rsidR="00F812FA" w:rsidRPr="00F812FA">
        <w:rPr>
          <w:i/>
          <w:color w:val="000000"/>
        </w:rPr>
        <w:t>______(______) руб.</w:t>
      </w:r>
      <w:r w:rsidR="00F812FA">
        <w:rPr>
          <w:i/>
          <w:color w:val="000000"/>
        </w:rPr>
        <w:t xml:space="preserve"> </w:t>
      </w:r>
      <w:r>
        <w:rPr>
          <w:rStyle w:val="aa"/>
          <w:i/>
          <w:color w:val="000000"/>
        </w:rPr>
        <w:footnoteReference w:id="4"/>
      </w:r>
    </w:p>
    <w:p w:rsidR="00F812FA" w:rsidRDefault="00F812FA" w:rsidP="00BB1645">
      <w:pPr>
        <w:pStyle w:val="a5"/>
        <w:numPr>
          <w:ilvl w:val="1"/>
          <w:numId w:val="4"/>
        </w:numPr>
        <w:shd w:val="clear" w:color="auto" w:fill="FFFFFF"/>
        <w:ind w:left="0" w:firstLine="567"/>
        <w:jc w:val="both"/>
      </w:pPr>
      <w:r>
        <w:t>Цена за единицу закупаемого товара (стоимость электротехнического оборудования и материалов и/или стоимость строительной ч</w:t>
      </w:r>
      <w:r w:rsidR="009663CC">
        <w:t xml:space="preserve">асти) указывается в Спецификациях (Приложения </w:t>
      </w:r>
      <w:r>
        <w:t>№</w:t>
      </w:r>
      <w:r w:rsidR="009663CC">
        <w:t>№</w:t>
      </w:r>
      <w:r>
        <w:t xml:space="preserve"> 1</w:t>
      </w:r>
      <w:r w:rsidR="009663CC">
        <w:t>, 2, 3</w:t>
      </w:r>
      <w:r>
        <w:t xml:space="preserve"> к настоящему Договору).</w:t>
      </w:r>
    </w:p>
    <w:p w:rsidR="00F812FA" w:rsidRDefault="00F812FA" w:rsidP="00A144FC">
      <w:pPr>
        <w:pStyle w:val="a5"/>
        <w:shd w:val="clear" w:color="auto" w:fill="FFFFFF"/>
        <w:ind w:left="0" w:firstLine="567"/>
        <w:jc w:val="both"/>
      </w:pPr>
      <w:r>
        <w:t>В цену товара 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любые другие возможные расходы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lastRenderedPageBreak/>
        <w:t>Покупатель обязан оплатить стоимость поставленно</w:t>
      </w:r>
      <w:r w:rsidR="00DE0EAA">
        <w:t>го</w:t>
      </w:r>
      <w:r w:rsidRPr="004D311D">
        <w:t xml:space="preserve"> товара </w:t>
      </w:r>
      <w:r w:rsidRPr="00C156D0">
        <w:t xml:space="preserve">в течение </w:t>
      </w:r>
      <w:r w:rsidR="00484DD6">
        <w:t>15</w:t>
      </w:r>
      <w:r w:rsidRPr="00C156D0">
        <w:t xml:space="preserve"> </w:t>
      </w:r>
      <w:r w:rsidR="00071BF2">
        <w:t>(</w:t>
      </w:r>
      <w:r w:rsidR="00484DD6">
        <w:t>пятнадцати</w:t>
      </w:r>
      <w:r w:rsidR="00071BF2">
        <w:t xml:space="preserve">) </w:t>
      </w:r>
      <w:r w:rsidR="00484DD6">
        <w:t xml:space="preserve">рабочих </w:t>
      </w:r>
      <w:r w:rsidRPr="00C156D0">
        <w:t>дней</w:t>
      </w:r>
      <w:r w:rsidR="009136AA">
        <w:rPr>
          <w:rStyle w:val="aa"/>
        </w:rPr>
        <w:footnoteReference w:id="5"/>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w:t>
      </w:r>
      <w:r w:rsidRPr="00BB1645">
        <w:t xml:space="preserve">разделе </w:t>
      </w:r>
      <w:r w:rsidR="00BB1645" w:rsidRPr="00BB1645">
        <w:t>10</w:t>
      </w:r>
      <w:r w:rsidRPr="00BB1645">
        <w:t xml:space="preserve"> настоящего </w:t>
      </w:r>
      <w:r w:rsidR="00CB1D32" w:rsidRPr="00BB1645">
        <w:t>Договора</w:t>
      </w:r>
      <w:r w:rsidR="00C05986" w:rsidRPr="00BB1645">
        <w:t>,</w:t>
      </w:r>
      <w:r w:rsidR="00C05986" w:rsidRPr="00BB1645">
        <w:rPr>
          <w:noProof/>
        </w:rPr>
        <w:t xml:space="preserve"> или иным, не запрещенным действующим</w:t>
      </w:r>
      <w:r w:rsidR="00C05986" w:rsidRPr="004A6C73">
        <w:rPr>
          <w:noProof/>
        </w:rPr>
        <w:t xml:space="preserve"> законодательством РФ способом</w:t>
      </w:r>
      <w:r w:rsidR="00C05986">
        <w:rPr>
          <w:noProof/>
        </w:rPr>
        <w:t>.</w:t>
      </w:r>
      <w:r w:rsidRPr="004D311D">
        <w:t xml:space="preserve"> </w:t>
      </w:r>
    </w:p>
    <w:p w:rsidR="00100C96" w:rsidRPr="004D311D" w:rsidRDefault="00100C96" w:rsidP="00B141E6">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9136AA"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Pr>
          <w:color w:val="000000"/>
          <w:spacing w:val="-1"/>
        </w:rPr>
        <w:t xml:space="preserve">Поставщик гарантирует, что качество товара соответствует настоящему Договору и законодательству Российской Федерации. </w:t>
      </w:r>
      <w:r w:rsidR="00100C96" w:rsidRPr="004D311D">
        <w:rPr>
          <w:color w:val="000000"/>
          <w:spacing w:val="-1"/>
        </w:rPr>
        <w:t xml:space="preserve">Качество товара должно соответствовать стандартам и техническим условиям </w:t>
      </w:r>
      <w:r w:rsidR="00100C96" w:rsidRPr="004D311D">
        <w:rPr>
          <w:color w:val="000000"/>
          <w:spacing w:val="-5"/>
        </w:rPr>
        <w:t>производителя товара</w:t>
      </w:r>
      <w:r w:rsidR="00885C65">
        <w:rPr>
          <w:color w:val="000000"/>
          <w:spacing w:val="-5"/>
        </w:rPr>
        <w:t xml:space="preserve">, соответствовать требованиям </w:t>
      </w:r>
      <w:r w:rsidR="009663CC">
        <w:rPr>
          <w:color w:val="000000"/>
          <w:spacing w:val="-5"/>
        </w:rPr>
        <w:t>Опросных листов (Приложение № 4</w:t>
      </w:r>
      <w:r w:rsidR="00885C65">
        <w:rPr>
          <w:color w:val="000000"/>
          <w:spacing w:val="-5"/>
        </w:rPr>
        <w:t xml:space="preserve">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484DD6">
        <w:rPr>
          <w:color w:val="000000"/>
          <w:spacing w:val="3"/>
        </w:rPr>
        <w:t xml:space="preserve">60 </w:t>
      </w:r>
      <w:r w:rsidR="00092406" w:rsidRPr="00C90852">
        <w:rPr>
          <w:color w:val="000000"/>
          <w:spacing w:val="3"/>
        </w:rPr>
        <w:t>(</w:t>
      </w:r>
      <w:r w:rsidR="00484DD6">
        <w:rPr>
          <w:color w:val="000000"/>
          <w:spacing w:val="3"/>
        </w:rPr>
        <w:t>Шестьдесят</w:t>
      </w:r>
      <w:r w:rsidR="00092406" w:rsidRPr="00C90852">
        <w:rPr>
          <w:color w:val="000000"/>
          <w:spacing w:val="3"/>
        </w:rPr>
        <w:t>)</w:t>
      </w:r>
      <w:r w:rsidRPr="00C90852">
        <w:rPr>
          <w:color w:val="000000"/>
          <w:spacing w:val="3"/>
        </w:rPr>
        <w:t xml:space="preserve"> </w:t>
      </w:r>
      <w:r w:rsidR="00092406" w:rsidRPr="00C90852">
        <w:rPr>
          <w:i/>
        </w:rPr>
        <w:t>месяц</w:t>
      </w:r>
      <w:r w:rsidR="005A6DD7" w:rsidRPr="00C90852">
        <w:rPr>
          <w:i/>
        </w:rPr>
        <w:t>ев</w:t>
      </w:r>
      <w:r w:rsidRPr="00C90852">
        <w:t xml:space="preserve"> </w:t>
      </w:r>
      <w:r w:rsidRPr="00C90852">
        <w:rPr>
          <w:color w:val="000000"/>
          <w:spacing w:val="1"/>
        </w:rPr>
        <w:t>с</w:t>
      </w:r>
      <w:r w:rsidRPr="00D9209B">
        <w:rPr>
          <w:color w:val="000000"/>
          <w:spacing w:val="1"/>
        </w:rPr>
        <w:t xml:space="preserve">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 xml:space="preserve">в </w:t>
      </w:r>
      <w:r w:rsidRPr="00C90852">
        <w:rPr>
          <w:color w:val="000000"/>
          <w:spacing w:val="7"/>
        </w:rPr>
        <w:t>течение</w:t>
      </w:r>
      <w:r w:rsidRPr="00C90852">
        <w:rPr>
          <w:color w:val="000000"/>
        </w:rPr>
        <w:t xml:space="preserve"> </w:t>
      </w:r>
      <w:r w:rsidR="00484DD6">
        <w:rPr>
          <w:color w:val="000000"/>
        </w:rPr>
        <w:t>5</w:t>
      </w:r>
      <w:r w:rsidR="00092406" w:rsidRPr="00C90852">
        <w:rPr>
          <w:color w:val="000000"/>
        </w:rPr>
        <w:t xml:space="preserve"> (</w:t>
      </w:r>
      <w:r w:rsidR="00484DD6">
        <w:rPr>
          <w:color w:val="000000"/>
        </w:rPr>
        <w:t>Пяти</w:t>
      </w:r>
      <w:r w:rsidR="00092406" w:rsidRPr="00C90852">
        <w:rPr>
          <w:color w:val="000000"/>
        </w:rPr>
        <w:t>)</w:t>
      </w:r>
      <w:r w:rsidRPr="00C90852">
        <w:rPr>
          <w:color w:val="000000"/>
          <w:spacing w:val="3"/>
        </w:rPr>
        <w:t xml:space="preserve"> календарных дней</w:t>
      </w:r>
      <w:r w:rsidRPr="00D9209B">
        <w:rPr>
          <w:color w:val="000000"/>
          <w:spacing w:val="3"/>
        </w:rPr>
        <w:t xml:space="preserve">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lastRenderedPageBreak/>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E10F52" w:rsidRPr="00E10F52" w:rsidRDefault="00E10F52" w:rsidP="00A144FC">
      <w:pPr>
        <w:pStyle w:val="a5"/>
        <w:numPr>
          <w:ilvl w:val="1"/>
          <w:numId w:val="4"/>
        </w:numPr>
        <w:ind w:left="0" w:firstLine="567"/>
        <w:jc w:val="both"/>
      </w:pPr>
      <w:r w:rsidRPr="00E10F5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w:t>
      </w:r>
      <w:r>
        <w:t>, и вступает в силу с момента его подписания обеими Сторонами на электронной торговой площадке</w:t>
      </w:r>
      <w:r w:rsidRPr="00E10F52">
        <w:t>.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E10F52" w:rsidRPr="00A144FC" w:rsidRDefault="00E10F52" w:rsidP="00A144FC">
      <w:pPr>
        <w:pStyle w:val="a5"/>
        <w:numPr>
          <w:ilvl w:val="0"/>
          <w:numId w:val="4"/>
        </w:numPr>
        <w:jc w:val="center"/>
        <w:rPr>
          <w:b/>
        </w:rPr>
      </w:pPr>
      <w:r w:rsidRPr="00A144FC">
        <w:rPr>
          <w:b/>
        </w:rPr>
        <w:t>Антикоррупционная оговорка</w:t>
      </w:r>
    </w:p>
    <w:p w:rsidR="00E10F52" w:rsidRPr="00E10F52" w:rsidRDefault="00E10F52" w:rsidP="00BB1645">
      <w:pPr>
        <w:pStyle w:val="a5"/>
        <w:numPr>
          <w:ilvl w:val="1"/>
          <w:numId w:val="4"/>
        </w:numPr>
        <w:ind w:left="0" w:firstLine="567"/>
        <w:jc w:val="both"/>
      </w:pPr>
      <w:r w:rsidRPr="00E10F52">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10F52" w:rsidRPr="00E10F52" w:rsidRDefault="00E10F52" w:rsidP="00E10F52">
      <w:pPr>
        <w:tabs>
          <w:tab w:val="num" w:pos="1060"/>
        </w:tabs>
        <w:ind w:firstLine="567"/>
        <w:jc w:val="both"/>
      </w:pPr>
      <w:r w:rsidRPr="00E10F52">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10F52" w:rsidRPr="00E10F52" w:rsidRDefault="00E10F52" w:rsidP="00E10F52">
      <w:pPr>
        <w:tabs>
          <w:tab w:val="num" w:pos="1060"/>
        </w:tabs>
        <w:ind w:firstLine="567"/>
        <w:jc w:val="both"/>
      </w:pPr>
      <w:r w:rsidRPr="00E10F52">
        <w:t>8.2. 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E10F52" w:rsidRPr="00E10F52" w:rsidRDefault="00E10F52" w:rsidP="00E10F52">
      <w:pPr>
        <w:tabs>
          <w:tab w:val="num" w:pos="1060"/>
        </w:tabs>
        <w:ind w:firstLine="567"/>
        <w:jc w:val="both"/>
      </w:pPr>
      <w:r w:rsidRPr="00E10F52">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E10F52" w:rsidRPr="00E10F52" w:rsidRDefault="00E10F52" w:rsidP="00E10F52">
      <w:pPr>
        <w:tabs>
          <w:tab w:val="num" w:pos="1060"/>
        </w:tabs>
        <w:ind w:firstLine="567"/>
        <w:jc w:val="both"/>
      </w:pPr>
      <w:r w:rsidRPr="00E10F52">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10F52" w:rsidRPr="00E10F52" w:rsidRDefault="00E10F52" w:rsidP="00E10F52">
      <w:pPr>
        <w:tabs>
          <w:tab w:val="num" w:pos="1060"/>
        </w:tabs>
        <w:ind w:firstLine="567"/>
        <w:jc w:val="both"/>
      </w:pPr>
      <w:r w:rsidRPr="00E10F52">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10F52" w:rsidRDefault="00E10F52"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lastRenderedPageBreak/>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E5004F">
        <w:rPr>
          <w:color w:val="000000"/>
          <w:szCs w:val="24"/>
          <w:lang w:val="ru-RU"/>
        </w:rPr>
        <w:t xml:space="preserve"> </w:t>
      </w:r>
      <w:r w:rsidR="009663CC">
        <w:rPr>
          <w:color w:val="000000"/>
          <w:szCs w:val="24"/>
          <w:lang w:val="ru-RU"/>
        </w:rPr>
        <w:t>№ 1.</w:t>
      </w:r>
    </w:p>
    <w:p w:rsidR="009663CC" w:rsidRDefault="009663CC" w:rsidP="006265C8">
      <w:pPr>
        <w:pStyle w:val="a3"/>
        <w:ind w:left="568"/>
        <w:rPr>
          <w:color w:val="000000"/>
          <w:szCs w:val="24"/>
          <w:lang w:val="ru-RU"/>
        </w:rPr>
      </w:pPr>
      <w:r>
        <w:rPr>
          <w:color w:val="000000"/>
          <w:szCs w:val="24"/>
          <w:lang w:val="ru-RU"/>
        </w:rPr>
        <w:t xml:space="preserve">Приложение №2 - </w:t>
      </w:r>
      <w:r w:rsidRPr="004D311D">
        <w:rPr>
          <w:color w:val="000000"/>
          <w:szCs w:val="24"/>
          <w:lang w:val="ru-RU"/>
        </w:rPr>
        <w:t>Спецификация</w:t>
      </w:r>
      <w:r>
        <w:rPr>
          <w:color w:val="000000"/>
          <w:szCs w:val="24"/>
          <w:lang w:val="ru-RU"/>
        </w:rPr>
        <w:t xml:space="preserve"> №</w:t>
      </w:r>
      <w:r>
        <w:rPr>
          <w:color w:val="000000"/>
          <w:szCs w:val="24"/>
          <w:lang w:val="ru-RU"/>
        </w:rPr>
        <w:t>2.</w:t>
      </w:r>
    </w:p>
    <w:p w:rsidR="009663CC" w:rsidRDefault="009663CC" w:rsidP="006265C8">
      <w:pPr>
        <w:pStyle w:val="a3"/>
        <w:ind w:left="568"/>
        <w:rPr>
          <w:color w:val="000000"/>
          <w:szCs w:val="24"/>
          <w:lang w:val="ru-RU"/>
        </w:rPr>
      </w:pPr>
      <w:r>
        <w:rPr>
          <w:color w:val="000000"/>
          <w:szCs w:val="24"/>
          <w:lang w:val="ru-RU"/>
        </w:rPr>
        <w:t xml:space="preserve">Приложение №3 - </w:t>
      </w:r>
      <w:r w:rsidRPr="004D311D">
        <w:rPr>
          <w:color w:val="000000"/>
          <w:szCs w:val="24"/>
          <w:lang w:val="ru-RU"/>
        </w:rPr>
        <w:t>Спецификация</w:t>
      </w:r>
      <w:r>
        <w:rPr>
          <w:color w:val="000000"/>
          <w:szCs w:val="24"/>
          <w:lang w:val="ru-RU"/>
        </w:rPr>
        <w:t xml:space="preserve"> №</w:t>
      </w:r>
      <w:r>
        <w:rPr>
          <w:color w:val="000000"/>
          <w:szCs w:val="24"/>
          <w:lang w:val="ru-RU"/>
        </w:rPr>
        <w:t>3.</w:t>
      </w:r>
    </w:p>
    <w:p w:rsidR="00A85733" w:rsidRPr="005D008D" w:rsidRDefault="009663CC" w:rsidP="006265C8">
      <w:pPr>
        <w:pStyle w:val="a3"/>
        <w:ind w:left="568"/>
        <w:rPr>
          <w:szCs w:val="24"/>
          <w:lang w:val="ru-RU"/>
        </w:rPr>
      </w:pPr>
      <w:r>
        <w:rPr>
          <w:szCs w:val="24"/>
          <w:lang w:val="ru-RU"/>
        </w:rPr>
        <w:t>Приложение №4</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00A85733" w:rsidRPr="0065757E">
        <w:rPr>
          <w:szCs w:val="24"/>
        </w:rPr>
        <w:t>лист</w:t>
      </w:r>
      <w:r w:rsidR="00674DA2" w:rsidRPr="0065757E">
        <w:rPr>
          <w:szCs w:val="24"/>
          <w:lang w:val="ru-RU"/>
        </w:rPr>
        <w:t>ы</w:t>
      </w:r>
      <w:r>
        <w:rPr>
          <w:szCs w:val="24"/>
          <w:lang w:val="ru-RU"/>
        </w:rPr>
        <w:t>.</w:t>
      </w:r>
    </w:p>
    <w:p w:rsidR="00CC7E33" w:rsidRPr="00CC7E33" w:rsidRDefault="009663CC" w:rsidP="006265C8">
      <w:pPr>
        <w:pStyle w:val="a3"/>
        <w:ind w:left="568"/>
        <w:rPr>
          <w:color w:val="000000"/>
          <w:szCs w:val="24"/>
          <w:lang w:val="ru-RU"/>
        </w:rPr>
      </w:pPr>
      <w:r>
        <w:rPr>
          <w:szCs w:val="24"/>
          <w:lang w:val="ru-RU"/>
        </w:rPr>
        <w:t>Приложение №5</w:t>
      </w:r>
      <w:r w:rsidR="00126966">
        <w:rPr>
          <w:szCs w:val="24"/>
          <w:lang w:val="ru-RU"/>
        </w:rPr>
        <w:t xml:space="preserve">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BB1645" w:rsidP="006B4899">
      <w:pPr>
        <w:suppressAutoHyphens/>
        <w:jc w:val="center"/>
        <w:rPr>
          <w:color w:val="000000"/>
          <w:lang w:eastAsia="ar-SA"/>
        </w:rPr>
      </w:pPr>
      <w:r>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008B33F0" w:rsidRPr="008B33F0">
        <w:rPr>
          <w:lang w:eastAsia="ar-SA"/>
        </w:rPr>
        <w:t>Акционерное общество «ЛОЭСК – Электрические сети Санкт-Петербурга и Ленинградской области» (АО «ЛОЭСК»)</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w:t>
      </w:r>
      <w:r w:rsidR="008277DA">
        <w:rPr>
          <w:lang w:eastAsia="ar-SA"/>
        </w:rPr>
        <w:t xml:space="preserve"> </w:t>
      </w:r>
      <w:r>
        <w:rPr>
          <w:lang w:eastAsia="ar-SA"/>
        </w:rPr>
        <w:t>(812)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AA0C55">
        <w:rPr>
          <w:lang w:eastAsia="ar-SA"/>
        </w:rPr>
        <w:t xml:space="preserve">КПП </w:t>
      </w:r>
      <w:r w:rsidR="00AA0C55" w:rsidRPr="00223001">
        <w:t>785150001</w:t>
      </w:r>
      <w:r w:rsidR="00BE4E41">
        <w:rPr>
          <w:lang w:eastAsia="ar-SA"/>
        </w:rPr>
        <w:t xml:space="preserve"> / О</w:t>
      </w:r>
      <w:r>
        <w:rPr>
          <w:lang w:eastAsia="ar-SA"/>
        </w:rPr>
        <w:t>Г</w:t>
      </w:r>
      <w:r w:rsidR="00BE4E41">
        <w:rPr>
          <w:lang w:eastAsia="ar-SA"/>
        </w:rPr>
        <w:t>Р</w:t>
      </w:r>
      <w:r>
        <w:rPr>
          <w:lang w:eastAsia="ar-SA"/>
        </w:rPr>
        <w:t xml:space="preserve">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w:t>
      </w:r>
      <w:proofErr w:type="spellStart"/>
      <w:r w:rsidRPr="00674DA2">
        <w:rPr>
          <w:lang w:eastAsia="ar-SA"/>
        </w:rPr>
        <w:t>mail</w:t>
      </w:r>
      <w:proofErr w:type="spellEnd"/>
      <w:r w:rsidRPr="00674DA2">
        <w:rPr>
          <w:lang w:eastAsia="ar-SA"/>
        </w:rPr>
        <w:t xml:space="preserve">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w:t>
      </w:r>
      <w:proofErr w:type="gramStart"/>
      <w:r>
        <w:rPr>
          <w:lang w:eastAsia="ar-SA"/>
        </w:rPr>
        <w:t>_  ОКПО</w:t>
      </w:r>
      <w:proofErr w:type="gramEnd"/>
      <w:r>
        <w:rPr>
          <w:lang w:eastAsia="ar-SA"/>
        </w:rPr>
        <w:t xml:space="preserve">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lastRenderedPageBreak/>
        <w:t>Приложение №</w:t>
      </w:r>
      <w:r w:rsidR="009663CC">
        <w:rPr>
          <w:lang w:eastAsia="zh-CN"/>
        </w:rPr>
        <w:t>5</w:t>
      </w:r>
      <w:bookmarkStart w:id="0" w:name="_GoBack"/>
      <w:bookmarkEnd w:id="0"/>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6"/>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г. Сертолово, </w:t>
      </w:r>
      <w:proofErr w:type="spellStart"/>
      <w:r w:rsidR="009136AA">
        <w:rPr>
          <w:sz w:val="23"/>
          <w:szCs w:val="23"/>
        </w:rPr>
        <w:t>мкр</w:t>
      </w:r>
      <w:proofErr w:type="spellEnd"/>
      <w:r w:rsidR="009136AA">
        <w:rPr>
          <w:sz w:val="23"/>
          <w:szCs w:val="23"/>
        </w:rPr>
        <w:t xml:space="preserve">. Сертолово-1, </w:t>
      </w:r>
      <w:r>
        <w:rPr>
          <w:sz w:val="23"/>
          <w:szCs w:val="23"/>
        </w:rPr>
        <w:t xml:space="preserve">ул. </w:t>
      </w:r>
      <w:r w:rsidR="00971195">
        <w:rPr>
          <w:sz w:val="23"/>
          <w:szCs w:val="23"/>
        </w:rPr>
        <w:t>Индустриальная</w:t>
      </w:r>
      <w:r>
        <w:rPr>
          <w:sz w:val="23"/>
          <w:szCs w:val="23"/>
        </w:rPr>
        <w:t>, д.</w:t>
      </w:r>
      <w:r w:rsidR="00971195">
        <w:rPr>
          <w:sz w:val="23"/>
          <w:szCs w:val="23"/>
        </w:rPr>
        <w:t>1</w:t>
      </w:r>
      <w:r>
        <w:rPr>
          <w:sz w:val="23"/>
          <w:szCs w:val="23"/>
        </w:rPr>
        <w:t xml:space="preserve">, корп. </w:t>
      </w:r>
      <w:r w:rsidR="00971195">
        <w:rPr>
          <w:sz w:val="23"/>
          <w:szCs w:val="23"/>
        </w:rPr>
        <w:t>4</w:t>
      </w:r>
      <w:r>
        <w:rPr>
          <w:sz w:val="23"/>
          <w:szCs w:val="23"/>
        </w:rPr>
        <w:t xml:space="preserve">, </w:t>
      </w:r>
      <w:r>
        <w:rPr>
          <w:b/>
          <w:sz w:val="23"/>
          <w:szCs w:val="23"/>
        </w:rPr>
        <w:t>КПП 470343002</w:t>
      </w:r>
      <w:r>
        <w:rPr>
          <w:sz w:val="23"/>
          <w:szCs w:val="23"/>
        </w:rPr>
        <w:t>.</w:t>
      </w:r>
    </w:p>
    <w:p w:rsidR="008476B1" w:rsidRPr="0065757E" w:rsidRDefault="008476B1" w:rsidP="008476B1">
      <w:pPr>
        <w:spacing w:line="360" w:lineRule="auto"/>
        <w:ind w:firstLine="567"/>
        <w:jc w:val="both"/>
        <w:outlineLvl w:val="0"/>
        <w:rPr>
          <w:b/>
          <w:u w:val="single"/>
        </w:rPr>
      </w:pPr>
      <w:r w:rsidRPr="00D05A9B">
        <w:rPr>
          <w:b/>
          <w:u w:val="single"/>
        </w:rPr>
        <w:t>2. «Место поставки»</w:t>
      </w:r>
    </w:p>
    <w:p w:rsidR="00D05A9B" w:rsidRDefault="00D05A9B" w:rsidP="00D05A9B">
      <w:pPr>
        <w:spacing w:line="360" w:lineRule="auto"/>
        <w:ind w:firstLine="567"/>
        <w:jc w:val="both"/>
        <w:outlineLvl w:val="0"/>
      </w:pPr>
      <w:r>
        <w:t>Филиал АО «ЛОЭСК» «Пригородный электросети»:</w:t>
      </w:r>
    </w:p>
    <w:p w:rsidR="00D05A9B" w:rsidRDefault="00D05A9B" w:rsidP="00D05A9B">
      <w:pPr>
        <w:spacing w:line="360" w:lineRule="auto"/>
        <w:ind w:firstLine="567"/>
        <w:jc w:val="both"/>
        <w:outlineLvl w:val="0"/>
      </w:pPr>
      <w:r>
        <w:t xml:space="preserve">- </w:t>
      </w:r>
      <w:r w:rsidRPr="000D1162">
        <w:t xml:space="preserve">Ленинградская обл., </w:t>
      </w:r>
      <w:r>
        <w:t>Всеволожский</w:t>
      </w:r>
      <w:r w:rsidRPr="000D1162">
        <w:t xml:space="preserve"> район</w:t>
      </w:r>
      <w:r>
        <w:t xml:space="preserve">, г. </w:t>
      </w:r>
      <w:proofErr w:type="spellStart"/>
      <w:r>
        <w:t>Мурино</w:t>
      </w:r>
      <w:proofErr w:type="spellEnd"/>
      <w:r>
        <w:t xml:space="preserve"> </w:t>
      </w:r>
    </w:p>
    <w:p w:rsidR="00103105" w:rsidRPr="002079CC" w:rsidRDefault="00103105" w:rsidP="00103105">
      <w:pPr>
        <w:spacing w:line="360" w:lineRule="auto"/>
        <w:ind w:firstLine="567"/>
        <w:jc w:val="both"/>
        <w:outlineLvl w:val="0"/>
      </w:pPr>
      <w:r>
        <w:t xml:space="preserve">- </w:t>
      </w:r>
      <w:r w:rsidRPr="000D1162">
        <w:t xml:space="preserve">Ленинградская обл., </w:t>
      </w:r>
      <w:r>
        <w:t>Всеволожский</w:t>
      </w:r>
      <w:r w:rsidRPr="000D1162">
        <w:t xml:space="preserve"> район</w:t>
      </w:r>
      <w:r>
        <w:t xml:space="preserve">, г. </w:t>
      </w:r>
      <w:proofErr w:type="spellStart"/>
      <w:r>
        <w:t>Кудрово</w:t>
      </w:r>
      <w:proofErr w:type="spellEnd"/>
    </w:p>
    <w:p w:rsidR="00103105" w:rsidRPr="002079CC" w:rsidRDefault="00103105" w:rsidP="00D05A9B">
      <w:pPr>
        <w:spacing w:line="360" w:lineRule="auto"/>
        <w:ind w:firstLine="567"/>
        <w:jc w:val="both"/>
        <w:outlineLvl w:val="0"/>
      </w:pPr>
    </w:p>
    <w:p w:rsidR="002079CC" w:rsidRPr="002079CC" w:rsidRDefault="002079CC" w:rsidP="002079CC">
      <w:pPr>
        <w:spacing w:line="360" w:lineRule="auto"/>
        <w:ind w:firstLine="567"/>
        <w:jc w:val="both"/>
        <w:outlineLvl w:val="0"/>
      </w:pP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Default="00780CFD" w:rsidP="00206303"/>
    <w:p w:rsidR="001D7983" w:rsidRDefault="001D7983" w:rsidP="00206303"/>
    <w:p w:rsidR="001D7983" w:rsidRDefault="001D7983" w:rsidP="00206303"/>
    <w:p w:rsidR="001D7983" w:rsidRPr="00780CFD" w:rsidRDefault="001D7983" w:rsidP="00206303"/>
    <w:sectPr w:rsidR="001D7983"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C5" w:rsidRDefault="009326C5" w:rsidP="00F14471">
      <w:r>
        <w:separator/>
      </w:r>
    </w:p>
  </w:endnote>
  <w:endnote w:type="continuationSeparator" w:id="0">
    <w:p w:rsidR="009326C5" w:rsidRDefault="009326C5"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C5" w:rsidRDefault="009326C5" w:rsidP="00F14471">
      <w:r>
        <w:separator/>
      </w:r>
    </w:p>
  </w:footnote>
  <w:footnote w:type="continuationSeparator" w:id="0">
    <w:p w:rsidR="009326C5" w:rsidRDefault="009326C5"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542116" w:rsidRDefault="00542116">
      <w:pPr>
        <w:pStyle w:val="a8"/>
      </w:pPr>
      <w:r>
        <w:rPr>
          <w:rStyle w:val="aa"/>
        </w:rPr>
        <w:footnoteRef/>
      </w:r>
      <w:r>
        <w:t xml:space="preserve"> </w:t>
      </w:r>
      <w:r w:rsidRPr="00542116">
        <w:t>Указывается при закупке БКТП, БРТП, КТП, РТП, СТП</w:t>
      </w:r>
      <w:r w:rsidR="002675A3">
        <w:t>, КРУ, силовых трансформаторов, КРЭУ, оборудования РЗА, АСУТП, АИИСКУЭ, оборудования телемеханики и т.п.</w:t>
      </w:r>
      <w:r w:rsidRPr="00542116">
        <w:t xml:space="preserve"> оборудования</w:t>
      </w:r>
    </w:p>
  </w:footnote>
  <w:footnote w:id="3">
    <w:p w:rsidR="00705CB0" w:rsidRDefault="00705CB0">
      <w:pPr>
        <w:pStyle w:val="a8"/>
      </w:pPr>
      <w:r>
        <w:rPr>
          <w:rStyle w:val="aa"/>
        </w:rPr>
        <w:footnoteRef/>
      </w:r>
      <w:r>
        <w:t xml:space="preserve"> </w:t>
      </w:r>
      <w:r w:rsidRPr="00705CB0">
        <w:t>Указывается при закупке БКТП, БРТП, КТП, РТП, СТП, КРУ, силовых трансформаторов, КРЭУ, оборудования РЗА, АСУТП, АИИСКУЭ, оборудования телемеханики и т.п. оборудования</w:t>
      </w:r>
    </w:p>
  </w:footnote>
  <w:footnote w:id="4">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5">
    <w:p w:rsidR="009136AA" w:rsidRDefault="009136AA">
      <w:pPr>
        <w:pStyle w:val="a8"/>
      </w:pPr>
      <w:r>
        <w:rPr>
          <w:rStyle w:val="aa"/>
        </w:rPr>
        <w:footnoteRef/>
      </w:r>
      <w:r>
        <w:t xml:space="preserve"> При заключении договора с субъектом малого и среднего предпринимательства срок оплаты указывается не более </w:t>
      </w:r>
      <w:r w:rsidR="001A3E74">
        <w:t>15</w:t>
      </w:r>
      <w:r>
        <w:t xml:space="preserve"> (</w:t>
      </w:r>
      <w:r w:rsidR="001A3E74">
        <w:t>пятнадцати</w:t>
      </w:r>
      <w:r>
        <w:t xml:space="preserve">) </w:t>
      </w:r>
      <w:r w:rsidR="001A3E74">
        <w:t>рабочих</w:t>
      </w:r>
      <w:r>
        <w:t xml:space="preserve"> дней</w:t>
      </w:r>
    </w:p>
  </w:footnote>
  <w:footnote w:id="6">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r w:rsidR="00082679">
        <w:t>, а также при проведении конк</w:t>
      </w:r>
      <w:r w:rsidR="004B27A8">
        <w:t>ретной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79787EAE"/>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i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2118"/>
    <w:rsid w:val="000240CB"/>
    <w:rsid w:val="000252A6"/>
    <w:rsid w:val="00051B3C"/>
    <w:rsid w:val="00071BF2"/>
    <w:rsid w:val="00082679"/>
    <w:rsid w:val="000905C3"/>
    <w:rsid w:val="00092406"/>
    <w:rsid w:val="0009360F"/>
    <w:rsid w:val="000C0A4B"/>
    <w:rsid w:val="000C42EB"/>
    <w:rsid w:val="000C5F92"/>
    <w:rsid w:val="000D188A"/>
    <w:rsid w:val="00100C96"/>
    <w:rsid w:val="00103105"/>
    <w:rsid w:val="00126966"/>
    <w:rsid w:val="00130AA1"/>
    <w:rsid w:val="00143DEE"/>
    <w:rsid w:val="001526BC"/>
    <w:rsid w:val="00163094"/>
    <w:rsid w:val="00170FB9"/>
    <w:rsid w:val="00173039"/>
    <w:rsid w:val="00182737"/>
    <w:rsid w:val="001A1B71"/>
    <w:rsid w:val="001A3E74"/>
    <w:rsid w:val="001A688E"/>
    <w:rsid w:val="001C6ED8"/>
    <w:rsid w:val="001D58E7"/>
    <w:rsid w:val="001D7983"/>
    <w:rsid w:val="001F385A"/>
    <w:rsid w:val="00206303"/>
    <w:rsid w:val="002079CC"/>
    <w:rsid w:val="00220D9C"/>
    <w:rsid w:val="002675A3"/>
    <w:rsid w:val="002C6476"/>
    <w:rsid w:val="002F5A6B"/>
    <w:rsid w:val="00304E4E"/>
    <w:rsid w:val="00316403"/>
    <w:rsid w:val="00344269"/>
    <w:rsid w:val="0036511E"/>
    <w:rsid w:val="003930E9"/>
    <w:rsid w:val="00395E56"/>
    <w:rsid w:val="003A728A"/>
    <w:rsid w:val="003B3735"/>
    <w:rsid w:val="003D741C"/>
    <w:rsid w:val="004029C4"/>
    <w:rsid w:val="00410412"/>
    <w:rsid w:val="00426980"/>
    <w:rsid w:val="00484DD6"/>
    <w:rsid w:val="004B27A8"/>
    <w:rsid w:val="004D311D"/>
    <w:rsid w:val="004E2A4C"/>
    <w:rsid w:val="004E6019"/>
    <w:rsid w:val="004E7230"/>
    <w:rsid w:val="0050428F"/>
    <w:rsid w:val="0051413C"/>
    <w:rsid w:val="0053200E"/>
    <w:rsid w:val="00542116"/>
    <w:rsid w:val="00570721"/>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4DA2"/>
    <w:rsid w:val="006A755A"/>
    <w:rsid w:val="006B4899"/>
    <w:rsid w:val="006C6B9E"/>
    <w:rsid w:val="00701563"/>
    <w:rsid w:val="0070178F"/>
    <w:rsid w:val="00705CB0"/>
    <w:rsid w:val="0072030C"/>
    <w:rsid w:val="00731165"/>
    <w:rsid w:val="0073438E"/>
    <w:rsid w:val="00765DFB"/>
    <w:rsid w:val="00780CFD"/>
    <w:rsid w:val="007A5603"/>
    <w:rsid w:val="007B161B"/>
    <w:rsid w:val="007B5A0E"/>
    <w:rsid w:val="007C20AA"/>
    <w:rsid w:val="008277DA"/>
    <w:rsid w:val="008350DC"/>
    <w:rsid w:val="008476B1"/>
    <w:rsid w:val="00871474"/>
    <w:rsid w:val="00885C65"/>
    <w:rsid w:val="008B33F0"/>
    <w:rsid w:val="008B5272"/>
    <w:rsid w:val="008B5E32"/>
    <w:rsid w:val="008B5FD5"/>
    <w:rsid w:val="008D198A"/>
    <w:rsid w:val="008F29E1"/>
    <w:rsid w:val="009136AA"/>
    <w:rsid w:val="00924CA5"/>
    <w:rsid w:val="00925A2B"/>
    <w:rsid w:val="009326C5"/>
    <w:rsid w:val="009327B1"/>
    <w:rsid w:val="0093434D"/>
    <w:rsid w:val="009662E7"/>
    <w:rsid w:val="009663CC"/>
    <w:rsid w:val="00971195"/>
    <w:rsid w:val="009A6D43"/>
    <w:rsid w:val="009F20CF"/>
    <w:rsid w:val="00A144FC"/>
    <w:rsid w:val="00A251E7"/>
    <w:rsid w:val="00A3172E"/>
    <w:rsid w:val="00A713F8"/>
    <w:rsid w:val="00A81C21"/>
    <w:rsid w:val="00A85733"/>
    <w:rsid w:val="00A872C4"/>
    <w:rsid w:val="00A872FB"/>
    <w:rsid w:val="00AA0C55"/>
    <w:rsid w:val="00AA556E"/>
    <w:rsid w:val="00AA64C5"/>
    <w:rsid w:val="00AC2F79"/>
    <w:rsid w:val="00AD0BBA"/>
    <w:rsid w:val="00B141E6"/>
    <w:rsid w:val="00B270F1"/>
    <w:rsid w:val="00B27F7F"/>
    <w:rsid w:val="00B87616"/>
    <w:rsid w:val="00B97487"/>
    <w:rsid w:val="00BA5715"/>
    <w:rsid w:val="00BB1645"/>
    <w:rsid w:val="00BB3B8B"/>
    <w:rsid w:val="00BD5872"/>
    <w:rsid w:val="00BE4E41"/>
    <w:rsid w:val="00C008A7"/>
    <w:rsid w:val="00C05986"/>
    <w:rsid w:val="00C156D0"/>
    <w:rsid w:val="00C5654B"/>
    <w:rsid w:val="00C90852"/>
    <w:rsid w:val="00CB1D32"/>
    <w:rsid w:val="00CC01CB"/>
    <w:rsid w:val="00CC7E33"/>
    <w:rsid w:val="00D05A9B"/>
    <w:rsid w:val="00D13090"/>
    <w:rsid w:val="00D2369B"/>
    <w:rsid w:val="00D24810"/>
    <w:rsid w:val="00D43979"/>
    <w:rsid w:val="00D443C8"/>
    <w:rsid w:val="00D61D6C"/>
    <w:rsid w:val="00D66655"/>
    <w:rsid w:val="00D75789"/>
    <w:rsid w:val="00D8372F"/>
    <w:rsid w:val="00D84896"/>
    <w:rsid w:val="00D9209B"/>
    <w:rsid w:val="00DA14A1"/>
    <w:rsid w:val="00DB1ED5"/>
    <w:rsid w:val="00DE0EAA"/>
    <w:rsid w:val="00DE2731"/>
    <w:rsid w:val="00E10F52"/>
    <w:rsid w:val="00E5004F"/>
    <w:rsid w:val="00E7333A"/>
    <w:rsid w:val="00E82069"/>
    <w:rsid w:val="00E84B05"/>
    <w:rsid w:val="00E9096A"/>
    <w:rsid w:val="00EC0288"/>
    <w:rsid w:val="00ED23A4"/>
    <w:rsid w:val="00EE46C0"/>
    <w:rsid w:val="00EE5667"/>
    <w:rsid w:val="00EF5908"/>
    <w:rsid w:val="00EF6A93"/>
    <w:rsid w:val="00EF76DD"/>
    <w:rsid w:val="00F14471"/>
    <w:rsid w:val="00F22972"/>
    <w:rsid w:val="00F31620"/>
    <w:rsid w:val="00F423C5"/>
    <w:rsid w:val="00F4693F"/>
    <w:rsid w:val="00F71556"/>
    <w:rsid w:val="00F812FA"/>
    <w:rsid w:val="00F9714D"/>
    <w:rsid w:val="00FA0248"/>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A165"/>
  <w15:docId w15:val="{AEBA4848-9891-45B2-BE45-331F969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EC76-DD86-4BC1-A244-F73EA73B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Белякова Наталья Алексеевна</cp:lastModifiedBy>
  <cp:revision>9</cp:revision>
  <cp:lastPrinted>2020-11-25T13:57:00Z</cp:lastPrinted>
  <dcterms:created xsi:type="dcterms:W3CDTF">2020-11-25T08:48:00Z</dcterms:created>
  <dcterms:modified xsi:type="dcterms:W3CDTF">2020-11-25T13:58:00Z</dcterms:modified>
</cp:coreProperties>
</file>