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58A869" w14:textId="77777777" w:rsidR="004F3D18" w:rsidRPr="001647E4" w:rsidRDefault="00F15E96">
      <w:pPr>
        <w:pStyle w:val="SimplawyerDocTitle"/>
        <w:keepNext/>
        <w:spacing w:line="276" w:lineRule="auto"/>
        <w:rPr>
          <w:rFonts w:ascii="Arial" w:hAnsi="Arial" w:cs="Arial"/>
          <w:b w:val="0"/>
          <w:caps/>
          <w:lang w:val="ru-RU"/>
        </w:rPr>
      </w:pPr>
      <w:bookmarkStart w:id="0" w:name="_GoBack"/>
      <w:bookmarkEnd w:id="0"/>
      <w:r w:rsidRPr="001647E4">
        <w:rPr>
          <w:rFonts w:ascii="Arial" w:hAnsi="Arial" w:cs="Arial"/>
          <w:b w:val="0"/>
          <w:caps/>
          <w:lang w:val="ru-RU"/>
        </w:rPr>
        <w:t>Договор ОКАЗАНИЯ профессиональных услуг в области аудита</w:t>
      </w:r>
    </w:p>
    <w:tbl>
      <w:tblPr>
        <w:tblW w:w="4074" w:type="pct"/>
        <w:jc w:val="center"/>
        <w:tblCellMar>
          <w:left w:w="0" w:type="dxa"/>
        </w:tblCellMar>
        <w:tblLook w:val="04A0" w:firstRow="1" w:lastRow="0" w:firstColumn="1" w:lastColumn="0" w:noHBand="0" w:noVBand="1"/>
      </w:tblPr>
      <w:tblGrid>
        <w:gridCol w:w="2736"/>
        <w:gridCol w:w="2326"/>
        <w:gridCol w:w="2328"/>
      </w:tblGrid>
      <w:tr w:rsidR="004F3D18" w:rsidRPr="001647E4" w14:paraId="3D61722F" w14:textId="77777777" w:rsidTr="00900EA1">
        <w:trPr>
          <w:trHeight w:val="856"/>
          <w:jc w:val="center"/>
        </w:trPr>
        <w:tc>
          <w:tcPr>
            <w:tcW w:w="1851" w:type="pct"/>
            <w:shd w:val="clear" w:color="auto" w:fill="auto"/>
            <w:vAlign w:val="center"/>
          </w:tcPr>
          <w:p w14:paraId="57416EED" w14:textId="3333B6B8" w:rsidR="004F3D18" w:rsidRPr="008A75C9" w:rsidRDefault="004F3D18" w:rsidP="00657BAC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1574" w:type="pct"/>
            <w:shd w:val="clear" w:color="auto" w:fill="auto"/>
            <w:vAlign w:val="center"/>
          </w:tcPr>
          <w:p w14:paraId="04496F70" w14:textId="4A274591" w:rsidR="004F3D18" w:rsidRPr="008A75C9" w:rsidRDefault="004F3D18" w:rsidP="008A75C9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noProof/>
                <w:lang w:val="ru-RU"/>
              </w:rPr>
            </w:pPr>
          </w:p>
        </w:tc>
        <w:tc>
          <w:tcPr>
            <w:tcW w:w="1575" w:type="pct"/>
            <w:shd w:val="clear" w:color="auto" w:fill="auto"/>
            <w:vAlign w:val="center"/>
          </w:tcPr>
          <w:p w14:paraId="1044E066" w14:textId="77777777" w:rsidR="004F3D18" w:rsidRPr="008A75C9" w:rsidRDefault="00F15E96">
            <w:pPr>
              <w:pStyle w:val="a3"/>
              <w:spacing w:line="276" w:lineRule="auto"/>
              <w:ind w:left="0"/>
              <w:jc w:val="center"/>
              <w:rPr>
                <w:rFonts w:ascii="Arial" w:hAnsi="Arial" w:cs="Arial"/>
                <w:noProof/>
                <w:lang w:val="ru-RU"/>
              </w:rPr>
            </w:pPr>
            <w:r w:rsidRPr="008A75C9">
              <w:rPr>
                <w:rFonts w:ascii="Arial" w:hAnsi="Arial" w:cs="Arial"/>
                <w:noProof/>
                <w:lang w:val="ru-RU"/>
              </w:rPr>
              <w:t>г. Москва</w:t>
            </w:r>
          </w:p>
        </w:tc>
      </w:tr>
    </w:tbl>
    <w:p w14:paraId="5E6659B4" w14:textId="77777777" w:rsidR="004F3D18" w:rsidRPr="001647E4" w:rsidRDefault="004F3D18">
      <w:pPr>
        <w:pStyle w:val="a3"/>
        <w:spacing w:line="276" w:lineRule="auto"/>
        <w:rPr>
          <w:rFonts w:ascii="Arial" w:hAnsi="Arial" w:cs="Arial"/>
          <w:lang w:val="ru-RU"/>
        </w:rPr>
      </w:pPr>
    </w:p>
    <w:tbl>
      <w:tblPr>
        <w:tblW w:w="5000" w:type="pct"/>
        <w:tblInd w:w="180" w:type="dxa"/>
        <w:tblLayout w:type="fixed"/>
        <w:tblCellMar>
          <w:left w:w="0" w:type="dxa"/>
        </w:tblCellMar>
        <w:tblLook w:val="04A0" w:firstRow="1" w:lastRow="0" w:firstColumn="1" w:lastColumn="0" w:noHBand="0" w:noVBand="1"/>
      </w:tblPr>
      <w:tblGrid>
        <w:gridCol w:w="4557"/>
        <w:gridCol w:w="4513"/>
      </w:tblGrid>
      <w:tr w:rsidR="004F3D18" w:rsidRPr="00E97A2E" w14:paraId="585406DF" w14:textId="77777777" w:rsidTr="007638A5">
        <w:trPr>
          <w:trHeight w:val="1816"/>
        </w:trPr>
        <w:tc>
          <w:tcPr>
            <w:tcW w:w="2512" w:type="pct"/>
            <w:shd w:val="clear" w:color="auto" w:fill="auto"/>
          </w:tcPr>
          <w:p w14:paraId="178C260F" w14:textId="77777777" w:rsidR="004F3D18" w:rsidRPr="001647E4" w:rsidRDefault="008A75C9">
            <w:pPr>
              <w:pStyle w:val="SmParties"/>
              <w:keepNext/>
              <w:numPr>
                <w:ilvl w:val="0"/>
                <w:numId w:val="0"/>
              </w:numPr>
              <w:tabs>
                <w:tab w:val="clear" w:pos="851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pacing w:line="276" w:lineRule="auto"/>
              <w:jc w:val="left"/>
              <w:rPr>
                <w:rFonts w:ascii="Arial" w:hAnsi="Arial" w:cs="Arial"/>
                <w:lang w:val="ru-RU"/>
              </w:rPr>
            </w:pPr>
            <w:r w:rsidRPr="008A75C9">
              <w:rPr>
                <w:rFonts w:ascii="Arial" w:hAnsi="Arial" w:cs="Arial"/>
                <w:lang w:val="ru-RU"/>
              </w:rPr>
              <w:t>Акционерное общество «ЛОЭСК – Электрические сети Санкт-Петербурга и Ленинградской области»</w:t>
            </w:r>
          </w:p>
        </w:tc>
        <w:tc>
          <w:tcPr>
            <w:tcW w:w="2488" w:type="pct"/>
            <w:shd w:val="clear" w:color="auto" w:fill="auto"/>
          </w:tcPr>
          <w:p w14:paraId="769CD4DA" w14:textId="77777777" w:rsidR="004F3D18" w:rsidRPr="001647E4" w:rsidRDefault="00F15E96">
            <w:pPr>
              <w:pStyle w:val="SmParties"/>
              <w:numPr>
                <w:ilvl w:val="0"/>
                <w:numId w:val="0"/>
              </w:numPr>
              <w:tabs>
                <w:tab w:val="clear" w:pos="851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pacing w:line="276" w:lineRule="auto"/>
              <w:ind w:left="249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Общество с ограниченной ответственностью «КСК АУДИТ»,</w:t>
            </w:r>
          </w:p>
          <w:p w14:paraId="799EB35E" w14:textId="77777777" w:rsidR="004F3D18" w:rsidRPr="001647E4" w:rsidRDefault="00B247AC">
            <w:pPr>
              <w:pStyle w:val="SmParties"/>
              <w:numPr>
                <w:ilvl w:val="0"/>
                <w:numId w:val="0"/>
              </w:numPr>
              <w:tabs>
                <w:tab w:val="clear" w:pos="851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pacing w:line="276" w:lineRule="auto"/>
              <w:ind w:left="249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eastAsia="Arial" w:hAnsi="Arial" w:cs="Arial"/>
              </w:rPr>
              <w:t>Член саморегулируемой организации аудиторов Ассоциация «Содружество»  (ОРНЗ 11906111136)</w:t>
            </w:r>
          </w:p>
        </w:tc>
      </w:tr>
      <w:tr w:rsidR="004F3D18" w:rsidRPr="001647E4" w14:paraId="40C68B6B" w14:textId="77777777" w:rsidTr="007638A5">
        <w:trPr>
          <w:trHeight w:val="508"/>
        </w:trPr>
        <w:tc>
          <w:tcPr>
            <w:tcW w:w="2512" w:type="pct"/>
            <w:shd w:val="clear" w:color="auto" w:fill="auto"/>
          </w:tcPr>
          <w:p w14:paraId="2A987E3E" w14:textId="77777777" w:rsidR="004F3D18" w:rsidRPr="001647E4" w:rsidRDefault="00F15E96">
            <w:pPr>
              <w:pStyle w:val="a3"/>
              <w:spacing w:line="276" w:lineRule="auto"/>
              <w:ind w:left="0"/>
              <w:jc w:val="left"/>
              <w:rPr>
                <w:rFonts w:ascii="Arial" w:hAnsi="Arial" w:cs="Arial"/>
                <w:noProof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(далее — Заказчик)</w:t>
            </w:r>
          </w:p>
        </w:tc>
        <w:tc>
          <w:tcPr>
            <w:tcW w:w="2488" w:type="pct"/>
            <w:shd w:val="clear" w:color="auto" w:fill="auto"/>
          </w:tcPr>
          <w:p w14:paraId="372FD336" w14:textId="77777777" w:rsidR="004F3D18" w:rsidRPr="001647E4" w:rsidRDefault="00F15E96">
            <w:pPr>
              <w:pStyle w:val="a3"/>
              <w:tabs>
                <w:tab w:val="clear" w:pos="851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pacing w:line="276" w:lineRule="auto"/>
              <w:ind w:left="249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(далее — Исполнитель)</w:t>
            </w:r>
          </w:p>
        </w:tc>
      </w:tr>
      <w:tr w:rsidR="004F3D18" w:rsidRPr="00E97A2E" w14:paraId="299B7704" w14:textId="77777777" w:rsidTr="007638A5">
        <w:trPr>
          <w:trHeight w:val="1574"/>
        </w:trPr>
        <w:tc>
          <w:tcPr>
            <w:tcW w:w="2512" w:type="pct"/>
            <w:shd w:val="clear" w:color="auto" w:fill="auto"/>
          </w:tcPr>
          <w:p w14:paraId="1BDF68AE" w14:textId="77777777" w:rsidR="004F3D18" w:rsidRPr="001647E4" w:rsidRDefault="00F15E96">
            <w:pPr>
              <w:pStyle w:val="a3"/>
              <w:spacing w:line="276" w:lineRule="auto"/>
              <w:ind w:left="0"/>
              <w:jc w:val="left"/>
              <w:rPr>
                <w:rFonts w:ascii="Arial" w:hAnsi="Arial" w:cs="Arial"/>
                <w:noProof/>
                <w:lang w:val="ru-RU"/>
              </w:rPr>
            </w:pPr>
            <w:r w:rsidRPr="008A75C9">
              <w:rPr>
                <w:rFonts w:ascii="Arial" w:hAnsi="Arial" w:cs="Arial"/>
                <w:noProof/>
                <w:lang w:val="ru-RU"/>
              </w:rPr>
              <w:t>в лице Генерального директора</w:t>
            </w:r>
            <w:r w:rsidR="008A75C9" w:rsidRPr="008A75C9">
              <w:rPr>
                <w:rFonts w:ascii="Arial" w:hAnsi="Arial" w:cs="Arial"/>
                <w:noProof/>
                <w:lang w:val="ru-RU"/>
              </w:rPr>
              <w:t xml:space="preserve"> Сизова А.А.</w:t>
            </w:r>
            <w:r w:rsidRPr="008A75C9">
              <w:rPr>
                <w:rFonts w:ascii="Arial" w:hAnsi="Arial" w:cs="Arial"/>
                <w:noProof/>
                <w:lang w:val="ru-RU"/>
              </w:rPr>
              <w:t>, действующего на основании Устава</w:t>
            </w:r>
          </w:p>
          <w:p w14:paraId="64BFA8C3" w14:textId="77777777" w:rsidR="004F3D18" w:rsidRPr="001647E4" w:rsidRDefault="00F15E96">
            <w:pPr>
              <w:pStyle w:val="a3"/>
              <w:spacing w:line="276" w:lineRule="auto"/>
              <w:ind w:left="0"/>
              <w:jc w:val="left"/>
              <w:rPr>
                <w:rFonts w:ascii="Arial" w:hAnsi="Arial" w:cs="Arial"/>
                <w:noProof/>
                <w:lang w:val="ru-RU"/>
              </w:rPr>
            </w:pPr>
            <w:r w:rsidRPr="001647E4">
              <w:rPr>
                <w:rFonts w:ascii="Arial" w:hAnsi="Arial" w:cs="Arial"/>
                <w:b/>
                <w:i/>
                <w:lang w:val="ru-RU"/>
              </w:rPr>
              <w:t xml:space="preserve"> </w:t>
            </w:r>
          </w:p>
        </w:tc>
        <w:tc>
          <w:tcPr>
            <w:tcW w:w="2488" w:type="pct"/>
            <w:shd w:val="clear" w:color="auto" w:fill="auto"/>
          </w:tcPr>
          <w:p w14:paraId="27BA1A9B" w14:textId="77777777" w:rsidR="004F3D18" w:rsidRPr="001647E4" w:rsidRDefault="007638A5">
            <w:pPr>
              <w:pStyle w:val="a3"/>
              <w:tabs>
                <w:tab w:val="clear" w:pos="851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spacing w:line="276" w:lineRule="auto"/>
              <w:ind w:left="249"/>
              <w:jc w:val="left"/>
              <w:rPr>
                <w:rFonts w:ascii="Arial" w:hAnsi="Arial" w:cs="Arial"/>
                <w:noProof/>
                <w:lang w:val="ru-RU"/>
              </w:rPr>
            </w:pPr>
            <w:r>
              <w:rPr>
                <w:rFonts w:ascii="Arial" w:hAnsi="Arial" w:cs="Arial"/>
                <w:lang w:val="ru-RU"/>
              </w:rPr>
              <w:t>в лице Директора департамента общего аудита Языковой В.Н., действующего на основании доверенности №</w:t>
            </w:r>
            <w:r w:rsidR="0075443C">
              <w:rPr>
                <w:rFonts w:ascii="Arial" w:hAnsi="Arial" w:cs="Arial"/>
                <w:lang w:val="ru-RU"/>
              </w:rPr>
              <w:t xml:space="preserve"> </w:t>
            </w:r>
            <w:r w:rsidR="0075443C" w:rsidRPr="0075443C">
              <w:rPr>
                <w:rFonts w:ascii="Arial" w:hAnsi="Arial" w:cs="Arial"/>
                <w:lang w:val="ru-RU"/>
              </w:rPr>
              <w:t xml:space="preserve">16765284 от 10.09.2020г.                                          </w:t>
            </w:r>
          </w:p>
        </w:tc>
      </w:tr>
    </w:tbl>
    <w:p w14:paraId="4C318B9A" w14:textId="77777777" w:rsidR="004F3D18" w:rsidRPr="001647E4" w:rsidRDefault="00F15E96">
      <w:pPr>
        <w:pStyle w:val="a3"/>
        <w:spacing w:line="276" w:lineRule="auto"/>
        <w:jc w:val="left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заключили этот договор (далее — Договор) о следующем.</w:t>
      </w:r>
    </w:p>
    <w:p w14:paraId="23C560CC" w14:textId="77777777" w:rsidR="004F3D18" w:rsidRPr="001647E4" w:rsidRDefault="00F15E96">
      <w:pPr>
        <w:pStyle w:val="a3"/>
        <w:numPr>
          <w:ilvl w:val="0"/>
          <w:numId w:val="14"/>
        </w:numPr>
        <w:spacing w:after="120" w:line="276" w:lineRule="auto"/>
        <w:ind w:left="1208" w:hanging="357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ПРЕДМЕТ ДОГОВОРА</w:t>
      </w:r>
    </w:p>
    <w:p w14:paraId="661F4162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contextualSpacing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обязуется провести аудит бухгалтер</w:t>
      </w:r>
      <w:r w:rsidR="008A75C9">
        <w:rPr>
          <w:rFonts w:ascii="Arial" w:hAnsi="Arial" w:cs="Arial"/>
          <w:lang w:val="ru-RU"/>
        </w:rPr>
        <w:t>ской отчетности Заказчика за 2020</w:t>
      </w:r>
      <w:r w:rsidRPr="001647E4">
        <w:rPr>
          <w:rFonts w:ascii="Arial" w:hAnsi="Arial" w:cs="Arial"/>
          <w:lang w:val="ru-RU"/>
        </w:rPr>
        <w:t xml:space="preserve"> год, подготовленной в соответствии с российскими правилами составления бухгалтерской отчетности, (именуемая в дальнейшем «бухгалтерская отчетность Заказчика»), а Заказчик обязуется оплатить эти услуги.</w:t>
      </w:r>
    </w:p>
    <w:p w14:paraId="581C2D2F" w14:textId="77777777" w:rsidR="004F3D18" w:rsidRPr="001647E4" w:rsidRDefault="00F15E96" w:rsidP="00AF2018">
      <w:pPr>
        <w:pStyle w:val="ac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firstLine="709"/>
        <w:contextualSpacing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Состав бухгалтерской отчетности Заказчика определяется соответствующими нормативными актами.</w:t>
      </w:r>
    </w:p>
    <w:p w14:paraId="4BFE4315" w14:textId="77777777" w:rsidR="004F3D18" w:rsidRPr="001647E4" w:rsidRDefault="004F3D18" w:rsidP="00AF2018">
      <w:pPr>
        <w:pStyle w:val="ac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firstLine="709"/>
        <w:contextualSpacing/>
        <w:rPr>
          <w:rFonts w:ascii="Arial" w:hAnsi="Arial" w:cs="Arial"/>
          <w:lang w:val="ru-RU"/>
        </w:rPr>
      </w:pPr>
    </w:p>
    <w:p w14:paraId="746062C1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contextualSpacing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 проводится в соответствии с Международными стандартами аудита, утвержденными Советом по международным стандартам аудита и подтверждения достоверности информации ("СМСАПДИ") (далее по тексту – "международные стандарты аудита"). Данные стандарты требуют независимости Исполнителя и соответствия Исполнителя другим этическим требованиям, применимым для аудита.</w:t>
      </w:r>
    </w:p>
    <w:p w14:paraId="30B9760F" w14:textId="77777777" w:rsidR="004F3D18" w:rsidRPr="001647E4" w:rsidRDefault="004F3D18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709"/>
        <w:contextualSpacing/>
        <w:rPr>
          <w:rFonts w:ascii="Arial" w:hAnsi="Arial" w:cs="Arial"/>
          <w:lang w:val="ru-RU"/>
        </w:rPr>
      </w:pPr>
    </w:p>
    <w:p w14:paraId="55F2DF4F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-142"/>
        </w:tabs>
        <w:spacing w:before="0" w:after="120" w:line="276" w:lineRule="auto"/>
        <w:ind w:left="0" w:firstLine="709"/>
        <w:contextualSpacing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Целями аудита является получение достаточной уверенности в отсутствии существенных искажений в бухгалтерской отчетности Заказчика вследствие недобросовестных действий или ошибки и выражение мнения Исполнителя о том, представляет ли бухгалтерская отчетность Заказчика достоверно во всех существенных аспектах финансовое положение, финансовые показатели и денежные потоки в соответствии с российскими правилами составления бухгалтерской отчетности. Достаточная уверенность – это высокая степень уверенности, но не гарантия того, что аудит, проводимый в соответствии со Стандартами аудита, во всех случаях выявит существенные искажения. Искажения могут возникать вследствие недобросовестных действий или ошибки и считаются существенными, если можно обоснованно ожидать, что они индивидуально или в совокупности, могут повлиять на экономические решения пользователей, принятые на основе бухгалтерской отчетности Заказчика. После завершения аудита Исполнитель выпустит аудиторское заключение (далее по тексту – «аудиторское заключение»), которое будет содержать мнение о том, представлена ли указанная выше </w:t>
      </w:r>
      <w:r w:rsidRPr="001647E4">
        <w:rPr>
          <w:rFonts w:ascii="Arial" w:hAnsi="Arial" w:cs="Arial"/>
          <w:lang w:val="ru-RU"/>
        </w:rPr>
        <w:lastRenderedPageBreak/>
        <w:t>бухгалтерская отчетность Заказчика достоверно, во всех существенных аспектах, в соответствии с российскими правилами составления бухгалтерской отчетности.</w:t>
      </w:r>
    </w:p>
    <w:p w14:paraId="616DCCF0" w14:textId="77777777" w:rsidR="004F3D18" w:rsidRPr="001647E4" w:rsidRDefault="004F3D18">
      <w:pPr>
        <w:pStyle w:val="ac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-142"/>
        </w:tabs>
        <w:spacing w:before="0" w:line="276" w:lineRule="auto"/>
        <w:ind w:left="360"/>
        <w:rPr>
          <w:rFonts w:ascii="Arial" w:hAnsi="Arial" w:cs="Arial"/>
          <w:lang w:val="ru-RU"/>
        </w:rPr>
      </w:pPr>
    </w:p>
    <w:p w14:paraId="4C5BFAF6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ind w:firstLine="0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ПРАВА И ОБЯЗАННОСТИ ЗАКАЗЧИКА</w:t>
      </w:r>
    </w:p>
    <w:p w14:paraId="7FB79F28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При проведении аудита бухгалтерской отчетности </w:t>
      </w:r>
      <w:r w:rsidRPr="001647E4">
        <w:rPr>
          <w:rFonts w:ascii="Arial" w:hAnsi="Arial" w:cs="Arial"/>
          <w:b/>
          <w:lang w:val="ru-RU"/>
        </w:rPr>
        <w:t>Заказчик вправе</w:t>
      </w:r>
      <w:r w:rsidRPr="001647E4">
        <w:rPr>
          <w:rFonts w:ascii="Arial" w:hAnsi="Arial" w:cs="Arial"/>
          <w:lang w:val="ru-RU"/>
        </w:rPr>
        <w:t>:</w:t>
      </w:r>
    </w:p>
    <w:p w14:paraId="4261C209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142" w:firstLine="56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требовать и получать от Исполнителя обоснования замечаний и выводов Исполнителя;</w:t>
      </w:r>
    </w:p>
    <w:p w14:paraId="3B5D9A87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142" w:firstLine="56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требовать и получать информацию о членстве Исполнителя в саморегулируемой организации аудиторов;</w:t>
      </w:r>
    </w:p>
    <w:p w14:paraId="10FDFCEB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142" w:firstLine="56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получать от Исполнителя аудиторское заключение в срок, установленный настоящим договором;</w:t>
      </w:r>
    </w:p>
    <w:p w14:paraId="7ADC8EF8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142" w:firstLine="56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период проведения проверки имеет право получать устные консультации по вопросам финансово-хозяйственной деятельности проверяемого периода;</w:t>
      </w:r>
    </w:p>
    <w:p w14:paraId="7A65CADC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37"/>
        </w:tabs>
        <w:spacing w:before="0" w:after="120" w:line="276" w:lineRule="auto"/>
        <w:ind w:left="142" w:firstLine="56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осуществлять иные права, вытекающие из настоящего договора.</w:t>
      </w:r>
    </w:p>
    <w:p w14:paraId="2E24430C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При проведении аудита бухгалтерской отчетности </w:t>
      </w:r>
      <w:r w:rsidRPr="001647E4">
        <w:rPr>
          <w:rFonts w:ascii="Arial" w:hAnsi="Arial" w:cs="Arial"/>
          <w:b/>
          <w:lang w:val="ru-RU"/>
        </w:rPr>
        <w:t>Заказчик обязан</w:t>
      </w:r>
      <w:r w:rsidRPr="001647E4">
        <w:rPr>
          <w:rFonts w:ascii="Arial" w:hAnsi="Arial" w:cs="Arial"/>
          <w:lang w:val="ru-RU"/>
        </w:rPr>
        <w:t>:</w:t>
      </w:r>
    </w:p>
    <w:p w14:paraId="402CF734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содействовать Исполнителю в своевременном и полном проведении аудита, создавать для этого соответствующие условия;</w:t>
      </w:r>
    </w:p>
    <w:p w14:paraId="1814698C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создать условия для своевременного и полного проведения аудиторской проверки в период, определенный в настоящем договоре, предоставив рабочие места для каждого специалиста Исполнителя, участвующего в проверке. Под рабочим местом Стороны договорились понимать: стол со свободным рабочим пространством, стул, источник питания с напряжением 220В;</w:t>
      </w:r>
    </w:p>
    <w:p w14:paraId="6221E9A9" w14:textId="7A32CAFC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создать Исполнителю условия, необходимые для надлежащего исполнения принятых Исполнителем обязательств по настоящему </w:t>
      </w:r>
      <w:r w:rsidR="00CD1358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 и соблюдения коммерческой тайны. Указанные условия включат в себя предоставление помещения с возможностью хранения документов, доступа к средствам связи, доступа к копировально-множительной технике;</w:t>
      </w:r>
    </w:p>
    <w:p w14:paraId="4A0DF560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назначить ответственных лиц со стороны Заказчика для обеспечения взаимодействия с Исполнителем;</w:t>
      </w:r>
    </w:p>
    <w:p w14:paraId="148B3CD1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к началу проведения аудита предоставить Исполнителю все необходимые для проведения проверки документы в полном объеме и требуемом формате, включая составленную бухгалтерскую отчетность Заказчика;</w:t>
      </w:r>
    </w:p>
    <w:p w14:paraId="3CA8E8B4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обеспечивать полный доступ Исполнителя ко всей информации, известной Заказчику, и которая значима для подготовки бухгалтерской отчетности, в том числе к данным бухгалтерского учета, документации и информации о прочих вопросах;</w:t>
      </w:r>
    </w:p>
    <w:p w14:paraId="36F425DF" w14:textId="4A08009C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своевременно предоставить Исполнителю дополнительную информацию, которую Исполнитель может запросить у Заказчика для целей проведения аудита. Для подтверждения полноты сбора неотъемлемых аудиторских доказательств при проверке участков учета, а также получения характеристики исследуемого объекта учета специалистами Исполнителя формируются дополнительные аудиторские запросы в адрес Заказчика. Запрос должен быть </w:t>
      </w:r>
      <w:r w:rsidR="006C026C" w:rsidRPr="001647E4">
        <w:rPr>
          <w:rFonts w:ascii="Arial" w:hAnsi="Arial" w:cs="Arial"/>
          <w:lang w:val="ru-RU"/>
        </w:rPr>
        <w:t>составлен в</w:t>
      </w:r>
      <w:r w:rsidRPr="001647E4">
        <w:rPr>
          <w:rFonts w:ascii="Arial" w:hAnsi="Arial" w:cs="Arial"/>
          <w:lang w:val="ru-RU"/>
        </w:rPr>
        <w:t xml:space="preserve"> письменной форме и передан одним из способов, указанных в п.11.1 настоящего Договора, при этом в случае если сотрудник Исполнителя находится на территории Заказчика, запрос может быть осуществлен в устной форме.  Не позднее 2 </w:t>
      </w:r>
      <w:r w:rsidR="00C16EB8">
        <w:rPr>
          <w:rFonts w:ascii="Arial" w:hAnsi="Arial" w:cs="Arial"/>
          <w:lang w:val="ru-RU"/>
        </w:rPr>
        <w:t xml:space="preserve">(двух) </w:t>
      </w:r>
      <w:r w:rsidRPr="001647E4">
        <w:rPr>
          <w:rFonts w:ascii="Arial" w:hAnsi="Arial" w:cs="Arial"/>
          <w:lang w:val="ru-RU"/>
        </w:rPr>
        <w:t xml:space="preserve">рабочих дней с момента получения аудиторского </w:t>
      </w:r>
      <w:r w:rsidR="006C026C" w:rsidRPr="001647E4">
        <w:rPr>
          <w:rFonts w:ascii="Arial" w:hAnsi="Arial" w:cs="Arial"/>
          <w:lang w:val="ru-RU"/>
        </w:rPr>
        <w:t>запроса Заказчик</w:t>
      </w:r>
      <w:r w:rsidRPr="001647E4">
        <w:rPr>
          <w:rFonts w:ascii="Arial" w:hAnsi="Arial" w:cs="Arial"/>
          <w:lang w:val="ru-RU"/>
        </w:rPr>
        <w:t xml:space="preserve"> предоставляет специалистам Исполнителя документы и/или информацию, указанные в поступившем запросе, в случае если Заказчик не может предоставить документы и/или информацию в установленный настоящим пунктом срок, он обязуется в течение 2 </w:t>
      </w:r>
      <w:r w:rsidR="0069656A">
        <w:rPr>
          <w:rFonts w:ascii="Arial" w:hAnsi="Arial" w:cs="Arial"/>
          <w:lang w:val="ru-RU"/>
        </w:rPr>
        <w:t xml:space="preserve">(двух) </w:t>
      </w:r>
      <w:r w:rsidRPr="001647E4">
        <w:rPr>
          <w:rFonts w:ascii="Arial" w:hAnsi="Arial" w:cs="Arial"/>
          <w:lang w:val="ru-RU"/>
        </w:rPr>
        <w:t>рабочих дней уведомить об этом Исполнителя в письменной форме одним из способов, указанных в п.11.1. настоящего Договора. При этом Исполнитель вправе изменить срок оказания услуг в соответствии с условиями п. 5.6. Договора;</w:t>
      </w:r>
    </w:p>
    <w:p w14:paraId="4F5DA5BE" w14:textId="4D2C5DB0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случае не предоставления документов в сроки, указанные в п.2.2.7.</w:t>
      </w:r>
      <w:r w:rsidR="00B8325C">
        <w:rPr>
          <w:rFonts w:ascii="Arial" w:hAnsi="Arial" w:cs="Arial"/>
          <w:lang w:val="ru-RU"/>
        </w:rPr>
        <w:t xml:space="preserve"> настоящего </w:t>
      </w:r>
      <w:r w:rsidR="0069656A">
        <w:rPr>
          <w:rFonts w:ascii="Arial" w:hAnsi="Arial" w:cs="Arial"/>
          <w:lang w:val="ru-RU"/>
        </w:rPr>
        <w:t>Д</w:t>
      </w:r>
      <w:r w:rsidR="00B8325C">
        <w:rPr>
          <w:rFonts w:ascii="Arial" w:hAnsi="Arial" w:cs="Arial"/>
          <w:lang w:val="ru-RU"/>
        </w:rPr>
        <w:t>оговора</w:t>
      </w:r>
      <w:r w:rsidRPr="001647E4">
        <w:rPr>
          <w:rFonts w:ascii="Arial" w:hAnsi="Arial" w:cs="Arial"/>
          <w:lang w:val="ru-RU"/>
        </w:rPr>
        <w:t>, дополнительная проверка данных документов и проведение соответствующих аудиторских процедур Исполнителем осуществляется за счет Заказчика посредством подписания дополнительного соглашения об увеличении сроков и стоимости проверки;</w:t>
      </w:r>
    </w:p>
    <w:p w14:paraId="56AC39AC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предоставить Исполнителю неограниченную возможность взаимодействия с лицами внутри организации, у которых Исполнитель считает необходимым получить аудиторские доказательства;</w:t>
      </w:r>
    </w:p>
    <w:p w14:paraId="282D588C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предоставлять по запросу Исполнителя письменные заявления, в том числе:</w:t>
      </w:r>
    </w:p>
    <w:p w14:paraId="6EAABD43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заявления, подтверждающие выполнение Заказчиком обязанностей по подготовке и достоверному представлению бухгалтерской отчетности,</w:t>
      </w:r>
    </w:p>
    <w:p w14:paraId="272B9B58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заявления, подтверждающие выполнение Заказчиком обязанностей по предоставлению необходимой информации и полноту отражения операций в бухгалтерской отчетности,</w:t>
      </w:r>
    </w:p>
    <w:p w14:paraId="4EF336F1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иные письменные заявления в поддержку аудиторских доказательств, относящихся к бухгалтерской отчетности;</w:t>
      </w:r>
    </w:p>
    <w:p w14:paraId="638F8953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не предпринимать каких бы то ни было действий, направленных на сужение круга вопросов, подлежащих выяснению при проведении аудита, а также на сокрытие (ограничение доступа) к информации и документации, запрашиваемых Исполнителем. Наличие в запрашиваемых Исполнителем для проведения аудита информации и/или документации сведений, содержащих коммерческую тайну, не может являться основанием для отказа в их предоставлении;</w:t>
      </w:r>
    </w:p>
    <w:p w14:paraId="149423D3" w14:textId="77777777" w:rsidR="004F3D18" w:rsidRPr="00E47A7D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обеспечить присутствие сотрудников Исполнителя при проведении </w:t>
      </w:r>
      <w:r w:rsidR="00F12906" w:rsidRPr="00E47A7D">
        <w:rPr>
          <w:rFonts w:ascii="Arial" w:hAnsi="Arial" w:cs="Arial"/>
          <w:lang w:val="ru-RU"/>
        </w:rPr>
        <w:t xml:space="preserve">ежегодной плановой </w:t>
      </w:r>
      <w:r w:rsidRPr="00E47A7D">
        <w:rPr>
          <w:rFonts w:ascii="Arial" w:hAnsi="Arial" w:cs="Arial"/>
          <w:lang w:val="ru-RU"/>
        </w:rPr>
        <w:t>инвентаризации имущества Заказчика</w:t>
      </w:r>
      <w:r w:rsidR="00F12906" w:rsidRPr="00E47A7D">
        <w:rPr>
          <w:rFonts w:ascii="Arial" w:hAnsi="Arial" w:cs="Arial"/>
          <w:lang w:val="ru-RU"/>
        </w:rPr>
        <w:t>, в сроки проведения, установленные нормативным актом Заказчика</w:t>
      </w:r>
      <w:r w:rsidRPr="00E47A7D">
        <w:rPr>
          <w:rFonts w:ascii="Arial" w:hAnsi="Arial" w:cs="Arial"/>
          <w:lang w:val="ru-RU"/>
        </w:rPr>
        <w:t>;</w:t>
      </w:r>
    </w:p>
    <w:p w14:paraId="122F13FF" w14:textId="17C431E9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оплатить услуги Исполнителя в соотве</w:t>
      </w:r>
      <w:r w:rsidR="009957FC">
        <w:rPr>
          <w:rFonts w:ascii="Arial" w:hAnsi="Arial" w:cs="Arial"/>
          <w:lang w:val="ru-RU"/>
        </w:rPr>
        <w:t>тствии с разделом 6 настоящего Д</w:t>
      </w:r>
      <w:r w:rsidRPr="001647E4">
        <w:rPr>
          <w:rFonts w:ascii="Arial" w:hAnsi="Arial" w:cs="Arial"/>
          <w:lang w:val="ru-RU"/>
        </w:rPr>
        <w:t>оговора, в том числе в случае, когда аудиторское заключение не согласуется с позицией Заказчика;</w:t>
      </w:r>
    </w:p>
    <w:p w14:paraId="331ED5E9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своевременно сообщить Исполнителю о намерении включить проаудированную бухгалтерскую отчетность и аудиторское заключение в отношении данной отчетности в годовой отчет. В таком случае Заказчик также обязуется предоставить годовой отчет Исполнителю для ознакомления; если Заказчик намеревается включить бухгалтерскую отчетность в свой проспект или иной документ, который будет использоваться для продажи акций или иных ценных бумаг, и намеревается включить в этот документ аудиторское заключение либо указать на проведение Исполнителем аудита бухгалтерской отчетности Заказчика, он предоставит Исполнителю на проверку проект такого документа;</w:t>
      </w:r>
    </w:p>
    <w:p w14:paraId="41010EEE" w14:textId="52097554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исполнять иные обязанности, вытекающие из международных </w:t>
      </w:r>
      <w:r w:rsidR="0032722B">
        <w:rPr>
          <w:rFonts w:ascii="Arial" w:hAnsi="Arial" w:cs="Arial"/>
          <w:lang w:val="ru-RU"/>
        </w:rPr>
        <w:t>стандартов аудита и настоящего Д</w:t>
      </w:r>
      <w:r w:rsidRPr="001647E4">
        <w:rPr>
          <w:rFonts w:ascii="Arial" w:hAnsi="Arial" w:cs="Arial"/>
          <w:lang w:val="ru-RU"/>
        </w:rPr>
        <w:t>оговора.</w:t>
      </w:r>
    </w:p>
    <w:p w14:paraId="60A69EA5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567" w:firstLine="142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Заказчик признает свою ответственность за следующее:</w:t>
      </w:r>
    </w:p>
    <w:p w14:paraId="73210624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за подготовку бухгалтерской отчетности в соответствии с российскими правилами составления бухгалтерской отчетности, включая ее достоверное представление;</w:t>
      </w:r>
    </w:p>
    <w:p w14:paraId="54F589FD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функционирование системы внутреннего контроля, необходимое для подготовки бухгалтерской отчетности, не содержащей существенных искажений вследствие недобросовестных действий или ошибок;</w:t>
      </w:r>
    </w:p>
    <w:p w14:paraId="6ABB92F0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за обеспечение Исполнителя доступом ко всей информации, о которой известно Заказчику и которая имеет значение для подготовки бухгалтерской отчетности, например, к данным бухгалтерского учета, документации и прочим сведениям, и к дополнительной информации, которую Исполнитель может запросить у Заказчика для целей аудита, а также неограниченной возможностью информационного взаимодействия с лицами внутри организации, от которых Заказчик считает необходимым получить аудиторские доказательства.</w:t>
      </w:r>
    </w:p>
    <w:p w14:paraId="3900EDD6" w14:textId="77777777" w:rsidR="004F3D18" w:rsidRPr="001647E4" w:rsidRDefault="00F15E96" w:rsidP="00AF2018">
      <w:pPr>
        <w:pStyle w:val="ac"/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 бухгалтерской отчетности не освобождает Заказчика от такой ответственности.</w:t>
      </w:r>
    </w:p>
    <w:p w14:paraId="73B0ECC0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Предоставляемая Заказчиком информация может содержать информацию о третьих лицах и/или персональные данные сотрудников Заказчика или иных физических лиц. Предоставляя Исполнителю указанную информацию и персональные данные, Заказчик тем самым подтверждает, что получил все необходимые разрешения на их обработку Исполнителем согласно законодательству Российской Федерации.</w:t>
      </w:r>
    </w:p>
    <w:p w14:paraId="657782ED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ПРАВА И ОБЯЗАННОСТИ ИСПОЛНИТЕЛЯ</w:t>
      </w:r>
    </w:p>
    <w:p w14:paraId="34E69DA2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-284"/>
        </w:tabs>
        <w:spacing w:before="0" w:after="120" w:line="276" w:lineRule="auto"/>
        <w:ind w:hanging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При проведении аудита </w:t>
      </w:r>
      <w:r w:rsidRPr="001647E4">
        <w:rPr>
          <w:rFonts w:ascii="Arial" w:hAnsi="Arial" w:cs="Arial"/>
          <w:b/>
          <w:lang w:val="ru-RU"/>
        </w:rPr>
        <w:t>Исполнитель вправе</w:t>
      </w:r>
      <w:r w:rsidRPr="001647E4">
        <w:rPr>
          <w:rFonts w:ascii="Arial" w:hAnsi="Arial" w:cs="Arial"/>
          <w:lang w:val="ru-RU"/>
        </w:rPr>
        <w:t>:</w:t>
      </w:r>
    </w:p>
    <w:p w14:paraId="0E3A1A09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самостоятельно определять объем, формы и методы проведения аудита на основе международных стандартов аудита, а также количественный и персональный состав аудиторской группы, проводящей аудит;</w:t>
      </w:r>
    </w:p>
    <w:p w14:paraId="66057800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исследовать в полном объеме документацию, связанную с финансово-хозяйственной деятельностью Заказчика, а также проверять фактическое наличие любого имущества, отраженного в этой документации;</w:t>
      </w:r>
    </w:p>
    <w:p w14:paraId="7AD982B2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получать у должностных лиц Заказчика разъяснения и подтверждения в устной и письменной форме по возникшим в ходе аудита вопросам;</w:t>
      </w:r>
    </w:p>
    <w:p w14:paraId="0577D9AF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отказаться от проведения аудита или от выражения своего мнения о достоверности бухгалтерской отчетности Заказчика в аудиторском заключении в случаях непредоставления Заказчиком всей необходимой документации или выявления в ходе аудита обстоятельств, оказывающих либо способных оказать существенное влияние на мнение Исполнителя о достоверности бухгалтерской отчетности Заказчика;</w:t>
      </w:r>
    </w:p>
    <w:p w14:paraId="61E6BB28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имеет право не приступать к аудиторской проверке, при неисполнении или ненадлежащем исполнении Заказчиком его обязанностей по оплате услуг Исполнителя в соответствии с разделом 6 настоящего Договора (в том числе в случае частичной неоплаты услуг) и/или при нарушении Заказчиком обязательств, установленных пп. 2.2.1-2.2.6 Договора;</w:t>
      </w:r>
    </w:p>
    <w:p w14:paraId="6BA6CA4A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рабочие документы, подготовленные в ходе проведения аудита, принадлежат Исполнителю на правах собственности, представляют собой информацию конфиденциального характера, и будут оставаться в распоряжении Исполнителя в соответствии с его правилами и процедурами;</w:t>
      </w:r>
    </w:p>
    <w:p w14:paraId="78AB7423" w14:textId="2797591C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 </w:t>
      </w:r>
      <w:r w:rsidR="004B716E">
        <w:rPr>
          <w:rFonts w:ascii="Arial" w:hAnsi="Arial" w:cs="Arial"/>
          <w:lang w:val="ru-RU"/>
        </w:rPr>
        <w:t>и</w:t>
      </w:r>
      <w:r w:rsidRPr="001647E4">
        <w:rPr>
          <w:rFonts w:ascii="Arial" w:hAnsi="Arial" w:cs="Arial"/>
          <w:lang w:val="ru-RU"/>
        </w:rPr>
        <w:t xml:space="preserve">зменить срок оказания услуг случаях, установленных п. 5.6 </w:t>
      </w:r>
      <w:r w:rsidR="004B716E">
        <w:rPr>
          <w:rFonts w:ascii="Arial" w:hAnsi="Arial" w:cs="Arial"/>
          <w:lang w:val="ru-RU"/>
        </w:rPr>
        <w:t xml:space="preserve">настоящего </w:t>
      </w:r>
      <w:r w:rsidRPr="001647E4">
        <w:rPr>
          <w:rFonts w:ascii="Arial" w:hAnsi="Arial" w:cs="Arial"/>
          <w:lang w:val="ru-RU"/>
        </w:rPr>
        <w:t>Договора.</w:t>
      </w:r>
    </w:p>
    <w:p w14:paraId="64935B46" w14:textId="4C543C44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2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осуществлять иные права, вытекающие из международных стандартов аудита и настоящего </w:t>
      </w:r>
      <w:r w:rsidR="00CD33DD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оговора.</w:t>
      </w:r>
    </w:p>
    <w:p w14:paraId="04217050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hanging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При проведении аудита </w:t>
      </w:r>
      <w:r w:rsidRPr="001647E4">
        <w:rPr>
          <w:rFonts w:ascii="Arial" w:hAnsi="Arial" w:cs="Arial"/>
          <w:b/>
          <w:lang w:val="ru-RU"/>
        </w:rPr>
        <w:t>Исполнитель обязан</w:t>
      </w:r>
      <w:r w:rsidRPr="001647E4">
        <w:rPr>
          <w:rFonts w:ascii="Arial" w:hAnsi="Arial" w:cs="Arial"/>
          <w:lang w:val="ru-RU"/>
        </w:rPr>
        <w:t>:</w:t>
      </w:r>
    </w:p>
    <w:p w14:paraId="11DE6569" w14:textId="47D5C512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провести аудит в соответствии с требованиями Федерального закона от 30</w:t>
      </w:r>
      <w:r w:rsidR="00CD33DD">
        <w:rPr>
          <w:rFonts w:ascii="Arial" w:hAnsi="Arial" w:cs="Arial"/>
          <w:lang w:val="ru-RU"/>
        </w:rPr>
        <w:t>.12.</w:t>
      </w:r>
      <w:r w:rsidRPr="001647E4">
        <w:rPr>
          <w:rFonts w:ascii="Arial" w:hAnsi="Arial" w:cs="Arial"/>
          <w:lang w:val="ru-RU"/>
        </w:rPr>
        <w:t>2008 № 307-ФЗ «Об аудиторской деятельности», международных стандартов аудита, правил независимости аудиторов и аудиторских организаций, кодекса профессиональной этики аудиторов;</w:t>
      </w:r>
    </w:p>
    <w:p w14:paraId="1BE53767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предоставлять по требованию Заказчика обоснования замечаний и выводов Исполнителя;</w:t>
      </w:r>
    </w:p>
    <w:p w14:paraId="438B1E1E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предоставлять по требованию Заказчика информацию о своем членстве в саморегулируемой организации аудиторов;</w:t>
      </w:r>
    </w:p>
    <w:p w14:paraId="4B0F4B7A" w14:textId="2890A5DF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передавать в срок, установленный настоящим </w:t>
      </w:r>
      <w:r w:rsidR="00531B32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оговором, аудиторское заключение Заказчику;</w:t>
      </w:r>
    </w:p>
    <w:p w14:paraId="24CF5459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своевременно сообщать Заказчику в письменной форме обо всех существенных недостатках внутреннего контроля, замеченных в ходе аудита. Существенным недостатком внутреннего контроля является недостаток или комбинация недостатков в системе внутреннего контроля, которые, согласно профессиональному суждению Исполнителя, являются достаточно важными и заслуживают внимания Заказчика;</w:t>
      </w:r>
    </w:p>
    <w:p w14:paraId="40E3A9AE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соблюдать требования об обеспечении конфиденциальности информации, составляющей аудиторскую тайну, в соответствии с разделом 8 настоящего Договора;</w:t>
      </w:r>
    </w:p>
    <w:p w14:paraId="78F15FC2" w14:textId="77777777" w:rsidR="004F3D18" w:rsidRPr="001647E4" w:rsidRDefault="00F15E96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обеспечить сохранность документов, получаемых и составляемых в ходе аудиторской проверки, и не разглашать их содержание без согласия исполнительного органа Заказчика, за исключением случаев, предусмотренных законодательными актами Российской Федерации, независимо от продолжения или прекращения отношений с Заказчиком, предварительно уведомив об этом Заказчика;</w:t>
      </w:r>
    </w:p>
    <w:p w14:paraId="5EF396BA" w14:textId="470AF70C" w:rsidR="004F3D18" w:rsidRPr="001647E4" w:rsidRDefault="00F714D8" w:rsidP="00AF2018">
      <w:pPr>
        <w:pStyle w:val="ac"/>
        <w:widowControl w:val="0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713"/>
        </w:tabs>
        <w:spacing w:before="0"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 xml:space="preserve"> </w:t>
      </w:r>
      <w:r w:rsidR="00EF2152">
        <w:rPr>
          <w:rFonts w:ascii="Arial" w:hAnsi="Arial" w:cs="Arial"/>
          <w:lang w:val="ru-RU"/>
        </w:rPr>
        <w:tab/>
      </w:r>
      <w:r w:rsidR="00F15E96" w:rsidRPr="001647E4">
        <w:rPr>
          <w:rFonts w:ascii="Arial" w:hAnsi="Arial" w:cs="Arial"/>
          <w:lang w:val="ru-RU"/>
        </w:rPr>
        <w:t xml:space="preserve">исполнять иные обязанности, вытекающие из настоящего </w:t>
      </w:r>
      <w:r>
        <w:rPr>
          <w:rFonts w:ascii="Arial" w:hAnsi="Arial" w:cs="Arial"/>
          <w:lang w:val="ru-RU"/>
        </w:rPr>
        <w:t>Д</w:t>
      </w:r>
      <w:r w:rsidR="00F15E96" w:rsidRPr="001647E4">
        <w:rPr>
          <w:rFonts w:ascii="Arial" w:hAnsi="Arial" w:cs="Arial"/>
          <w:lang w:val="ru-RU"/>
        </w:rPr>
        <w:t>оговора.</w:t>
      </w:r>
    </w:p>
    <w:p w14:paraId="41EA4426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 включает проведение процедур, направленных на получение аудиторских доказательств, подтверждающих числовые показатели в бухгалтерской отчетности и раскрытие в ней информации. Выбор процедур зависит от суждения аудитора и включает оценку рисков существенного искажения бухгалтерской отчетности вследствие недобросовестных действий или ошибок. Аудит также включает оценку надлежащего характера применяемой учетной политики и обоснованности оценочных значений, подготовленных руководством, а также оценку представления бухгалтерской отчетности в целом.</w:t>
      </w:r>
    </w:p>
    <w:p w14:paraId="534532D5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силу неотъемлемых ограничений, присущих аудиту, в сочетании с неотъемлемыми ограничениями систем внутреннего контроля существует неизбежный риск того, что некоторые существенные искажения могут остаться невыявленными, несмотря на надлежащее планирование и проведение аудита в соответствии с международными стандартами аудита.</w:t>
      </w:r>
    </w:p>
    <w:p w14:paraId="20BBE4BB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процессе оценки этих рисков Исполнитель изучает систему внутреннего контроля за подготовкой и достоверным представлением бухгалтерской отчетности, чтобы разработать аудиторские процедуры, соответствующие обстоятельствам, но не с целью выражения мнения об эффективности внутреннего контроля. Тем не менее Исполнитель обязан сообщить Заказчику в письменном виде обо всех значительных недостатках системы внутреннего контроля в части, касающейся аудита бухгалтерской отчетности, выявленные по итогам аудита.</w:t>
      </w:r>
    </w:p>
    <w:p w14:paraId="63429B1F" w14:textId="77777777" w:rsidR="00F05023" w:rsidRPr="001647E4" w:rsidRDefault="00F05023" w:rsidP="00FC74F5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имеет право размещать логотип Заказчика и информацию о Заказчике на сайте Исполнителя и иных информационных и/или рекламных материалах Исполнителя.</w:t>
      </w:r>
    </w:p>
    <w:p w14:paraId="0D45CF27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АУДИТОРСКОЕ ЗАКЛЮЧЕНИЕ</w:t>
      </w:r>
    </w:p>
    <w:p w14:paraId="4A28CB4E" w14:textId="691295F9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По результатам проведенного аудита Исполнитель предоставляет Заказчику аудиторское заключение, содержащее мнение о достоверности бухгалтерской отчетности Заказчика. Форма и содержание аудиторского заключения будут соответствовать требованиям Федерального закона от 30</w:t>
      </w:r>
      <w:r w:rsidR="00352134">
        <w:rPr>
          <w:rFonts w:ascii="Arial" w:hAnsi="Arial" w:cs="Arial"/>
          <w:lang w:val="ru-RU"/>
        </w:rPr>
        <w:t>.12.</w:t>
      </w:r>
      <w:r w:rsidRPr="001647E4">
        <w:rPr>
          <w:rFonts w:ascii="Arial" w:hAnsi="Arial" w:cs="Arial"/>
          <w:lang w:val="ru-RU"/>
        </w:rPr>
        <w:t>2008 № 307-ФЗ «Об аудиторской деятельности» и международных стандартов аудита. Окончательная форма и содержание аудиторского заключения будут результатом обнаруженных Исполнителем проблем и сделанных выводов. Исполнитель сообщит руководству и представителям собственника Заказчика все обстоятельства, повлиявшие на окончательную форму и содержание аудиторского заключения.</w:t>
      </w:r>
    </w:p>
    <w:p w14:paraId="1A0C5BC3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Аудиторское заключение с прилагаемой бухгалтерской отчетностью Заказчика в электронном виде предоставляется Исполнителем Заказчику в формате единого электронного файла, в который Заказчик не имеет права вносить какие-либо изменения, будь то по форме или по содержанию, и который будет считаться приемлемым и надлежащим для последующего опубликования его в электронной форме, например, на веб-сайте Заказчика, или распространения его, например, среди акционеров (участников) с использованием электронных средств передачи информации, таких как электронная почта.</w:t>
      </w:r>
    </w:p>
    <w:p w14:paraId="6728F4F2" w14:textId="3F8544F0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случаях публикации или распространения в электронной форме аудиторского заключения с прилагаемой бухгалтерской отчетностью, ука</w:t>
      </w:r>
      <w:r w:rsidR="00FE521C">
        <w:rPr>
          <w:rFonts w:ascii="Arial" w:hAnsi="Arial" w:cs="Arial"/>
          <w:lang w:val="ru-RU"/>
        </w:rPr>
        <w:t>занных в пункте 4.2 настоящего Д</w:t>
      </w:r>
      <w:r w:rsidRPr="001647E4">
        <w:rPr>
          <w:rFonts w:ascii="Arial" w:hAnsi="Arial" w:cs="Arial"/>
          <w:lang w:val="ru-RU"/>
        </w:rPr>
        <w:t>оговора, Заказчик несет ответственность за то, чтобы аудиторское заключение с прилагаемой бухгалтерской отчетностью Заказчика было представлено надлежащим образом. Заказчик обязуется при этом обеспечить, чтобы формат размещения на его веб-сайте финансовой информации позволял четко отделить проаудированную бухгалтерскую отчетность от прочей информации и не допускал неоднозначного толкования или ввода в заблуждение ее пользователей.</w:t>
      </w:r>
    </w:p>
    <w:p w14:paraId="2949CF18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ind w:firstLine="0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СРОКИ ОКАЗАНИЯ АУДИТОРСКИХ УСЛУГ И ПОРЯДОК ПРИЕМКИ-СДАЧИ РЕЗУЛЬТАТА ОКАЗАННЫХ УСЛУГ</w:t>
      </w:r>
    </w:p>
    <w:p w14:paraId="0F9A83C5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Аудиторская проверка выполняется в два этапа:</w:t>
      </w:r>
    </w:p>
    <w:p w14:paraId="35BDCAF3" w14:textId="77777777" w:rsidR="004F3D18" w:rsidRPr="001647E4" w:rsidRDefault="00F15E96" w:rsidP="00AF2018">
      <w:pPr>
        <w:pStyle w:val="ac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36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- 1 Этап – аудиторские процедуры в отношении промежуточных бухгалтерских данных Заказчика и проверка ведения учета финансово-хозяйствен</w:t>
      </w:r>
      <w:r w:rsidR="005D531D" w:rsidRPr="001647E4">
        <w:rPr>
          <w:rFonts w:ascii="Arial" w:hAnsi="Arial" w:cs="Arial"/>
          <w:lang w:val="ru-RU"/>
        </w:rPr>
        <w:t xml:space="preserve">ной деятельности за январь-сентябрь </w:t>
      </w:r>
      <w:r w:rsidR="00D50162">
        <w:rPr>
          <w:rFonts w:ascii="Arial" w:hAnsi="Arial" w:cs="Arial"/>
          <w:lang w:val="ru-RU"/>
        </w:rPr>
        <w:t>2020</w:t>
      </w:r>
      <w:r w:rsidR="002D5B18" w:rsidRPr="001647E4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>г.;</w:t>
      </w:r>
    </w:p>
    <w:p w14:paraId="4D1F9076" w14:textId="77777777" w:rsidR="004F3D18" w:rsidRPr="001647E4" w:rsidRDefault="00F15E96" w:rsidP="00AF2018">
      <w:pPr>
        <w:pStyle w:val="ac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360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- 2 Этап - аудиторские про</w:t>
      </w:r>
      <w:r w:rsidR="00EB24A8" w:rsidRPr="001647E4">
        <w:rPr>
          <w:rFonts w:ascii="Arial" w:hAnsi="Arial" w:cs="Arial"/>
          <w:lang w:val="ru-RU"/>
        </w:rPr>
        <w:t>цедуры в отношении итоговых</w:t>
      </w:r>
      <w:r w:rsidRPr="001647E4">
        <w:rPr>
          <w:rFonts w:ascii="Arial" w:hAnsi="Arial" w:cs="Arial"/>
          <w:lang w:val="ru-RU"/>
        </w:rPr>
        <w:t xml:space="preserve"> бухгалтерских данных Заказчика и проверка ведения учета финансово-хозяйственной д</w:t>
      </w:r>
      <w:r w:rsidR="005D531D" w:rsidRPr="001647E4">
        <w:rPr>
          <w:rFonts w:ascii="Arial" w:hAnsi="Arial" w:cs="Arial"/>
          <w:lang w:val="ru-RU"/>
        </w:rPr>
        <w:t>ея</w:t>
      </w:r>
      <w:r w:rsidR="00D50162">
        <w:rPr>
          <w:rFonts w:ascii="Arial" w:hAnsi="Arial" w:cs="Arial"/>
          <w:lang w:val="ru-RU"/>
        </w:rPr>
        <w:t>тельности за октябрь-декабрь 2020</w:t>
      </w:r>
      <w:r w:rsidRPr="001647E4">
        <w:rPr>
          <w:rFonts w:ascii="Arial" w:hAnsi="Arial" w:cs="Arial"/>
          <w:lang w:val="ru-RU"/>
        </w:rPr>
        <w:t>г.;</w:t>
      </w:r>
    </w:p>
    <w:p w14:paraId="4EF5E3F2" w14:textId="6E923374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Срок оказания услуг по 1 этапу</w:t>
      </w:r>
      <w:r w:rsidR="005D531D" w:rsidRPr="001647E4">
        <w:rPr>
          <w:rFonts w:ascii="Arial" w:hAnsi="Arial" w:cs="Arial"/>
          <w:lang w:val="ru-RU"/>
        </w:rPr>
        <w:t xml:space="preserve">: </w:t>
      </w:r>
      <w:r w:rsidR="00577FBD">
        <w:rPr>
          <w:rFonts w:ascii="Arial" w:hAnsi="Arial" w:cs="Arial"/>
          <w:u w:val="single"/>
          <w:lang w:val="ru-RU"/>
        </w:rPr>
        <w:t>14.12.2020-23.12.2020</w:t>
      </w:r>
      <w:r w:rsidR="005D531D" w:rsidRPr="001647E4">
        <w:rPr>
          <w:rFonts w:ascii="Arial" w:hAnsi="Arial" w:cs="Arial"/>
          <w:lang w:val="ru-RU"/>
        </w:rPr>
        <w:t xml:space="preserve">, </w:t>
      </w:r>
      <w:r w:rsidRPr="001647E4">
        <w:rPr>
          <w:rFonts w:ascii="Arial" w:hAnsi="Arial" w:cs="Arial"/>
          <w:lang w:val="ru-RU"/>
        </w:rPr>
        <w:t xml:space="preserve">при условии, что Исполнителю будет своевременно и в требуемой форме представляться вся необходимая информация и документация и доступ к персоналу Заказчика. </w:t>
      </w:r>
    </w:p>
    <w:p w14:paraId="4A369607" w14:textId="3B4CA893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Срок оказания услуг по 2 этапу:</w:t>
      </w:r>
      <w:r w:rsidR="007C3883" w:rsidRPr="001647E4">
        <w:rPr>
          <w:rFonts w:ascii="Arial" w:hAnsi="Arial" w:cs="Arial"/>
          <w:lang w:val="ru-RU"/>
        </w:rPr>
        <w:t xml:space="preserve"> </w:t>
      </w:r>
      <w:r w:rsidR="009B4294" w:rsidRPr="00452883">
        <w:rPr>
          <w:rFonts w:ascii="Arial" w:hAnsi="Arial" w:cs="Arial"/>
          <w:u w:val="single"/>
          <w:lang w:val="ru-RU"/>
        </w:rPr>
        <w:t>01.03.2021-</w:t>
      </w:r>
      <w:r w:rsidR="001D3F81" w:rsidRPr="00452883">
        <w:rPr>
          <w:rFonts w:ascii="Arial" w:hAnsi="Arial" w:cs="Arial"/>
          <w:u w:val="single"/>
          <w:lang w:val="ru-RU"/>
        </w:rPr>
        <w:t>05</w:t>
      </w:r>
      <w:r w:rsidR="009B4294" w:rsidRPr="00452883">
        <w:rPr>
          <w:rFonts w:ascii="Arial" w:hAnsi="Arial" w:cs="Arial"/>
          <w:u w:val="single"/>
          <w:lang w:val="ru-RU"/>
        </w:rPr>
        <w:t>.03.2021</w:t>
      </w:r>
      <w:r w:rsidR="005D531D" w:rsidRPr="00452883">
        <w:rPr>
          <w:rFonts w:ascii="Arial" w:hAnsi="Arial" w:cs="Arial"/>
          <w:u w:val="single"/>
          <w:lang w:val="ru-RU"/>
        </w:rPr>
        <w:t>,</w:t>
      </w:r>
      <w:r w:rsidRPr="00452883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>при условии, что Исполнителю будет своевременно и в требуемой форме представляться вся необходимая информация и документация и доступ к персоналу Заказчика</w:t>
      </w:r>
    </w:p>
    <w:p w14:paraId="2B265F97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Аудит начинается при условии исполнения Заказчиком обязанности по оплате услуг Исполнителя в соответствии с разделом 6 настоящего Договора, а также обязанностей, установленных п.п. 2.2.1-2.2.6</w:t>
      </w:r>
      <w:r w:rsidR="00B8325C">
        <w:rPr>
          <w:rFonts w:ascii="Arial" w:hAnsi="Arial" w:cs="Arial"/>
          <w:lang w:val="ru-RU"/>
        </w:rPr>
        <w:t xml:space="preserve"> настоящего</w:t>
      </w:r>
      <w:r w:rsidRPr="001647E4">
        <w:rPr>
          <w:rFonts w:ascii="Arial" w:hAnsi="Arial" w:cs="Arial"/>
          <w:lang w:val="ru-RU"/>
        </w:rPr>
        <w:t xml:space="preserve"> Договора;</w:t>
      </w:r>
    </w:p>
    <w:p w14:paraId="7A2DDD8C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Даты конкретного начала предоставления услуг согласовываются Сторонами дополнительно.</w:t>
      </w:r>
    </w:p>
    <w:p w14:paraId="4C993ED1" w14:textId="7873C93F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Невыполнение Заказчиком любого из обязательств, пред</w:t>
      </w:r>
      <w:r w:rsidR="00B1192B">
        <w:rPr>
          <w:rFonts w:ascii="Arial" w:hAnsi="Arial" w:cs="Arial"/>
          <w:lang w:val="ru-RU"/>
        </w:rPr>
        <w:t>усмотренных п. 2.2. настоящего Д</w:t>
      </w:r>
      <w:r w:rsidRPr="001647E4">
        <w:rPr>
          <w:rFonts w:ascii="Arial" w:hAnsi="Arial" w:cs="Arial"/>
          <w:lang w:val="ru-RU"/>
        </w:rPr>
        <w:t>оговора, является основанием для переноса сроков выполнения отдельных этапов и/или в целом срока всех предоставляемых Ис</w:t>
      </w:r>
      <w:r w:rsidR="00B1192B">
        <w:rPr>
          <w:rFonts w:ascii="Arial" w:hAnsi="Arial" w:cs="Arial"/>
          <w:lang w:val="ru-RU"/>
        </w:rPr>
        <w:t>полнителем услуг по настоящему Д</w:t>
      </w:r>
      <w:r w:rsidRPr="001647E4">
        <w:rPr>
          <w:rFonts w:ascii="Arial" w:hAnsi="Arial" w:cs="Arial"/>
          <w:lang w:val="ru-RU"/>
        </w:rPr>
        <w:t>оговору.  При изменении сроков предоставления услуги в соответствии с данным пунктом Договора Исполнитель направляет Заказчику Уведомление, одним из способов, обозначенных в п. 11.1</w:t>
      </w:r>
      <w:r w:rsidR="00B1192B">
        <w:rPr>
          <w:rFonts w:ascii="Arial" w:hAnsi="Arial" w:cs="Arial"/>
          <w:lang w:val="ru-RU"/>
        </w:rPr>
        <w:t xml:space="preserve"> настоящего Договора</w:t>
      </w:r>
      <w:r w:rsidRPr="001647E4">
        <w:rPr>
          <w:rFonts w:ascii="Arial" w:hAnsi="Arial" w:cs="Arial"/>
          <w:lang w:val="ru-RU"/>
        </w:rPr>
        <w:t xml:space="preserve">, в котором отражает причину переноса срока и указывает новый срок оказания услуги. </w:t>
      </w:r>
    </w:p>
    <w:p w14:paraId="2E0BB49D" w14:textId="77777777" w:rsidR="004F3D18" w:rsidRPr="001647E4" w:rsidRDefault="00F15E96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24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По факту оказания услуг Исполнитель представляет Заказчику в срок не позднее 10 (десяти) рабочих дней с момента окончания оказания услуг в электронном виде следующие документы (если Сторонами не согласовано иное):</w:t>
      </w:r>
    </w:p>
    <w:p w14:paraId="121CB8F7" w14:textId="77777777" w:rsidR="004F3D18" w:rsidRPr="001647E4" w:rsidRDefault="00F15E96" w:rsidP="00AF2018">
      <w:pPr>
        <w:pStyle w:val="ac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Проект Аудиторского отчета по каждому этапу проверки;</w:t>
      </w:r>
    </w:p>
    <w:p w14:paraId="72F08B9B" w14:textId="77777777" w:rsidR="004F3D18" w:rsidRPr="001647E4" w:rsidRDefault="00F15E96" w:rsidP="00AF2018">
      <w:pPr>
        <w:pStyle w:val="ac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Проект Аудиторского заключения по результатам проверки; </w:t>
      </w:r>
    </w:p>
    <w:p w14:paraId="1128BC23" w14:textId="77777777" w:rsidR="004F3D18" w:rsidRPr="001647E4" w:rsidRDefault="00320672" w:rsidP="00AF2018">
      <w:pPr>
        <w:pStyle w:val="ac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Универсальный передаточный документ </w:t>
      </w:r>
      <w:r w:rsidR="00F15E96" w:rsidRPr="001647E4">
        <w:rPr>
          <w:rFonts w:ascii="Arial" w:hAnsi="Arial" w:cs="Arial"/>
          <w:lang w:val="ru-RU"/>
        </w:rPr>
        <w:t>по каждому этапу.</w:t>
      </w:r>
    </w:p>
    <w:p w14:paraId="62C643E2" w14:textId="77777777" w:rsidR="004F3D18" w:rsidRPr="001647E4" w:rsidRDefault="00F47B30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течение 5</w:t>
      </w:r>
      <w:r w:rsidR="00F15E96" w:rsidRPr="001647E4">
        <w:rPr>
          <w:rFonts w:ascii="Arial" w:hAnsi="Arial" w:cs="Arial"/>
          <w:lang w:val="ru-RU"/>
        </w:rPr>
        <w:t xml:space="preserve"> (пяти) р</w:t>
      </w:r>
      <w:r w:rsidR="00320672" w:rsidRPr="001647E4">
        <w:rPr>
          <w:rFonts w:ascii="Arial" w:hAnsi="Arial" w:cs="Arial"/>
          <w:lang w:val="ru-RU"/>
        </w:rPr>
        <w:t xml:space="preserve">абочих дней с момента получения Универсального передаточного документа </w:t>
      </w:r>
      <w:r w:rsidR="00F15E96" w:rsidRPr="001647E4">
        <w:rPr>
          <w:rFonts w:ascii="Arial" w:hAnsi="Arial" w:cs="Arial"/>
          <w:lang w:val="ru-RU"/>
        </w:rPr>
        <w:t>Заказчик обязан принять оказанные Исполнителем услуги и подписать оба экземпляра</w:t>
      </w:r>
      <w:r w:rsidR="00320672" w:rsidRPr="001647E4">
        <w:rPr>
          <w:rFonts w:ascii="Arial" w:hAnsi="Arial" w:cs="Arial"/>
          <w:lang w:val="ru-RU"/>
        </w:rPr>
        <w:t xml:space="preserve"> Универсального передаточного документа</w:t>
      </w:r>
      <w:r w:rsidR="00F15E96" w:rsidRPr="001647E4">
        <w:rPr>
          <w:rFonts w:ascii="Arial" w:hAnsi="Arial" w:cs="Arial"/>
          <w:lang w:val="ru-RU"/>
        </w:rPr>
        <w:t xml:space="preserve">, один из которых подлежит передаче Исполнителю либо заявить о своих возражениях. </w:t>
      </w:r>
    </w:p>
    <w:p w14:paraId="6B2725A4" w14:textId="77777777" w:rsidR="004F3D18" w:rsidRPr="001647E4" w:rsidRDefault="00F47B30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Если в течение 5</w:t>
      </w:r>
      <w:r w:rsidR="00F15E96" w:rsidRPr="001647E4">
        <w:rPr>
          <w:rFonts w:ascii="Arial" w:hAnsi="Arial" w:cs="Arial"/>
          <w:lang w:val="ru-RU"/>
        </w:rPr>
        <w:t xml:space="preserve"> (пяти) раб</w:t>
      </w:r>
      <w:r w:rsidR="00320672" w:rsidRPr="001647E4">
        <w:rPr>
          <w:rFonts w:ascii="Arial" w:hAnsi="Arial" w:cs="Arial"/>
          <w:lang w:val="ru-RU"/>
        </w:rPr>
        <w:t>очих дней Заказчик не подпишет Универсальный передаточный документ</w:t>
      </w:r>
      <w:r w:rsidR="00F15E96" w:rsidRPr="001647E4">
        <w:rPr>
          <w:rFonts w:ascii="Arial" w:hAnsi="Arial" w:cs="Arial"/>
          <w:lang w:val="ru-RU"/>
        </w:rPr>
        <w:t xml:space="preserve"> и письменно не сообщит о своих возражения</w:t>
      </w:r>
      <w:r w:rsidR="00320672" w:rsidRPr="001647E4">
        <w:rPr>
          <w:rFonts w:ascii="Arial" w:hAnsi="Arial" w:cs="Arial"/>
          <w:lang w:val="ru-RU"/>
        </w:rPr>
        <w:t xml:space="preserve">х Исполнителю, указанные </w:t>
      </w:r>
      <w:r w:rsidR="00F15E96" w:rsidRPr="001647E4">
        <w:rPr>
          <w:rFonts w:ascii="Arial" w:hAnsi="Arial" w:cs="Arial"/>
          <w:lang w:val="ru-RU"/>
        </w:rPr>
        <w:t xml:space="preserve">услуги считаются принятыми Заказчиком в полном объеме и подлежат оплате в порядке, предусмотренном Разделом 6 настоящего Договора. </w:t>
      </w:r>
    </w:p>
    <w:p w14:paraId="57DBFE09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Отказ Заказчика от подписания </w:t>
      </w:r>
      <w:r w:rsidR="00320672" w:rsidRPr="001647E4">
        <w:rPr>
          <w:rFonts w:ascii="Arial" w:hAnsi="Arial" w:cs="Arial"/>
          <w:lang w:val="ru-RU"/>
        </w:rPr>
        <w:t xml:space="preserve">Универсального передаточного документа </w:t>
      </w:r>
      <w:r w:rsidRPr="001647E4">
        <w:rPr>
          <w:rFonts w:ascii="Arial" w:hAnsi="Arial" w:cs="Arial"/>
          <w:lang w:val="ru-RU"/>
        </w:rPr>
        <w:t>в отсутствие письменных возражений не освобождает Заказчика от оплаты услуг, оказанных Исполнителем в соответствии с настоящим Договором.</w:t>
      </w:r>
    </w:p>
    <w:p w14:paraId="2DAD8A0B" w14:textId="77777777" w:rsidR="004F3D18" w:rsidRPr="001647E4" w:rsidRDefault="00F15E96" w:rsidP="00AF2018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Оригинал аудиторского отчета по результатам проверки и аудиторского заключения о достоверности бухгалтерской отчетности за аудируемый период предоставляются Исполнителем в течение пяти рабочих дней с мом</w:t>
      </w:r>
      <w:r w:rsidR="00320672" w:rsidRPr="001647E4">
        <w:rPr>
          <w:rFonts w:ascii="Arial" w:hAnsi="Arial" w:cs="Arial"/>
          <w:lang w:val="ru-RU"/>
        </w:rPr>
        <w:t xml:space="preserve">ента подписания Заказчиком Универсального передаточного документа </w:t>
      </w:r>
      <w:r w:rsidRPr="001647E4">
        <w:rPr>
          <w:rFonts w:ascii="Arial" w:hAnsi="Arial" w:cs="Arial"/>
          <w:lang w:val="ru-RU"/>
        </w:rPr>
        <w:t>и полной оплаты услуг, в соответствии с Разделом 6 настоящего Договора.</w:t>
      </w:r>
    </w:p>
    <w:p w14:paraId="75959B9D" w14:textId="5478BC45" w:rsidR="004F3D18" w:rsidRPr="001647E4" w:rsidRDefault="00B87846">
      <w:pPr>
        <w:pStyle w:val="a3"/>
        <w:numPr>
          <w:ilvl w:val="0"/>
          <w:numId w:val="14"/>
        </w:numPr>
        <w:spacing w:before="0" w:after="120" w:line="276" w:lineRule="auto"/>
        <w:ind w:firstLine="0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ЦЕНА ДОГОВОРА</w:t>
      </w:r>
      <w:r w:rsidR="00F15E96" w:rsidRPr="001647E4">
        <w:rPr>
          <w:rFonts w:ascii="Arial" w:hAnsi="Arial" w:cs="Arial"/>
          <w:b/>
          <w:lang w:val="ru-RU"/>
        </w:rPr>
        <w:t xml:space="preserve"> И ПОРЯДОК РАСЧЕТОВ</w:t>
      </w:r>
    </w:p>
    <w:p w14:paraId="077FCB27" w14:textId="1F7493A4" w:rsidR="004F3D18" w:rsidRPr="001647E4" w:rsidRDefault="00F15E96" w:rsidP="00124896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Общая стоимость аудиторских услуг по наст</w:t>
      </w:r>
      <w:r w:rsidR="00D4637D" w:rsidRPr="001647E4">
        <w:rPr>
          <w:rFonts w:ascii="Arial" w:hAnsi="Arial" w:cs="Arial"/>
          <w:lang w:val="ru-RU"/>
        </w:rPr>
        <w:t>ояще</w:t>
      </w:r>
      <w:r w:rsidR="00B87846">
        <w:rPr>
          <w:rFonts w:ascii="Arial" w:hAnsi="Arial" w:cs="Arial"/>
          <w:lang w:val="ru-RU"/>
        </w:rPr>
        <w:t>му Д</w:t>
      </w:r>
      <w:r w:rsidR="002B7B44">
        <w:rPr>
          <w:rFonts w:ascii="Arial" w:hAnsi="Arial" w:cs="Arial"/>
          <w:lang w:val="ru-RU"/>
        </w:rPr>
        <w:t xml:space="preserve">оговору составляет      </w:t>
      </w:r>
      <w:r w:rsidR="002B7B44" w:rsidRPr="002B7B44">
        <w:rPr>
          <w:rFonts w:ascii="Arial" w:hAnsi="Arial" w:cs="Arial"/>
          <w:b/>
          <w:lang w:val="ru-RU"/>
        </w:rPr>
        <w:t>1 107 600</w:t>
      </w:r>
      <w:r w:rsidRPr="002B7B44">
        <w:rPr>
          <w:rFonts w:ascii="Arial" w:hAnsi="Arial" w:cs="Arial"/>
          <w:b/>
          <w:lang w:val="ru-RU"/>
        </w:rPr>
        <w:t xml:space="preserve"> (</w:t>
      </w:r>
      <w:r w:rsidR="002B7B44" w:rsidRPr="002B7B44">
        <w:rPr>
          <w:rFonts w:ascii="Arial" w:hAnsi="Arial" w:cs="Arial"/>
          <w:b/>
          <w:lang w:val="ru-RU"/>
        </w:rPr>
        <w:t>один миллион сто семь тысяч шестьсот</w:t>
      </w:r>
      <w:r w:rsidRPr="002B7B44">
        <w:rPr>
          <w:rFonts w:ascii="Arial" w:hAnsi="Arial" w:cs="Arial"/>
          <w:b/>
          <w:lang w:val="ru-RU"/>
        </w:rPr>
        <w:t>)</w:t>
      </w:r>
      <w:r w:rsidRPr="001647E4">
        <w:rPr>
          <w:rFonts w:ascii="Arial" w:hAnsi="Arial" w:cs="Arial"/>
          <w:lang w:val="ru-RU"/>
        </w:rPr>
        <w:t xml:space="preserve"> рублей</w:t>
      </w:r>
      <w:r w:rsidR="00B87846">
        <w:rPr>
          <w:rFonts w:ascii="Arial" w:hAnsi="Arial" w:cs="Arial"/>
          <w:lang w:val="ru-RU"/>
        </w:rPr>
        <w:t xml:space="preserve"> 00 копеек</w:t>
      </w:r>
      <w:r w:rsidRPr="001647E4">
        <w:rPr>
          <w:rFonts w:ascii="Arial" w:hAnsi="Arial" w:cs="Arial"/>
          <w:lang w:val="ru-RU"/>
        </w:rPr>
        <w:t xml:space="preserve">, </w:t>
      </w:r>
      <w:r w:rsidR="002B7B44">
        <w:rPr>
          <w:rFonts w:ascii="Arial" w:hAnsi="Arial" w:cs="Arial"/>
          <w:lang w:val="ru-RU"/>
        </w:rPr>
        <w:t>в том числе</w:t>
      </w:r>
      <w:r w:rsidR="00124896" w:rsidRPr="001647E4">
        <w:rPr>
          <w:rFonts w:ascii="Arial" w:hAnsi="Arial" w:cs="Arial"/>
          <w:lang w:val="ru-RU"/>
        </w:rPr>
        <w:t xml:space="preserve"> НДС 20%</w:t>
      </w:r>
      <w:r w:rsidR="002B7B44">
        <w:rPr>
          <w:rFonts w:ascii="Arial" w:hAnsi="Arial" w:cs="Arial"/>
          <w:lang w:val="ru-RU"/>
        </w:rPr>
        <w:t xml:space="preserve"> - 184 600 </w:t>
      </w:r>
      <w:r w:rsidR="00B87846">
        <w:rPr>
          <w:rFonts w:ascii="Arial" w:hAnsi="Arial" w:cs="Arial"/>
          <w:lang w:val="ru-RU"/>
        </w:rPr>
        <w:t>(</w:t>
      </w:r>
      <w:r w:rsidR="00B87846">
        <w:rPr>
          <w:rFonts w:ascii="Arial" w:hAnsi="Arial" w:cs="Arial"/>
          <w:b/>
          <w:lang w:val="ru-RU"/>
        </w:rPr>
        <w:t>с</w:t>
      </w:r>
      <w:r w:rsidR="00B87846" w:rsidRPr="00B87846">
        <w:rPr>
          <w:rFonts w:ascii="Arial" w:hAnsi="Arial" w:cs="Arial"/>
          <w:b/>
          <w:lang w:val="ru-RU"/>
        </w:rPr>
        <w:t>то восемьдесят четыре тысячи шестьсот</w:t>
      </w:r>
      <w:r w:rsidR="00B87846">
        <w:rPr>
          <w:rFonts w:ascii="Arial" w:hAnsi="Arial" w:cs="Arial"/>
          <w:lang w:val="ru-RU"/>
        </w:rPr>
        <w:t xml:space="preserve">) </w:t>
      </w:r>
      <w:r w:rsidR="002B7B44">
        <w:rPr>
          <w:rFonts w:ascii="Arial" w:hAnsi="Arial" w:cs="Arial"/>
          <w:lang w:val="ru-RU"/>
        </w:rPr>
        <w:t>рублей</w:t>
      </w:r>
      <w:r w:rsidR="00CE54FB">
        <w:rPr>
          <w:rFonts w:ascii="Arial" w:hAnsi="Arial" w:cs="Arial"/>
          <w:lang w:val="ru-RU"/>
        </w:rPr>
        <w:t xml:space="preserve"> 00 копеек</w:t>
      </w:r>
      <w:r w:rsidR="00124896" w:rsidRPr="001647E4">
        <w:rPr>
          <w:rFonts w:ascii="Arial" w:hAnsi="Arial" w:cs="Arial"/>
          <w:lang w:val="ru-RU"/>
        </w:rPr>
        <w:t>.</w:t>
      </w:r>
    </w:p>
    <w:p w14:paraId="4CA1470C" w14:textId="0C8E0D3F" w:rsidR="004F3D18" w:rsidRPr="001647E4" w:rsidRDefault="00F15E96" w:rsidP="00213A45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6.1.1. Стоимость услуг по проведению первого этапа аудиторс</w:t>
      </w:r>
      <w:r w:rsidR="00D4637D" w:rsidRPr="001647E4">
        <w:rPr>
          <w:rFonts w:ascii="Arial" w:hAnsi="Arial" w:cs="Arial"/>
          <w:lang w:val="ru-RU"/>
        </w:rPr>
        <w:t xml:space="preserve">кой проверки </w:t>
      </w:r>
      <w:r w:rsidR="002B7B44">
        <w:rPr>
          <w:rFonts w:ascii="Arial" w:hAnsi="Arial" w:cs="Arial"/>
          <w:lang w:val="ru-RU"/>
        </w:rPr>
        <w:t xml:space="preserve">составляет </w:t>
      </w:r>
      <w:r w:rsidR="002B7B44" w:rsidRPr="002B7B44">
        <w:rPr>
          <w:rFonts w:ascii="Arial" w:hAnsi="Arial" w:cs="Arial"/>
          <w:b/>
          <w:lang w:val="ru-RU"/>
        </w:rPr>
        <w:t>714 360 (семьсот четырнадцать тысяч триста шестьдесят</w:t>
      </w:r>
      <w:r w:rsidRPr="002B7B44">
        <w:rPr>
          <w:rFonts w:ascii="Arial" w:hAnsi="Arial" w:cs="Arial"/>
          <w:b/>
          <w:lang w:val="ru-RU"/>
        </w:rPr>
        <w:t>)</w:t>
      </w:r>
      <w:r w:rsidRPr="001647E4">
        <w:rPr>
          <w:rFonts w:ascii="Arial" w:hAnsi="Arial" w:cs="Arial"/>
          <w:lang w:val="ru-RU"/>
        </w:rPr>
        <w:t xml:space="preserve"> рублей</w:t>
      </w:r>
      <w:r w:rsidR="00B87846">
        <w:rPr>
          <w:rFonts w:ascii="Arial" w:hAnsi="Arial" w:cs="Arial"/>
          <w:lang w:val="ru-RU"/>
        </w:rPr>
        <w:t xml:space="preserve"> 00 копеек</w:t>
      </w:r>
      <w:r w:rsidRPr="001647E4">
        <w:rPr>
          <w:rFonts w:ascii="Arial" w:hAnsi="Arial" w:cs="Arial"/>
          <w:lang w:val="ru-RU"/>
        </w:rPr>
        <w:t xml:space="preserve">, </w:t>
      </w:r>
      <w:r w:rsidR="002B7B44" w:rsidRPr="002B7B44">
        <w:rPr>
          <w:rFonts w:ascii="Arial" w:eastAsia="Arial" w:hAnsi="Arial" w:cs="Arial"/>
          <w:lang w:val="ru-RU"/>
        </w:rPr>
        <w:t xml:space="preserve">в том числе </w:t>
      </w:r>
      <w:r w:rsidR="00124896" w:rsidRPr="002B7B44">
        <w:rPr>
          <w:rFonts w:ascii="Arial" w:hAnsi="Arial" w:cs="Arial"/>
          <w:lang w:val="ru-RU"/>
        </w:rPr>
        <w:t>НДС 20%</w:t>
      </w:r>
      <w:r w:rsidR="002B7B44" w:rsidRPr="002B7B44">
        <w:rPr>
          <w:rFonts w:ascii="Arial" w:hAnsi="Arial" w:cs="Arial"/>
          <w:lang w:val="ru-RU"/>
        </w:rPr>
        <w:t xml:space="preserve"> - 119 060 </w:t>
      </w:r>
      <w:r w:rsidR="00B87846">
        <w:rPr>
          <w:rFonts w:ascii="Arial" w:hAnsi="Arial" w:cs="Arial"/>
          <w:lang w:val="ru-RU"/>
        </w:rPr>
        <w:t>(</w:t>
      </w:r>
      <w:r w:rsidR="00B87846" w:rsidRPr="00B87846">
        <w:rPr>
          <w:rFonts w:ascii="Arial" w:hAnsi="Arial" w:cs="Arial"/>
          <w:b/>
          <w:lang w:val="ru-RU"/>
        </w:rPr>
        <w:t>сто девятнадцать тысяч шестьдесят</w:t>
      </w:r>
      <w:r w:rsidR="00B87846">
        <w:rPr>
          <w:rFonts w:ascii="Arial" w:hAnsi="Arial" w:cs="Arial"/>
          <w:lang w:val="ru-RU"/>
        </w:rPr>
        <w:t xml:space="preserve">) </w:t>
      </w:r>
      <w:r w:rsidR="002B7B44" w:rsidRPr="002B7B44">
        <w:rPr>
          <w:rFonts w:ascii="Arial" w:hAnsi="Arial" w:cs="Arial"/>
          <w:lang w:val="ru-RU"/>
        </w:rPr>
        <w:t>рублей</w:t>
      </w:r>
      <w:r w:rsidR="00CE54FB">
        <w:rPr>
          <w:rFonts w:ascii="Arial" w:hAnsi="Arial" w:cs="Arial"/>
          <w:lang w:val="ru-RU"/>
        </w:rPr>
        <w:t xml:space="preserve"> 00 копеек</w:t>
      </w:r>
      <w:r w:rsidR="00124896" w:rsidRPr="002B7B44">
        <w:rPr>
          <w:rFonts w:ascii="Arial" w:hAnsi="Arial" w:cs="Arial"/>
          <w:lang w:val="ru-RU"/>
        </w:rPr>
        <w:t>.</w:t>
      </w:r>
    </w:p>
    <w:p w14:paraId="622F73D2" w14:textId="40EA9292" w:rsidR="004F3D18" w:rsidRPr="001647E4" w:rsidRDefault="00F15E96" w:rsidP="00213A45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6.1.2.</w:t>
      </w:r>
      <w:r w:rsidRPr="001647E4">
        <w:rPr>
          <w:rFonts w:ascii="Arial" w:hAnsi="Arial" w:cs="Arial"/>
          <w:lang w:val="ru-RU"/>
        </w:rPr>
        <w:tab/>
        <w:t xml:space="preserve"> Стоимость услуг по проведению второго этапа аудиторской пр</w:t>
      </w:r>
      <w:r w:rsidR="002B7B44">
        <w:rPr>
          <w:rFonts w:ascii="Arial" w:hAnsi="Arial" w:cs="Arial"/>
          <w:lang w:val="ru-RU"/>
        </w:rPr>
        <w:t xml:space="preserve">оверки составляет </w:t>
      </w:r>
      <w:r w:rsidR="002B7B44" w:rsidRPr="002B7B44">
        <w:rPr>
          <w:rFonts w:ascii="Arial" w:hAnsi="Arial" w:cs="Arial"/>
          <w:b/>
          <w:lang w:val="ru-RU"/>
        </w:rPr>
        <w:t>393 240 (триста девяносто три тысячи двести сорок</w:t>
      </w:r>
      <w:r w:rsidRPr="002B7B44">
        <w:rPr>
          <w:rFonts w:ascii="Arial" w:hAnsi="Arial" w:cs="Arial"/>
          <w:b/>
          <w:lang w:val="ru-RU"/>
        </w:rPr>
        <w:t>)</w:t>
      </w:r>
      <w:r w:rsidRPr="001647E4">
        <w:rPr>
          <w:rFonts w:ascii="Arial" w:hAnsi="Arial" w:cs="Arial"/>
          <w:lang w:val="ru-RU"/>
        </w:rPr>
        <w:t xml:space="preserve"> рублей</w:t>
      </w:r>
      <w:r w:rsidR="00CE54FB">
        <w:rPr>
          <w:rFonts w:ascii="Arial" w:hAnsi="Arial" w:cs="Arial"/>
          <w:lang w:val="ru-RU"/>
        </w:rPr>
        <w:t xml:space="preserve"> 00 копеек</w:t>
      </w:r>
      <w:r w:rsidRPr="001647E4">
        <w:rPr>
          <w:rFonts w:ascii="Arial" w:hAnsi="Arial" w:cs="Arial"/>
          <w:lang w:val="ru-RU"/>
        </w:rPr>
        <w:t xml:space="preserve">, </w:t>
      </w:r>
      <w:r w:rsidR="002B7B44" w:rsidRPr="002B7B44">
        <w:rPr>
          <w:rFonts w:ascii="Arial" w:eastAsia="Arial" w:hAnsi="Arial" w:cs="Arial"/>
          <w:lang w:val="ru-RU"/>
        </w:rPr>
        <w:t xml:space="preserve">в том числе </w:t>
      </w:r>
      <w:r w:rsidR="00124896" w:rsidRPr="002B7B44">
        <w:rPr>
          <w:rFonts w:ascii="Arial" w:hAnsi="Arial" w:cs="Arial"/>
          <w:lang w:val="ru-RU"/>
        </w:rPr>
        <w:t>НДС 20%</w:t>
      </w:r>
      <w:r w:rsidR="002B7B44" w:rsidRPr="002B7B44">
        <w:rPr>
          <w:rFonts w:ascii="Arial" w:hAnsi="Arial" w:cs="Arial"/>
          <w:lang w:val="ru-RU"/>
        </w:rPr>
        <w:t xml:space="preserve"> - 65</w:t>
      </w:r>
      <w:r w:rsidR="00CE54FB">
        <w:rPr>
          <w:rFonts w:ascii="Arial" w:hAnsi="Arial" w:cs="Arial"/>
          <w:lang w:val="ru-RU"/>
        </w:rPr>
        <w:t> </w:t>
      </w:r>
      <w:r w:rsidR="002B7B44" w:rsidRPr="002B7B44">
        <w:rPr>
          <w:rFonts w:ascii="Arial" w:hAnsi="Arial" w:cs="Arial"/>
          <w:lang w:val="ru-RU"/>
        </w:rPr>
        <w:t>540</w:t>
      </w:r>
      <w:r w:rsidR="00CE54FB">
        <w:rPr>
          <w:rFonts w:ascii="Arial" w:hAnsi="Arial" w:cs="Arial"/>
          <w:lang w:val="ru-RU"/>
        </w:rPr>
        <w:t xml:space="preserve"> (</w:t>
      </w:r>
      <w:r w:rsidR="00CE54FB" w:rsidRPr="00CE54FB">
        <w:rPr>
          <w:rFonts w:ascii="Arial" w:hAnsi="Arial" w:cs="Arial"/>
          <w:b/>
          <w:lang w:val="ru-RU"/>
        </w:rPr>
        <w:t>шестьдесят пять тысяч пятьсот сорок</w:t>
      </w:r>
      <w:r w:rsidR="00CE54FB">
        <w:rPr>
          <w:rFonts w:ascii="Arial" w:hAnsi="Arial" w:cs="Arial"/>
          <w:lang w:val="ru-RU"/>
        </w:rPr>
        <w:t>)</w:t>
      </w:r>
      <w:r w:rsidR="002B7B44" w:rsidRPr="002B7B44">
        <w:rPr>
          <w:rFonts w:ascii="Arial" w:hAnsi="Arial" w:cs="Arial"/>
          <w:lang w:val="ru-RU"/>
        </w:rPr>
        <w:t xml:space="preserve"> рублей</w:t>
      </w:r>
      <w:r w:rsidR="00CE54FB">
        <w:rPr>
          <w:rFonts w:ascii="Arial" w:hAnsi="Arial" w:cs="Arial"/>
          <w:lang w:val="ru-RU"/>
        </w:rPr>
        <w:t xml:space="preserve"> 00 копеек</w:t>
      </w:r>
      <w:r w:rsidR="00124896" w:rsidRPr="002B7B44">
        <w:rPr>
          <w:rFonts w:ascii="Arial" w:hAnsi="Arial" w:cs="Arial"/>
          <w:lang w:val="ru-RU"/>
        </w:rPr>
        <w:t>.</w:t>
      </w:r>
    </w:p>
    <w:p w14:paraId="517B1EAC" w14:textId="77777777" w:rsidR="004F3D18" w:rsidRPr="001647E4" w:rsidRDefault="00F15E96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Оплата услуг Исполнителя осуществляется в следующем порядке:</w:t>
      </w:r>
    </w:p>
    <w:p w14:paraId="7B548F16" w14:textId="77777777" w:rsidR="004F3D18" w:rsidRPr="001647E4" w:rsidRDefault="00F15E96">
      <w:pPr>
        <w:pStyle w:val="ac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путем внесения авансового платежа на расчетный счет Исполнителя в размере 70% (семидесяти процентов) стоимости аудиторских услуг по каждому этапу в течение 5 (пяти) рабочих дней с даты выставления счета Исполнителем. </w:t>
      </w:r>
    </w:p>
    <w:p w14:paraId="760240B1" w14:textId="77777777" w:rsidR="004F3D18" w:rsidRPr="001647E4" w:rsidRDefault="00F15E96">
      <w:pPr>
        <w:pStyle w:val="ac"/>
        <w:numPr>
          <w:ilvl w:val="2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оставшаяся часть стоимости услуг производится в течение 5 (пяти) рабочих дней со дня подписания </w:t>
      </w:r>
      <w:r w:rsidR="00320672" w:rsidRPr="001647E4">
        <w:rPr>
          <w:rFonts w:ascii="Arial" w:hAnsi="Arial" w:cs="Arial"/>
          <w:lang w:val="ru-RU"/>
        </w:rPr>
        <w:t xml:space="preserve">Универсального передаточного документа </w:t>
      </w:r>
      <w:r w:rsidRPr="001647E4">
        <w:rPr>
          <w:rFonts w:ascii="Arial" w:hAnsi="Arial" w:cs="Arial"/>
          <w:lang w:val="ru-RU"/>
        </w:rPr>
        <w:t>по каждом</w:t>
      </w:r>
      <w:r w:rsidR="007C3883" w:rsidRPr="001647E4">
        <w:rPr>
          <w:rFonts w:ascii="Arial" w:hAnsi="Arial" w:cs="Arial"/>
          <w:lang w:val="ru-RU"/>
        </w:rPr>
        <w:t>у этапу с учетом положений п.5.9</w:t>
      </w:r>
      <w:r w:rsidRPr="001647E4">
        <w:rPr>
          <w:rFonts w:ascii="Arial" w:hAnsi="Arial" w:cs="Arial"/>
          <w:lang w:val="ru-RU"/>
        </w:rPr>
        <w:t>. настоящего Договора.</w:t>
      </w:r>
    </w:p>
    <w:p w14:paraId="4F78B053" w14:textId="02A668E7" w:rsidR="004F3D18" w:rsidRPr="001647E4" w:rsidRDefault="00F15E96">
      <w:pPr>
        <w:pStyle w:val="ac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Обязательства Заказчика по оплате считаются выполненными с </w:t>
      </w:r>
      <w:r w:rsidR="000832F3" w:rsidRPr="001647E4">
        <w:rPr>
          <w:rFonts w:ascii="Arial" w:hAnsi="Arial" w:cs="Arial"/>
          <w:lang w:val="ru-RU"/>
        </w:rPr>
        <w:t xml:space="preserve">момента </w:t>
      </w:r>
      <w:r w:rsidR="000832F3">
        <w:rPr>
          <w:rFonts w:ascii="Arial" w:hAnsi="Arial" w:cs="Arial"/>
          <w:lang w:val="ru-RU"/>
        </w:rPr>
        <w:t>списания</w:t>
      </w:r>
      <w:r w:rsidR="00B8325C">
        <w:rPr>
          <w:rFonts w:ascii="Arial" w:hAnsi="Arial" w:cs="Arial"/>
          <w:lang w:val="ru-RU"/>
        </w:rPr>
        <w:t xml:space="preserve"> денежных средств с расчетного счета Заказчика</w:t>
      </w:r>
      <w:r w:rsidR="00E27D7A">
        <w:rPr>
          <w:rFonts w:ascii="Arial" w:hAnsi="Arial" w:cs="Arial"/>
          <w:lang w:val="ru-RU"/>
        </w:rPr>
        <w:t>.</w:t>
      </w:r>
    </w:p>
    <w:p w14:paraId="04FA91FF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ind w:firstLine="0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ОТВЕТСТВЕННОСТЬ СТОРОН</w:t>
      </w:r>
    </w:p>
    <w:p w14:paraId="1BBF8FFF" w14:textId="04585525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За неисполнение или ненадлежащее исполнение обязательств по настоящему </w:t>
      </w:r>
      <w:r w:rsidR="001F73A4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 Стороны несут ответственность в соответствии с законодательством Российской Федерации.</w:t>
      </w:r>
    </w:p>
    <w:p w14:paraId="1F03F17F" w14:textId="35177BBE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В случае нарушения сроков оказания услуг по вине </w:t>
      </w:r>
      <w:r w:rsidR="004B2259" w:rsidRPr="001647E4">
        <w:rPr>
          <w:rFonts w:ascii="Arial" w:hAnsi="Arial" w:cs="Arial"/>
          <w:lang w:val="ru-RU"/>
        </w:rPr>
        <w:t xml:space="preserve">Исполнителя </w:t>
      </w:r>
      <w:r w:rsidR="004B2259">
        <w:rPr>
          <w:rFonts w:ascii="Arial" w:hAnsi="Arial" w:cs="Arial"/>
          <w:lang w:val="ru-RU"/>
        </w:rPr>
        <w:t>Заказчик</w:t>
      </w:r>
      <w:r w:rsidR="0076447A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 xml:space="preserve">в течение 10 </w:t>
      </w:r>
      <w:r w:rsidR="001F73A4">
        <w:rPr>
          <w:rFonts w:ascii="Arial" w:hAnsi="Arial" w:cs="Arial"/>
          <w:lang w:val="ru-RU"/>
        </w:rPr>
        <w:t xml:space="preserve">(десяти) </w:t>
      </w:r>
      <w:r w:rsidRPr="001647E4">
        <w:rPr>
          <w:rFonts w:ascii="Arial" w:hAnsi="Arial" w:cs="Arial"/>
          <w:lang w:val="ru-RU"/>
        </w:rPr>
        <w:t xml:space="preserve">рабочих дней с даты предъявления соответствующего письменного </w:t>
      </w:r>
      <w:r w:rsidR="00BF72DC">
        <w:rPr>
          <w:rFonts w:ascii="Arial" w:hAnsi="Arial" w:cs="Arial"/>
          <w:lang w:val="ru-RU"/>
        </w:rPr>
        <w:t>требования</w:t>
      </w:r>
      <w:r w:rsidR="0076447A">
        <w:rPr>
          <w:rFonts w:ascii="Arial" w:hAnsi="Arial" w:cs="Arial"/>
          <w:lang w:val="ru-RU"/>
        </w:rPr>
        <w:t xml:space="preserve"> вправе требовать от </w:t>
      </w:r>
      <w:r w:rsidR="00711116">
        <w:rPr>
          <w:rFonts w:ascii="Arial" w:hAnsi="Arial" w:cs="Arial"/>
          <w:lang w:val="ru-RU"/>
        </w:rPr>
        <w:t>Исполнителя уплаты</w:t>
      </w:r>
      <w:r w:rsidR="0076447A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>неустойк</w:t>
      </w:r>
      <w:r w:rsidR="0076447A">
        <w:rPr>
          <w:rFonts w:ascii="Arial" w:hAnsi="Arial" w:cs="Arial"/>
          <w:lang w:val="ru-RU"/>
        </w:rPr>
        <w:t>и</w:t>
      </w:r>
      <w:r w:rsidRPr="001647E4">
        <w:rPr>
          <w:rFonts w:ascii="Arial" w:hAnsi="Arial" w:cs="Arial"/>
          <w:lang w:val="ru-RU"/>
        </w:rPr>
        <w:t xml:space="preserve"> в размере 0,1% от стоимости услуг за каждый день просрочки.</w:t>
      </w:r>
    </w:p>
    <w:p w14:paraId="75545007" w14:textId="39355144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В случае нарушения Заказчиком сроков оплаты услуг, предусмотренных настоящим </w:t>
      </w:r>
      <w:r w:rsidR="00A8543A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оговором (в том числе в случае частичной неоплаты услуг</w:t>
      </w:r>
      <w:r w:rsidR="00711116" w:rsidRPr="001647E4">
        <w:rPr>
          <w:rFonts w:ascii="Arial" w:hAnsi="Arial" w:cs="Arial"/>
          <w:lang w:val="ru-RU"/>
        </w:rPr>
        <w:t xml:space="preserve">), </w:t>
      </w:r>
      <w:r w:rsidR="00711116">
        <w:rPr>
          <w:rFonts w:ascii="Arial" w:hAnsi="Arial" w:cs="Arial"/>
          <w:lang w:val="ru-RU"/>
        </w:rPr>
        <w:t>Исполнитель</w:t>
      </w:r>
      <w:r w:rsidR="0076447A">
        <w:rPr>
          <w:rFonts w:ascii="Arial" w:hAnsi="Arial" w:cs="Arial"/>
          <w:lang w:val="ru-RU"/>
        </w:rPr>
        <w:t xml:space="preserve"> вправе требовать от </w:t>
      </w:r>
      <w:r w:rsidRPr="001647E4">
        <w:rPr>
          <w:rFonts w:ascii="Arial" w:hAnsi="Arial" w:cs="Arial"/>
          <w:lang w:val="ru-RU"/>
        </w:rPr>
        <w:t>Заказчик</w:t>
      </w:r>
      <w:r w:rsidR="0076447A">
        <w:rPr>
          <w:rFonts w:ascii="Arial" w:hAnsi="Arial" w:cs="Arial"/>
          <w:lang w:val="ru-RU"/>
        </w:rPr>
        <w:t>а</w:t>
      </w:r>
      <w:r w:rsidRPr="001647E4">
        <w:rPr>
          <w:rFonts w:ascii="Arial" w:hAnsi="Arial" w:cs="Arial"/>
          <w:lang w:val="ru-RU"/>
        </w:rPr>
        <w:t xml:space="preserve"> неустойку в размере 0,1% от стоимости услуг за каждый день просрочки. </w:t>
      </w:r>
    </w:p>
    <w:p w14:paraId="3E8F13E7" w14:textId="0A4BCECA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несет ответственность за качество проведенного аудита и обоснованность выводов аудиторского заключения в соот</w:t>
      </w:r>
      <w:r w:rsidR="00A8543A">
        <w:rPr>
          <w:rFonts w:ascii="Arial" w:hAnsi="Arial" w:cs="Arial"/>
          <w:lang w:val="ru-RU"/>
        </w:rPr>
        <w:t>ветствии с п. 3.2.1 настоящего Д</w:t>
      </w:r>
      <w:r w:rsidRPr="001647E4">
        <w:rPr>
          <w:rFonts w:ascii="Arial" w:hAnsi="Arial" w:cs="Arial"/>
          <w:lang w:val="ru-RU"/>
        </w:rPr>
        <w:t>оговора.</w:t>
      </w:r>
    </w:p>
    <w:p w14:paraId="11FB6C66" w14:textId="1818224B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не несет какую-либо ответственность в случаях предъявления налоговым органом, а также иными государственными органами претензий к Заказчику, в том числе Исполнитель не несет ответственности за убытки Заказчика в виде санкций и штрафов компетентных органов. Акт налогового органа не может являться достаточным доказательством ненадлежащего исполнения Исполните</w:t>
      </w:r>
      <w:r w:rsidR="00223BD0">
        <w:rPr>
          <w:rFonts w:ascii="Arial" w:hAnsi="Arial" w:cs="Arial"/>
          <w:lang w:val="ru-RU"/>
        </w:rPr>
        <w:t>лем обязательств по настоящему Д</w:t>
      </w:r>
      <w:r w:rsidRPr="001647E4">
        <w:rPr>
          <w:rFonts w:ascii="Arial" w:hAnsi="Arial" w:cs="Arial"/>
          <w:lang w:val="ru-RU"/>
        </w:rPr>
        <w:t xml:space="preserve">оговору. </w:t>
      </w:r>
    </w:p>
    <w:p w14:paraId="757A329C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не несет ответственность за необнаружение искажений бухгалтерской отчетности в случае, если это не могло повлиять на мнение Исполнителя относительно достоверности бухгалтерской отчетности в целом.</w:t>
      </w:r>
    </w:p>
    <w:p w14:paraId="6BF4754B" w14:textId="77777777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освобождается от ответственности, если она вызвана или явилась следствием представления Заказчиком и/или третьими лицами Исполнителю неверной или вводящей в заблуждение информации.</w:t>
      </w:r>
    </w:p>
    <w:p w14:paraId="1C44AA5F" w14:textId="20BE501B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Исполнитель не несет ответственность за нарушение сроков оказания услуг по настоящему </w:t>
      </w:r>
      <w:r w:rsidR="00223BD0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 xml:space="preserve">оговору вследствие неисполнения и/или ненадлежащего исполнения Заказчиком обязательств в соответствии с </w:t>
      </w:r>
      <w:r w:rsidR="00F551C1" w:rsidRPr="001647E4">
        <w:rPr>
          <w:rFonts w:ascii="Arial" w:hAnsi="Arial" w:cs="Arial"/>
          <w:lang w:val="ru-RU"/>
        </w:rPr>
        <w:t>п</w:t>
      </w:r>
      <w:r w:rsidRPr="001647E4">
        <w:rPr>
          <w:rFonts w:ascii="Arial" w:hAnsi="Arial" w:cs="Arial"/>
          <w:lang w:val="ru-RU"/>
        </w:rPr>
        <w:t xml:space="preserve">. </w:t>
      </w:r>
      <w:r w:rsidR="00F551C1" w:rsidRPr="001647E4">
        <w:rPr>
          <w:rFonts w:ascii="Arial" w:hAnsi="Arial" w:cs="Arial"/>
          <w:lang w:val="ru-RU"/>
        </w:rPr>
        <w:t>5.</w:t>
      </w:r>
      <w:r w:rsidR="00223BD0">
        <w:rPr>
          <w:rFonts w:ascii="Arial" w:hAnsi="Arial" w:cs="Arial"/>
          <w:lang w:val="ru-RU"/>
        </w:rPr>
        <w:t>4</w:t>
      </w:r>
      <w:r w:rsidR="00657E26" w:rsidRPr="001647E4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 xml:space="preserve">настоящего </w:t>
      </w:r>
      <w:r w:rsidR="00223BD0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оговора.</w:t>
      </w:r>
    </w:p>
    <w:p w14:paraId="1148B630" w14:textId="1B7301F4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1644"/>
          <w:tab w:val="left" w:pos="0"/>
          <w:tab w:val="left" w:pos="1418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Ответственность Испол</w:t>
      </w:r>
      <w:r w:rsidR="00223BD0">
        <w:rPr>
          <w:rFonts w:ascii="Arial" w:hAnsi="Arial" w:cs="Arial"/>
          <w:lang w:val="ru-RU"/>
        </w:rPr>
        <w:t>нителя за нарушение настоящего Д</w:t>
      </w:r>
      <w:r w:rsidRPr="001647E4">
        <w:rPr>
          <w:rFonts w:ascii="Arial" w:hAnsi="Arial" w:cs="Arial"/>
          <w:lang w:val="ru-RU"/>
        </w:rPr>
        <w:t>оговора и (или) ответственность за причинение вреда имуществу других лиц в результате осуществления аудиторск</w:t>
      </w:r>
      <w:r w:rsidR="00D4637D" w:rsidRPr="001647E4">
        <w:rPr>
          <w:rFonts w:ascii="Arial" w:hAnsi="Arial" w:cs="Arial"/>
          <w:lang w:val="ru-RU"/>
        </w:rPr>
        <w:t xml:space="preserve">ой деятельности застрахована в </w:t>
      </w:r>
      <w:r w:rsidRPr="001647E4">
        <w:rPr>
          <w:rFonts w:ascii="Arial" w:hAnsi="Arial" w:cs="Arial"/>
          <w:lang w:val="ru-RU"/>
        </w:rPr>
        <w:t xml:space="preserve">АО «АльфаСтрахование» (полис № </w:t>
      </w:r>
      <w:r w:rsidR="005825B6">
        <w:rPr>
          <w:rFonts w:ascii="Arial" w:hAnsi="Arial" w:cs="Arial"/>
          <w:lang w:val="ru-RU"/>
        </w:rPr>
        <w:t>0780R/756/30145/20</w:t>
      </w:r>
      <w:r w:rsidRPr="001647E4">
        <w:rPr>
          <w:rFonts w:ascii="Arial" w:hAnsi="Arial" w:cs="Arial"/>
          <w:lang w:val="ru-RU"/>
        </w:rPr>
        <w:t>).</w:t>
      </w:r>
    </w:p>
    <w:p w14:paraId="2D820157" w14:textId="2E9AF376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При расторжении Договора по инициативе Заказчика Исполнитель вправе требовать возмещения документально подтвержденных</w:t>
      </w:r>
      <w:r w:rsidR="0076447A">
        <w:rPr>
          <w:rFonts w:ascii="Arial" w:hAnsi="Arial" w:cs="Arial"/>
          <w:lang w:val="ru-RU"/>
        </w:rPr>
        <w:t xml:space="preserve"> фактических расходов</w:t>
      </w:r>
      <w:r w:rsidRPr="001647E4">
        <w:rPr>
          <w:rFonts w:ascii="Arial" w:hAnsi="Arial" w:cs="Arial"/>
          <w:lang w:val="ru-RU"/>
        </w:rPr>
        <w:t xml:space="preserve">, вызванных отменой Заказчиком задания, а также оплаты фактических трудозатрат Исполнителя. Правила настоящего пункта </w:t>
      </w:r>
      <w:r w:rsidR="00223BD0">
        <w:rPr>
          <w:rFonts w:ascii="Arial" w:hAnsi="Arial" w:cs="Arial"/>
          <w:lang w:val="ru-RU"/>
        </w:rPr>
        <w:t xml:space="preserve">Договора </w:t>
      </w:r>
      <w:r w:rsidRPr="001647E4">
        <w:rPr>
          <w:rFonts w:ascii="Arial" w:hAnsi="Arial" w:cs="Arial"/>
          <w:lang w:val="ru-RU"/>
        </w:rPr>
        <w:t xml:space="preserve">не распространяются на случаи отмены задания </w:t>
      </w:r>
      <w:r w:rsidR="00B2230B" w:rsidRPr="001647E4">
        <w:rPr>
          <w:rFonts w:ascii="Arial" w:hAnsi="Arial" w:cs="Arial"/>
          <w:lang w:val="ru-RU"/>
        </w:rPr>
        <w:t>Заказчиком до</w:t>
      </w:r>
      <w:r w:rsidRPr="001647E4">
        <w:rPr>
          <w:rFonts w:ascii="Arial" w:hAnsi="Arial" w:cs="Arial"/>
          <w:lang w:val="ru-RU"/>
        </w:rPr>
        <w:t xml:space="preserve"> начала сроков его исполнения.</w:t>
      </w:r>
    </w:p>
    <w:p w14:paraId="3FDEE8E6" w14:textId="77777777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КОНФИДЕНЦИАЛЬНОСТЬ</w:t>
      </w:r>
    </w:p>
    <w:p w14:paraId="659985E9" w14:textId="21944324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обязан соблюдать требования об обеспечении конфиденциальности информации, составляющей аудиторскую тайну, согласно требованиям Федерального закона от 30</w:t>
      </w:r>
      <w:r w:rsidR="00AC253C">
        <w:rPr>
          <w:rFonts w:ascii="Arial" w:hAnsi="Arial" w:cs="Arial"/>
          <w:lang w:val="ru-RU"/>
        </w:rPr>
        <w:t>.12.</w:t>
      </w:r>
      <w:r w:rsidRPr="001647E4">
        <w:rPr>
          <w:rFonts w:ascii="Arial" w:hAnsi="Arial" w:cs="Arial"/>
          <w:lang w:val="ru-RU"/>
        </w:rPr>
        <w:t>2008 № 307-ФЗ «Об аудиторской деятельности», в том числе после завершения аудита. За несоблюдение конфиденциальности коммерческой информации Заказчика Исполнитель несет ответственность в соответствии с законодательством Российской Федерации.</w:t>
      </w:r>
    </w:p>
    <w:p w14:paraId="4DB32AFD" w14:textId="7AA5D8AA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Ни одна из Сторон по настоящему </w:t>
      </w:r>
      <w:r w:rsidR="00AC253C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 не может без предварительного письменного согласия другой Стороны разглашать третьим лицам и/или опубликовывать и/или допускать опубликование информации, которая была предоставлена одной из Сторон в связи с оказанием услуг по насто</w:t>
      </w:r>
      <w:r w:rsidR="00AC253C">
        <w:rPr>
          <w:rFonts w:ascii="Arial" w:hAnsi="Arial" w:cs="Arial"/>
          <w:lang w:val="ru-RU"/>
        </w:rPr>
        <w:t>ящему Д</w:t>
      </w:r>
      <w:r w:rsidRPr="001647E4">
        <w:rPr>
          <w:rFonts w:ascii="Arial" w:hAnsi="Arial" w:cs="Arial"/>
          <w:lang w:val="ru-RU"/>
        </w:rPr>
        <w:t>оговору, либо стала известна одной из Сторон в силу исполне</w:t>
      </w:r>
      <w:r w:rsidR="00AC253C">
        <w:rPr>
          <w:rFonts w:ascii="Arial" w:hAnsi="Arial" w:cs="Arial"/>
          <w:lang w:val="ru-RU"/>
        </w:rPr>
        <w:t>ния обязательств по настоящему Д</w:t>
      </w:r>
      <w:r w:rsidRPr="001647E4">
        <w:rPr>
          <w:rFonts w:ascii="Arial" w:hAnsi="Arial" w:cs="Arial"/>
          <w:lang w:val="ru-RU"/>
        </w:rPr>
        <w:t xml:space="preserve">оговору, либо была правомерно создана одной из Сторон в силу исполнения обязательств по настоящему </w:t>
      </w:r>
      <w:r w:rsidR="00AC253C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 xml:space="preserve">оговору. Для целей настоящего пункта под информацией понимается информация о Сторонах и условиях настоящего </w:t>
      </w:r>
      <w:r w:rsidR="00E0046B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оговора, о формах и методах выполнения Сторонами св</w:t>
      </w:r>
      <w:r w:rsidR="00E0046B">
        <w:rPr>
          <w:rFonts w:ascii="Arial" w:hAnsi="Arial" w:cs="Arial"/>
          <w:lang w:val="ru-RU"/>
        </w:rPr>
        <w:t>оих обязательств по настоящему Д</w:t>
      </w:r>
      <w:r w:rsidRPr="001647E4">
        <w:rPr>
          <w:rFonts w:ascii="Arial" w:hAnsi="Arial" w:cs="Arial"/>
          <w:lang w:val="ru-RU"/>
        </w:rPr>
        <w:t xml:space="preserve">оговору, об отношениях Сторон в ходе выполнения обязательств по настоящему </w:t>
      </w:r>
      <w:r w:rsidR="00E0046B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оговору, а также информация о состоянии финансово-хозяйственной деятельности или имущества любой из Сторон.</w:t>
      </w:r>
    </w:p>
    <w:p w14:paraId="6D85029A" w14:textId="5CB9AEF8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Принятые Заказчиком и Исполнителем обязательства по соблюдению конфиденциальности или неиспользованию информации, полученной в ход</w:t>
      </w:r>
      <w:r w:rsidR="00E0046B">
        <w:rPr>
          <w:rFonts w:ascii="Arial" w:hAnsi="Arial" w:cs="Arial"/>
          <w:lang w:val="ru-RU"/>
        </w:rPr>
        <w:t>е оказания услуг по настоящему Д</w:t>
      </w:r>
      <w:r w:rsidRPr="001647E4">
        <w:rPr>
          <w:rFonts w:ascii="Arial" w:hAnsi="Arial" w:cs="Arial"/>
          <w:lang w:val="ru-RU"/>
        </w:rPr>
        <w:t>оговору, не распространяются на общедоступную информацию или информацию, которая становится известна третьим сторонам не по вине Стороны, получившей соответствующую информацию.</w:t>
      </w:r>
    </w:p>
    <w:p w14:paraId="22C1ADDB" w14:textId="65DA73C2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Обязательства по обеспечению конфиденциальности информации, предусмотренные настоящим </w:t>
      </w:r>
      <w:r w:rsidR="00234242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оговором, не распространяются на предоставление информации государственным органам и саморегулируемым организациям аудиторов в случаях, предусмотренных законодательством Российской Федерации.</w:t>
      </w:r>
    </w:p>
    <w:p w14:paraId="7B377136" w14:textId="17507BD1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Исполнитель имеет право снимать копии с документации Заказчика, когда это необходимо для оказания услуг, и сохранять у себя копии, разумно необходимые для подтверждения факта выполнения работ и/или обоснования сделанных выводов, либо в</w:t>
      </w:r>
      <w:r w:rsidR="00BD0DB6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>случаях, предусмотренных применимыми профессиональными стандартами и инструкциями.</w:t>
      </w:r>
    </w:p>
    <w:p w14:paraId="18FF2FD6" w14:textId="05AAC26B" w:rsidR="004F3D18" w:rsidRPr="001647E4" w:rsidRDefault="00F15E96">
      <w:pPr>
        <w:pStyle w:val="a3"/>
        <w:numPr>
          <w:ilvl w:val="0"/>
          <w:numId w:val="14"/>
        </w:numPr>
        <w:spacing w:before="0" w:after="120" w:line="276" w:lineRule="auto"/>
        <w:ind w:firstLine="0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РАСТОРЖЕНИЕ И ПРЕКРАЩЕНИЕ ДОГОВОРА</w:t>
      </w:r>
    </w:p>
    <w:p w14:paraId="10DAEB1A" w14:textId="1072C428" w:rsidR="004F3D18" w:rsidRPr="001647E4" w:rsidRDefault="00035290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25"/>
          <w:tab w:val="left" w:pos="851"/>
        </w:tabs>
        <w:spacing w:before="0" w:after="120" w:line="276" w:lineRule="auto"/>
        <w:ind w:left="567" w:firstLine="142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Настоящий Д</w:t>
      </w:r>
      <w:r w:rsidR="00F15E96" w:rsidRPr="001647E4">
        <w:rPr>
          <w:rFonts w:ascii="Arial" w:hAnsi="Arial" w:cs="Arial"/>
          <w:lang w:val="ru-RU"/>
        </w:rPr>
        <w:t>оговор может быть расторгнут:</w:t>
      </w:r>
    </w:p>
    <w:p w14:paraId="397A0D6D" w14:textId="25A264E1" w:rsidR="004F3D18" w:rsidRPr="001647E4" w:rsidRDefault="00F15E96" w:rsidP="00AF2018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25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9.1.1. в </w:t>
      </w:r>
      <w:r w:rsidR="001C22D2" w:rsidRPr="001647E4">
        <w:rPr>
          <w:rFonts w:ascii="Arial" w:hAnsi="Arial" w:cs="Arial"/>
          <w:lang w:val="ru-RU"/>
        </w:rPr>
        <w:t>одностороннем</w:t>
      </w:r>
      <w:r w:rsidR="001C22D2">
        <w:rPr>
          <w:rFonts w:ascii="Arial" w:hAnsi="Arial" w:cs="Arial"/>
          <w:lang w:val="ru-RU"/>
        </w:rPr>
        <w:t xml:space="preserve"> </w:t>
      </w:r>
      <w:r w:rsidR="00602ED2">
        <w:rPr>
          <w:rFonts w:ascii="Arial" w:hAnsi="Arial" w:cs="Arial"/>
          <w:lang w:val="ru-RU"/>
        </w:rPr>
        <w:t xml:space="preserve">внесудебном </w:t>
      </w:r>
      <w:r w:rsidR="00602ED2" w:rsidRPr="001647E4">
        <w:rPr>
          <w:rFonts w:ascii="Arial" w:hAnsi="Arial" w:cs="Arial"/>
          <w:lang w:val="ru-RU"/>
        </w:rPr>
        <w:t>порядке</w:t>
      </w:r>
      <w:r w:rsidRPr="001647E4">
        <w:rPr>
          <w:rFonts w:ascii="Arial" w:hAnsi="Arial" w:cs="Arial"/>
          <w:lang w:val="ru-RU"/>
        </w:rPr>
        <w:t xml:space="preserve"> при условии предварительного уведомления второй стороны в письменной форме за 20 </w:t>
      </w:r>
      <w:r w:rsidR="00035290">
        <w:rPr>
          <w:rFonts w:ascii="Arial" w:hAnsi="Arial" w:cs="Arial"/>
          <w:lang w:val="ru-RU"/>
        </w:rPr>
        <w:t xml:space="preserve">(двадцать) </w:t>
      </w:r>
      <w:r w:rsidRPr="001647E4">
        <w:rPr>
          <w:rFonts w:ascii="Arial" w:hAnsi="Arial" w:cs="Arial"/>
          <w:lang w:val="ru-RU"/>
        </w:rPr>
        <w:t>календарных дней до п</w:t>
      </w:r>
      <w:r w:rsidR="00035290">
        <w:rPr>
          <w:rFonts w:ascii="Arial" w:hAnsi="Arial" w:cs="Arial"/>
          <w:lang w:val="ru-RU"/>
        </w:rPr>
        <w:t>редполагаемой даты прекращения Д</w:t>
      </w:r>
      <w:r w:rsidRPr="001647E4">
        <w:rPr>
          <w:rFonts w:ascii="Arial" w:hAnsi="Arial" w:cs="Arial"/>
          <w:lang w:val="ru-RU"/>
        </w:rPr>
        <w:t>оговора;</w:t>
      </w:r>
    </w:p>
    <w:p w14:paraId="1A61E54B" w14:textId="77777777" w:rsidR="004F3D18" w:rsidRPr="001647E4" w:rsidRDefault="00F15E96" w:rsidP="00AF2018">
      <w:pPr>
        <w:widowControl w:val="0"/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25"/>
        </w:tabs>
        <w:spacing w:before="0" w:after="120" w:line="276" w:lineRule="auto"/>
        <w:ind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9.1.2. в судебном порядке по требованию одной из Сторон при существенном нарушении настоящего договора другой Стороной и в иных случаях, предусмотренных Гражданским кодексом Российской Федерации.</w:t>
      </w:r>
    </w:p>
    <w:p w14:paraId="38A627CB" w14:textId="4D46EFAD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Заказчик вправе отказ</w:t>
      </w:r>
      <w:r w:rsidR="00035290">
        <w:rPr>
          <w:rFonts w:ascii="Arial" w:hAnsi="Arial" w:cs="Arial"/>
          <w:lang w:val="ru-RU"/>
        </w:rPr>
        <w:t>аться от исполнения настоящего Д</w:t>
      </w:r>
      <w:r w:rsidRPr="001647E4">
        <w:rPr>
          <w:rFonts w:ascii="Arial" w:hAnsi="Arial" w:cs="Arial"/>
          <w:lang w:val="ru-RU"/>
        </w:rPr>
        <w:t xml:space="preserve">оговора только при </w:t>
      </w:r>
      <w:r w:rsidR="00365437" w:rsidRPr="001647E4">
        <w:rPr>
          <w:rFonts w:ascii="Arial" w:hAnsi="Arial" w:cs="Arial"/>
          <w:lang w:val="ru-RU"/>
        </w:rPr>
        <w:t>условии возмещения</w:t>
      </w:r>
      <w:r w:rsidRPr="001647E4">
        <w:rPr>
          <w:rFonts w:ascii="Arial" w:hAnsi="Arial" w:cs="Arial"/>
          <w:lang w:val="ru-RU"/>
        </w:rPr>
        <w:t xml:space="preserve"> Исполнителю документально подтвержденных</w:t>
      </w:r>
      <w:r w:rsidR="00365437">
        <w:rPr>
          <w:rFonts w:ascii="Arial" w:hAnsi="Arial" w:cs="Arial"/>
          <w:lang w:val="ru-RU"/>
        </w:rPr>
        <w:t xml:space="preserve"> </w:t>
      </w:r>
      <w:r w:rsidR="0076447A">
        <w:rPr>
          <w:rFonts w:ascii="Arial" w:hAnsi="Arial" w:cs="Arial"/>
          <w:lang w:val="ru-RU"/>
        </w:rPr>
        <w:t>фактических расходов</w:t>
      </w:r>
      <w:r w:rsidRPr="001647E4">
        <w:rPr>
          <w:rFonts w:ascii="Arial" w:hAnsi="Arial" w:cs="Arial"/>
          <w:lang w:val="ru-RU"/>
        </w:rPr>
        <w:t>, вызванных отменой Заказчиком задания, а также оплаты фактических трудозатрат Исполнителя.</w:t>
      </w:r>
    </w:p>
    <w:p w14:paraId="59515D67" w14:textId="03B41ABA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Исполнитель вправе отказаться от исполнения обязательств по настоящему </w:t>
      </w:r>
      <w:r w:rsidR="00035290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 при условии полного возмещения Заказчику убытков.</w:t>
      </w:r>
    </w:p>
    <w:p w14:paraId="21791D46" w14:textId="3BD019BF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 случае расторжения настоящего договора Исполнитель обязан вернуть предоставле</w:t>
      </w:r>
      <w:r w:rsidR="00035290">
        <w:rPr>
          <w:rFonts w:ascii="Arial" w:hAnsi="Arial" w:cs="Arial"/>
          <w:lang w:val="ru-RU"/>
        </w:rPr>
        <w:t>нные для исполнения настоящего Д</w:t>
      </w:r>
      <w:r w:rsidRPr="001647E4">
        <w:rPr>
          <w:rFonts w:ascii="Arial" w:hAnsi="Arial" w:cs="Arial"/>
          <w:lang w:val="ru-RU"/>
        </w:rPr>
        <w:t>оговора документы.</w:t>
      </w:r>
    </w:p>
    <w:p w14:paraId="3E64CCA3" w14:textId="77777777" w:rsidR="004F3D18" w:rsidRPr="001647E4" w:rsidRDefault="00F15E96">
      <w:pPr>
        <w:pStyle w:val="ac"/>
        <w:widowControl w:val="0"/>
        <w:numPr>
          <w:ilvl w:val="0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0" w:after="160" w:line="276" w:lineRule="auto"/>
        <w:ind w:firstLine="0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ТРЕТЬИ ЛИЦА</w:t>
      </w:r>
    </w:p>
    <w:p w14:paraId="3C0B6A9F" w14:textId="3F60CC9E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  <w:tab w:val="left" w:pos="851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Настоящий </w:t>
      </w:r>
      <w:r w:rsidR="00616B1E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 не создает и не ведет к возникновению, равно как и не имеет цели создать или привести к возникновению, каких-либо прав у третьих лиц.</w:t>
      </w:r>
    </w:p>
    <w:p w14:paraId="1D0634B3" w14:textId="5A576D7C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  <w:tab w:val="left" w:pos="851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Услуги, оказываемые Исполнителем, предназначены исключительно для Заказчика и не предназначены для использования в интересах третьей стороны. Ни одна из Сторон настоящего </w:t>
      </w:r>
      <w:r w:rsidR="00616B1E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 xml:space="preserve">оговора не вправе передавать или каким-либо иным образом уступать свои права по настоящему </w:t>
      </w:r>
      <w:r w:rsidR="00616B1E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оговору третьим лицам без письменного согласия на это второй Стороны договора.</w:t>
      </w:r>
    </w:p>
    <w:p w14:paraId="12206FD3" w14:textId="10B3A74E" w:rsidR="004F3D18" w:rsidRPr="001647E4" w:rsidRDefault="00F15E96" w:rsidP="00AF2018">
      <w:pPr>
        <w:pStyle w:val="ac"/>
        <w:widowControl w:val="0"/>
        <w:numPr>
          <w:ilvl w:val="1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  <w:tab w:val="left" w:pos="851"/>
        </w:tabs>
        <w:spacing w:before="0" w:after="120" w:line="276" w:lineRule="auto"/>
        <w:ind w:left="0" w:firstLine="716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Исполнитель вправе привлекать субподрядчиков для оказания содействия Исполнителю при оказании услуг. В случае если указанные субподрядчики не являются организациями, входящими в одну сеть с Исполнителем, то прежде чем обращаться к их услугам, Исполнитель должен получить письменное согласие Заказчика. Для получения согласия Исполнитель направляет Заказчику запрос одним из способов, предусмотренным п. 11.1 Договора. Заказчик обязан дать согласие или предоставить мотивированный отказ в выдаче такого согласия не позднее 3 (трех) рабочих дней </w:t>
      </w:r>
      <w:r w:rsidR="006D103B">
        <w:rPr>
          <w:rFonts w:ascii="Arial" w:hAnsi="Arial" w:cs="Arial"/>
          <w:lang w:val="ru-RU"/>
        </w:rPr>
        <w:t>с</w:t>
      </w:r>
      <w:r w:rsidR="006D103B" w:rsidRPr="001647E4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>момента получения запроса Исполнителя. В случае не предоставления ответа в установленный срок согласие Заказчика считается полученным Исполнителем.</w:t>
      </w:r>
      <w:r w:rsidR="00E64BEF" w:rsidRPr="001647E4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lang w:val="ru-RU"/>
        </w:rPr>
        <w:t xml:space="preserve">В случае привлечения субподрядчиков в соответствии с условиями настоящего пункта </w:t>
      </w:r>
      <w:r w:rsidR="00616B1E">
        <w:rPr>
          <w:rFonts w:ascii="Arial" w:hAnsi="Arial" w:cs="Arial"/>
          <w:lang w:val="ru-RU"/>
        </w:rPr>
        <w:t xml:space="preserve">Договора </w:t>
      </w:r>
      <w:r w:rsidRPr="001647E4">
        <w:rPr>
          <w:rFonts w:ascii="Arial" w:hAnsi="Arial" w:cs="Arial"/>
          <w:lang w:val="ru-RU"/>
        </w:rPr>
        <w:t xml:space="preserve">их работа будет считаться частью услуг, за которую Исполнитель несет ответственность по условиям настоящего </w:t>
      </w:r>
      <w:r w:rsidR="00616B1E">
        <w:rPr>
          <w:rFonts w:ascii="Arial" w:hAnsi="Arial" w:cs="Arial"/>
          <w:lang w:val="ru-RU"/>
        </w:rPr>
        <w:t>Д</w:t>
      </w:r>
      <w:r w:rsidRPr="001647E4">
        <w:rPr>
          <w:rFonts w:ascii="Arial" w:hAnsi="Arial" w:cs="Arial"/>
          <w:lang w:val="ru-RU"/>
        </w:rPr>
        <w:t>оговора.</w:t>
      </w:r>
    </w:p>
    <w:p w14:paraId="016EBF5B" w14:textId="77777777" w:rsidR="004F3D18" w:rsidRPr="001647E4" w:rsidRDefault="00F15E96">
      <w:pPr>
        <w:pStyle w:val="ac"/>
        <w:widowControl w:val="0"/>
        <w:numPr>
          <w:ilvl w:val="0"/>
          <w:numId w:val="14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0" w:after="160" w:line="276" w:lineRule="auto"/>
        <w:ind w:firstLine="0"/>
        <w:jc w:val="center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 </w:t>
      </w:r>
      <w:r w:rsidRPr="001647E4">
        <w:rPr>
          <w:rFonts w:ascii="Arial" w:hAnsi="Arial" w:cs="Arial"/>
          <w:b/>
          <w:lang w:val="ru-RU"/>
        </w:rPr>
        <w:t>КОРРЕСПОНДЕНЦИЯ ПО ДОГОВОРУ, РАЗРЕШЕНИЕ СПОРОВ СТОРОН</w:t>
      </w:r>
    </w:p>
    <w:p w14:paraId="10AFC766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Отправка юридически значимых сообщений по Договору должна осуществлять одним из следующим способов:</w:t>
      </w:r>
    </w:p>
    <w:p w14:paraId="42815684" w14:textId="12D0EAB9" w:rsidR="004F3D18" w:rsidRPr="001647E4" w:rsidRDefault="007E53CF" w:rsidP="00AF2018">
      <w:pPr>
        <w:pStyle w:val="ac"/>
        <w:numPr>
          <w:ilvl w:val="2"/>
          <w:numId w:val="14"/>
        </w:numPr>
        <w:spacing w:before="0" w:after="120" w:line="276" w:lineRule="auto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адрес заказчика - п</w:t>
      </w:r>
      <w:r w:rsidR="00F15E96" w:rsidRPr="001647E4">
        <w:rPr>
          <w:rFonts w:ascii="Arial" w:hAnsi="Arial" w:cs="Arial"/>
          <w:lang w:val="ru-RU"/>
        </w:rPr>
        <w:t xml:space="preserve">очтой России заказным ценным письмом с описью вложения </w:t>
      </w:r>
      <w:r w:rsidR="00AE3ACC" w:rsidRPr="001647E4">
        <w:rPr>
          <w:rFonts w:ascii="Arial" w:hAnsi="Arial" w:cs="Arial"/>
          <w:lang w:val="ru-RU"/>
        </w:rPr>
        <w:t xml:space="preserve">по </w:t>
      </w:r>
      <w:r w:rsidR="00DB2FA8">
        <w:rPr>
          <w:rFonts w:ascii="Arial" w:hAnsi="Arial" w:cs="Arial"/>
          <w:lang w:val="ru-RU"/>
        </w:rPr>
        <w:t>адресу местонахождения аппарата управления АО «ЛОЭСК»</w:t>
      </w:r>
      <w:r w:rsidR="00F90E52">
        <w:rPr>
          <w:rFonts w:ascii="Arial" w:hAnsi="Arial" w:cs="Arial"/>
          <w:lang w:val="ru-RU"/>
        </w:rPr>
        <w:t xml:space="preserve">: </w:t>
      </w:r>
      <w:r w:rsidR="00F90E52" w:rsidRPr="00F90E52">
        <w:rPr>
          <w:rFonts w:ascii="Arial" w:hAnsi="Arial" w:cs="Arial"/>
          <w:lang w:val="ru-RU"/>
        </w:rPr>
        <w:t>197110, Санкт-Петербург, Песочная набережная, д. 42, Лит. А.</w:t>
      </w:r>
      <w:r w:rsidR="00F90E52">
        <w:rPr>
          <w:rFonts w:ascii="Arial" w:hAnsi="Arial" w:cs="Arial"/>
          <w:lang w:val="ru-RU"/>
        </w:rPr>
        <w:t xml:space="preserve"> или по </w:t>
      </w:r>
      <w:r w:rsidR="00AE3ACC" w:rsidRPr="001647E4">
        <w:rPr>
          <w:rFonts w:ascii="Arial" w:hAnsi="Arial" w:cs="Arial"/>
          <w:lang w:val="ru-RU"/>
        </w:rPr>
        <w:t>адресу,</w:t>
      </w:r>
      <w:r w:rsidR="00F15E96" w:rsidRPr="001647E4">
        <w:rPr>
          <w:rFonts w:ascii="Arial" w:hAnsi="Arial" w:cs="Arial"/>
          <w:lang w:val="ru-RU"/>
        </w:rPr>
        <w:t xml:space="preserve"> указанному в качестве адреса юридического лица в ЕГРЮЛ;</w:t>
      </w:r>
      <w:r w:rsidR="00201385">
        <w:rPr>
          <w:rFonts w:ascii="Arial" w:hAnsi="Arial" w:cs="Arial"/>
          <w:lang w:val="ru-RU"/>
        </w:rPr>
        <w:t xml:space="preserve"> в адрес Исполнителя - по</w:t>
      </w:r>
      <w:r w:rsidR="00201385" w:rsidRPr="000043E6">
        <w:rPr>
          <w:lang w:val="ru-RU"/>
        </w:rPr>
        <w:t xml:space="preserve"> </w:t>
      </w:r>
      <w:r w:rsidR="00201385" w:rsidRPr="00201385">
        <w:rPr>
          <w:rFonts w:ascii="Arial" w:hAnsi="Arial" w:cs="Arial"/>
          <w:lang w:val="ru-RU"/>
        </w:rPr>
        <w:t>адресу, указанному в качестве адреса юридического лица в ЕГРЮЛ</w:t>
      </w:r>
      <w:r w:rsidR="00201385">
        <w:rPr>
          <w:rFonts w:ascii="Arial" w:hAnsi="Arial" w:cs="Arial"/>
          <w:lang w:val="ru-RU"/>
        </w:rPr>
        <w:t>;</w:t>
      </w:r>
    </w:p>
    <w:p w14:paraId="76E0EFB6" w14:textId="77777777" w:rsidR="004F3D18" w:rsidRPr="001647E4" w:rsidRDefault="00F15E96" w:rsidP="00AF2018">
      <w:pPr>
        <w:pStyle w:val="ac"/>
        <w:numPr>
          <w:ilvl w:val="2"/>
          <w:numId w:val="14"/>
        </w:numPr>
        <w:spacing w:before="0" w:after="120" w:line="276" w:lineRule="auto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Курьерской доставкой лично под роспись сотруднику получателя;</w:t>
      </w:r>
    </w:p>
    <w:p w14:paraId="2E5914E6" w14:textId="73C98143" w:rsidR="004F3D18" w:rsidRPr="001647E4" w:rsidRDefault="00F15E96" w:rsidP="00AF2018">
      <w:pPr>
        <w:pStyle w:val="ac"/>
        <w:numPr>
          <w:ilvl w:val="2"/>
          <w:numId w:val="14"/>
        </w:numPr>
        <w:spacing w:before="0" w:after="120" w:line="276" w:lineRule="auto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Документы, в том числе в виде скан-копии и иная информация в электронном виде могут направляться посредством электронной почты. Направленные таким способом документы имеют полную юридическую силу, в случае если можно установить от кого исходило сообщение и кому оно </w:t>
      </w:r>
      <w:r w:rsidR="003D6E1D" w:rsidRPr="001647E4">
        <w:rPr>
          <w:rFonts w:ascii="Arial" w:hAnsi="Arial" w:cs="Arial"/>
          <w:lang w:val="ru-RU"/>
        </w:rPr>
        <w:t>адресовано.</w:t>
      </w:r>
    </w:p>
    <w:p w14:paraId="2A839818" w14:textId="00E02063" w:rsidR="004F3D18" w:rsidRPr="001647E4" w:rsidRDefault="006E54DA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>
        <w:rPr>
          <w:rFonts w:ascii="Arial" w:hAnsi="Arial" w:cs="Arial"/>
          <w:lang w:val="ru-RU"/>
        </w:rPr>
        <w:t>В случае, если предоставление подлинника документа предусмотрено действующим законода</w:t>
      </w:r>
      <w:r w:rsidR="00146B00">
        <w:rPr>
          <w:rFonts w:ascii="Arial" w:hAnsi="Arial" w:cs="Arial"/>
          <w:lang w:val="ru-RU"/>
        </w:rPr>
        <w:t>тельством РФ и (или) настоящим Д</w:t>
      </w:r>
      <w:r>
        <w:rPr>
          <w:rFonts w:ascii="Arial" w:hAnsi="Arial" w:cs="Arial"/>
          <w:lang w:val="ru-RU"/>
        </w:rPr>
        <w:t>оговором, с</w:t>
      </w:r>
      <w:r w:rsidR="00F15E96" w:rsidRPr="001647E4">
        <w:rPr>
          <w:rFonts w:ascii="Arial" w:hAnsi="Arial" w:cs="Arial"/>
          <w:lang w:val="ru-RU"/>
        </w:rPr>
        <w:t xml:space="preserve">тороны обязуются в течение 5 (пяти) рабочих дней с момента направления </w:t>
      </w:r>
      <w:r>
        <w:rPr>
          <w:rFonts w:ascii="Arial" w:hAnsi="Arial" w:cs="Arial"/>
          <w:lang w:val="ru-RU"/>
        </w:rPr>
        <w:t>документов</w:t>
      </w:r>
      <w:r w:rsidR="00F2643F" w:rsidRPr="001647E4">
        <w:rPr>
          <w:rFonts w:ascii="Arial" w:hAnsi="Arial" w:cs="Arial"/>
          <w:lang w:val="ru-RU"/>
        </w:rPr>
        <w:t xml:space="preserve"> </w:t>
      </w:r>
      <w:r w:rsidR="00F15E96" w:rsidRPr="001647E4">
        <w:rPr>
          <w:rFonts w:ascii="Arial" w:hAnsi="Arial" w:cs="Arial"/>
          <w:lang w:val="ru-RU"/>
        </w:rPr>
        <w:t xml:space="preserve">в электронном </w:t>
      </w:r>
      <w:r w:rsidRPr="001647E4">
        <w:rPr>
          <w:rFonts w:ascii="Arial" w:hAnsi="Arial" w:cs="Arial"/>
          <w:lang w:val="ru-RU"/>
        </w:rPr>
        <w:t xml:space="preserve">виде, </w:t>
      </w:r>
      <w:r>
        <w:rPr>
          <w:rFonts w:ascii="Arial" w:hAnsi="Arial" w:cs="Arial"/>
          <w:lang w:val="ru-RU"/>
        </w:rPr>
        <w:t>передать</w:t>
      </w:r>
      <w:r w:rsidR="00F15E96" w:rsidRPr="001647E4">
        <w:rPr>
          <w:rFonts w:ascii="Arial" w:hAnsi="Arial" w:cs="Arial"/>
          <w:lang w:val="ru-RU"/>
        </w:rPr>
        <w:t xml:space="preserve"> </w:t>
      </w:r>
      <w:r w:rsidR="00F15E96" w:rsidRPr="006E54DA">
        <w:rPr>
          <w:rFonts w:ascii="Arial" w:hAnsi="Arial" w:cs="Arial"/>
          <w:lang w:val="ru-RU"/>
        </w:rPr>
        <w:t>подлинники</w:t>
      </w:r>
      <w:r w:rsidR="00F15E96" w:rsidRPr="001647E4">
        <w:rPr>
          <w:rFonts w:ascii="Arial" w:hAnsi="Arial" w:cs="Arial"/>
          <w:lang w:val="ru-RU"/>
        </w:rPr>
        <w:t xml:space="preserve"> указанных документов нарочно посредством курьерских (почтовых) служб и/или заказным ценным отправлением с описью вложения посредством Почты России.</w:t>
      </w:r>
    </w:p>
    <w:p w14:paraId="156E90B6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Факт направления документов любым из указанных в настоящем разделе способом, является надлежащим подтверждением передачи документов соответствующей Стороне Договора.</w:t>
      </w:r>
    </w:p>
    <w:p w14:paraId="4DB24E3D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 Все споры и разногласия, которые могут возникнуть между Сторонами по вопросам, не нашедшим своего разрешения в тексте данного Договора, будут разрешаться путем переговоров.</w:t>
      </w:r>
    </w:p>
    <w:p w14:paraId="4C7055DF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Все споры в связи с настоящим Договором Стороны разрешают с соблюдением обязательного досудебного претензионного порядка урегулирования споров.</w:t>
      </w:r>
    </w:p>
    <w:p w14:paraId="0C9B3271" w14:textId="110D8BDD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Сторона, имеющая к другой Стороне требование в связи с настоящим Договором, обязана до обращения с этим требованием в суд направить другой Стороне письменную претензию с указанием этого требования и приложением </w:t>
      </w:r>
      <w:r w:rsidR="002042EC" w:rsidRPr="001647E4">
        <w:rPr>
          <w:rFonts w:ascii="Arial" w:hAnsi="Arial" w:cs="Arial"/>
          <w:lang w:val="ru-RU"/>
        </w:rPr>
        <w:t>удостоверенных ею копий,</w:t>
      </w:r>
      <w:r w:rsidRPr="001647E4">
        <w:rPr>
          <w:rFonts w:ascii="Arial" w:hAnsi="Arial" w:cs="Arial"/>
          <w:lang w:val="ru-RU"/>
        </w:rPr>
        <w:t xml:space="preserve"> обосновывающих это требование документов, отсутствующих у другой Стороны.</w:t>
      </w:r>
    </w:p>
    <w:p w14:paraId="38EAD824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Претензионные письма, а также ответы на них, направляются Сторонами одним из способов, указанных в п. 11.1 Договора, с учетом положений п.11.2.</w:t>
      </w:r>
      <w:r w:rsidR="0076447A">
        <w:rPr>
          <w:rFonts w:ascii="Arial" w:hAnsi="Arial" w:cs="Arial"/>
          <w:lang w:val="ru-RU"/>
        </w:rPr>
        <w:t xml:space="preserve"> настоящего договора.</w:t>
      </w:r>
    </w:p>
    <w:p w14:paraId="2472B4AC" w14:textId="77777777" w:rsidR="004F3D18" w:rsidRPr="001647E4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Направившая претензию Сторона вправе обратиться с указанным в ней требованием в суд, в случае если оно не будет удовлетворено другой Стороной в течение 14 (четырнадцати) календарных дней со дня отправки.</w:t>
      </w:r>
    </w:p>
    <w:p w14:paraId="5F89EAEC" w14:textId="4A1A1E94" w:rsidR="004F3D18" w:rsidRDefault="00F15E96" w:rsidP="00AF2018">
      <w:pPr>
        <w:pStyle w:val="ac"/>
        <w:numPr>
          <w:ilvl w:val="0"/>
          <w:numId w:val="26"/>
        </w:numPr>
        <w:spacing w:before="0" w:after="120" w:line="276" w:lineRule="auto"/>
        <w:ind w:left="0" w:firstLine="357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Все споры между Сторонами в связи с настоящим Договором, в том числе в связи с его заключением, исполнением, нарушением, прекращением его действия (в том числе расторжением, включая односторонний отказ), его недействительностью, подлежат разрешению в судебном порядке в Арбитражном </w:t>
      </w:r>
      <w:r w:rsidR="006E6BE1" w:rsidRPr="001647E4">
        <w:rPr>
          <w:rFonts w:ascii="Arial" w:hAnsi="Arial" w:cs="Arial"/>
          <w:lang w:val="ru-RU"/>
        </w:rPr>
        <w:t xml:space="preserve">суде </w:t>
      </w:r>
      <w:r w:rsidR="006E6BE1">
        <w:rPr>
          <w:rFonts w:ascii="Arial" w:hAnsi="Arial" w:cs="Arial"/>
          <w:lang w:val="ru-RU"/>
        </w:rPr>
        <w:t>по</w:t>
      </w:r>
      <w:r w:rsidR="0076447A">
        <w:rPr>
          <w:rFonts w:ascii="Arial" w:hAnsi="Arial" w:cs="Arial"/>
          <w:lang w:val="ru-RU"/>
        </w:rPr>
        <w:t xml:space="preserve"> месту нахождения ответчика </w:t>
      </w:r>
      <w:r w:rsidRPr="001647E4">
        <w:rPr>
          <w:rFonts w:ascii="Arial" w:hAnsi="Arial" w:cs="Arial"/>
          <w:lang w:val="ru-RU"/>
        </w:rPr>
        <w:t>в порядке, установленном законодательством РФ.</w:t>
      </w:r>
    </w:p>
    <w:p w14:paraId="6713EE21" w14:textId="77777777" w:rsidR="00146B00" w:rsidRPr="001647E4" w:rsidRDefault="00146B00" w:rsidP="00146B00">
      <w:pPr>
        <w:pStyle w:val="ac"/>
        <w:spacing w:before="0" w:after="120" w:line="276" w:lineRule="auto"/>
        <w:ind w:left="357"/>
        <w:rPr>
          <w:rFonts w:ascii="Arial" w:hAnsi="Arial" w:cs="Arial"/>
          <w:lang w:val="ru-RU"/>
        </w:rPr>
      </w:pPr>
    </w:p>
    <w:p w14:paraId="1012001C" w14:textId="62B3DC61" w:rsidR="004F3D18" w:rsidRPr="001647E4" w:rsidRDefault="00F15E96" w:rsidP="00780718">
      <w:pPr>
        <w:pStyle w:val="ac"/>
        <w:widowControl w:val="0"/>
        <w:numPr>
          <w:ilvl w:val="0"/>
          <w:numId w:val="36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531"/>
        </w:tabs>
        <w:spacing w:before="120" w:after="160" w:line="276" w:lineRule="auto"/>
        <w:jc w:val="center"/>
        <w:rPr>
          <w:rFonts w:ascii="Arial" w:hAnsi="Arial" w:cs="Arial"/>
          <w:b/>
          <w:lang w:val="ru-RU"/>
        </w:rPr>
      </w:pPr>
      <w:r w:rsidRPr="001647E4">
        <w:rPr>
          <w:rFonts w:ascii="Arial" w:hAnsi="Arial" w:cs="Arial"/>
          <w:b/>
          <w:lang w:val="ru-RU"/>
        </w:rPr>
        <w:t>ПРОЧИЕ УСЛОВИЯ</w:t>
      </w:r>
    </w:p>
    <w:p w14:paraId="1D9AF47C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>После подписания настоящего Договора вся предшествующая переписка и переговоры, протоколы переговоров теряют силу.</w:t>
      </w:r>
    </w:p>
    <w:p w14:paraId="5CA2095E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>Настоящий Договор вступает в силу с момента его подписания и действует до полного выполнения обязательств обеими Сторонами и урегулирования платежей и взаиморасчетов.</w:t>
      </w:r>
    </w:p>
    <w:p w14:paraId="4F4E508F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>Настоящий Договор составлен в двух экземплярах, на русском языке, имеющих равную юридическую силу, по одному экземпляру для каждой Стороны.</w:t>
      </w:r>
    </w:p>
    <w:p w14:paraId="0A756FFE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>Подлинники документов, необходимые для оказания услуг, передаются от Заказчика к Исполнителю и от Исполнителя к Заказчику по описи подписанной сотрудниками Сторон, составленной в двух экземплярах (по одному для каждой стороны).</w:t>
      </w:r>
    </w:p>
    <w:p w14:paraId="56562848" w14:textId="3DE5155B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>Под рабочими днями при исполнении Договора Стороны принимают и устанавливают дни календарной недели, за исключением выходных (суббота, воскресенье) и праздничных дней, установленных законодательством РФ в соответствии с производственным календарем в текущем календарном году. В случае, когда в Договоре и Приложениях или Дополнительных соглашениях к нему прямо не указано на исчисление сроков в рабочих днях, Стороны исчисляют такой срок в календарных днях</w:t>
      </w:r>
      <w:r w:rsidR="001A1F8F">
        <w:rPr>
          <w:rFonts w:ascii="Arial" w:hAnsi="Arial" w:cs="Arial"/>
          <w:color w:val="000000"/>
          <w:lang w:val="ru-RU"/>
        </w:rPr>
        <w:t>.</w:t>
      </w:r>
    </w:p>
    <w:p w14:paraId="42543729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 xml:space="preserve">Заказчик обязуется не ссылаться на Исполнителя ни в каких материалах, кроме </w:t>
      </w:r>
      <w:r w:rsidRPr="001647E4">
        <w:rPr>
          <w:rFonts w:ascii="Arial" w:hAnsi="Arial" w:cs="Arial"/>
          <w:lang w:val="ru-RU"/>
        </w:rPr>
        <w:t>бухгалтерской</w:t>
      </w:r>
      <w:r w:rsidRPr="001647E4">
        <w:rPr>
          <w:rFonts w:ascii="Arial" w:hAnsi="Arial" w:cs="Arial"/>
          <w:color w:val="000000"/>
          <w:lang w:val="ru-RU"/>
        </w:rPr>
        <w:t xml:space="preserve"> отчетности Заказчика (аудит которой провел Исполнитель), без предварительного письменного согласия Исполнителя.</w:t>
      </w:r>
    </w:p>
    <w:p w14:paraId="33D4F40A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 xml:space="preserve">Окончательным вариантом проаудированной Исполнителем </w:t>
      </w:r>
      <w:r w:rsidRPr="001647E4">
        <w:rPr>
          <w:rFonts w:ascii="Arial" w:hAnsi="Arial" w:cs="Arial"/>
          <w:lang w:val="ru-RU"/>
        </w:rPr>
        <w:t>бухгалтерской</w:t>
      </w:r>
      <w:r w:rsidRPr="001647E4">
        <w:rPr>
          <w:rFonts w:ascii="Arial" w:hAnsi="Arial" w:cs="Arial"/>
          <w:color w:val="000000"/>
          <w:lang w:val="ru-RU"/>
        </w:rPr>
        <w:t xml:space="preserve"> отчетности будет та </w:t>
      </w:r>
      <w:r w:rsidRPr="001647E4">
        <w:rPr>
          <w:rFonts w:ascii="Arial" w:hAnsi="Arial" w:cs="Arial"/>
          <w:lang w:val="ru-RU"/>
        </w:rPr>
        <w:t>бухгалтерская</w:t>
      </w:r>
      <w:r w:rsidRPr="001647E4">
        <w:rPr>
          <w:rFonts w:ascii="Arial" w:hAnsi="Arial" w:cs="Arial"/>
          <w:color w:val="000000"/>
          <w:lang w:val="ru-RU"/>
        </w:rPr>
        <w:t xml:space="preserve"> отчетность, к которой относится аудиторское заключение Исполнителя с оригиналом собственноручной подписи уполномоченного представителя Исполнителя, и Исполнитель не будет нести ответственности или обязательств за ошибки или неточности, которые могут возникнуть при воспроизведении указанной </w:t>
      </w:r>
      <w:r w:rsidRPr="001647E4">
        <w:rPr>
          <w:rFonts w:ascii="Arial" w:hAnsi="Arial" w:cs="Arial"/>
          <w:lang w:val="ru-RU"/>
        </w:rPr>
        <w:t>бухгалтерской</w:t>
      </w:r>
      <w:r w:rsidRPr="001647E4">
        <w:rPr>
          <w:rFonts w:ascii="Arial" w:hAnsi="Arial" w:cs="Arial"/>
          <w:color w:val="000000"/>
          <w:lang w:val="ru-RU"/>
        </w:rPr>
        <w:t xml:space="preserve"> отчетности в любой форме или на любом носителе.</w:t>
      </w:r>
    </w:p>
    <w:p w14:paraId="0BA2FCCD" w14:textId="77777777" w:rsidR="004F3D18" w:rsidRPr="001647E4" w:rsidRDefault="00F15E96" w:rsidP="00AF2018">
      <w:pPr>
        <w:pStyle w:val="ac"/>
        <w:widowControl w:val="0"/>
        <w:numPr>
          <w:ilvl w:val="0"/>
          <w:numId w:val="2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  <w:tab w:val="left" w:pos="0"/>
        </w:tabs>
        <w:spacing w:before="0" w:after="120" w:line="276" w:lineRule="auto"/>
        <w:ind w:left="0" w:firstLine="357"/>
        <w:rPr>
          <w:rFonts w:ascii="Arial" w:hAnsi="Arial" w:cs="Arial"/>
          <w:color w:val="000000"/>
          <w:lang w:val="ru-RU"/>
        </w:rPr>
      </w:pPr>
      <w:r w:rsidRPr="001647E4">
        <w:rPr>
          <w:rFonts w:ascii="Arial" w:hAnsi="Arial" w:cs="Arial"/>
          <w:color w:val="000000"/>
          <w:lang w:val="ru-RU"/>
        </w:rPr>
        <w:t xml:space="preserve">Заказчик имеет право опубликовать и/или распространить документ, который может включать, помимо проаудированной Исполнителем </w:t>
      </w:r>
      <w:r w:rsidRPr="001647E4">
        <w:rPr>
          <w:rFonts w:ascii="Arial" w:hAnsi="Arial" w:cs="Arial"/>
          <w:lang w:val="ru-RU"/>
        </w:rPr>
        <w:t>бухгалтерской</w:t>
      </w:r>
      <w:r w:rsidRPr="001647E4">
        <w:rPr>
          <w:rFonts w:ascii="Arial" w:hAnsi="Arial" w:cs="Arial"/>
          <w:color w:val="000000"/>
          <w:lang w:val="ru-RU"/>
        </w:rPr>
        <w:t xml:space="preserve"> отчетности Заказчика и выданного по ней аудиторского заключения, прочую информацию, например, отчет руководства или Совета Директоров, финансовый обзор или финансовые показатели, данные о занятости, планируемые капитальные расходы, аналитические коэффициенты, имена должностных лиц, выборочные квартальные данные и другую информацию. Заказчик обязуется не опубликовывать и не распространять указанный документ, включающий проаудированную Исполнителем </w:t>
      </w:r>
      <w:r w:rsidRPr="001647E4">
        <w:rPr>
          <w:rFonts w:ascii="Arial" w:hAnsi="Arial" w:cs="Arial"/>
          <w:lang w:val="ru-RU"/>
        </w:rPr>
        <w:t>бухгалтерскую</w:t>
      </w:r>
      <w:r w:rsidRPr="001647E4">
        <w:rPr>
          <w:rFonts w:ascii="Arial" w:hAnsi="Arial" w:cs="Arial"/>
          <w:color w:val="000000"/>
          <w:lang w:val="ru-RU"/>
        </w:rPr>
        <w:t xml:space="preserve"> отчетность Заказчика и выданное по ней аудиторское заключение, без предварительного письменного согласия Исполнителя, а Исполнитель обязуется исключить необоснованный отказ от предоставления такого согласия. Исполнитель имеет право не давать своего согласия на опубликование и/или распространение в том случае, если проаудированная Исполнителем </w:t>
      </w:r>
      <w:r w:rsidRPr="001647E4">
        <w:rPr>
          <w:rFonts w:ascii="Arial" w:hAnsi="Arial" w:cs="Arial"/>
          <w:lang w:val="ru-RU"/>
        </w:rPr>
        <w:t>бухгалтерская</w:t>
      </w:r>
      <w:r w:rsidRPr="001647E4">
        <w:rPr>
          <w:rFonts w:ascii="Arial" w:hAnsi="Arial" w:cs="Arial"/>
          <w:color w:val="000000"/>
          <w:lang w:val="ru-RU"/>
        </w:rPr>
        <w:t xml:space="preserve"> отчетность Заказчика и выданное по ней аудиторское заключение будут публиковаться или распространяться ненадлежащим образом, или если прочая информация в указанном документе Заказчика, по результатам ознакомления с ней Исполнителем, будет содержать существенные несоответствия с проаудированной Исполнителем </w:t>
      </w:r>
      <w:r w:rsidRPr="001647E4">
        <w:rPr>
          <w:rFonts w:ascii="Arial" w:hAnsi="Arial" w:cs="Arial"/>
          <w:lang w:val="ru-RU"/>
        </w:rPr>
        <w:t>бухгалтерской</w:t>
      </w:r>
      <w:r w:rsidRPr="001647E4">
        <w:rPr>
          <w:rFonts w:ascii="Arial" w:hAnsi="Arial" w:cs="Arial"/>
          <w:color w:val="000000"/>
          <w:lang w:val="ru-RU"/>
        </w:rPr>
        <w:t xml:space="preserve"> отчетностью Заказчика или существенные искажения фактов.</w:t>
      </w:r>
    </w:p>
    <w:p w14:paraId="06C8FDCC" w14:textId="77777777" w:rsidR="00F551C1" w:rsidRPr="001647E4" w:rsidRDefault="00F551C1" w:rsidP="00F551C1">
      <w:pPr>
        <w:pStyle w:val="ac"/>
        <w:widowControl w:val="0"/>
        <w:numPr>
          <w:ilvl w:val="0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autoSpaceDE w:val="0"/>
        <w:autoSpaceDN w:val="0"/>
        <w:adjustRightInd w:val="0"/>
        <w:spacing w:before="0" w:after="120" w:line="276" w:lineRule="auto"/>
        <w:jc w:val="center"/>
        <w:rPr>
          <w:rFonts w:ascii="Arial" w:hAnsi="Arial" w:cs="Arial"/>
          <w:b/>
        </w:rPr>
      </w:pPr>
      <w:r w:rsidRPr="001647E4">
        <w:rPr>
          <w:rFonts w:ascii="Arial" w:hAnsi="Arial" w:cs="Arial"/>
          <w:b/>
        </w:rPr>
        <w:t>ОСОБЫЕ УСЛОВИЯ</w:t>
      </w:r>
    </w:p>
    <w:p w14:paraId="67BD2CDC" w14:textId="39BD9E08" w:rsidR="00F551C1" w:rsidRPr="000043E6" w:rsidRDefault="00F551C1" w:rsidP="00900EA1">
      <w:pPr>
        <w:pStyle w:val="ac"/>
        <w:widowControl w:val="0"/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autoSpaceDE w:val="0"/>
        <w:autoSpaceDN w:val="0"/>
        <w:adjustRightInd w:val="0"/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После заключения настоящего Договора </w:t>
      </w:r>
      <w:r w:rsidR="00C3159B">
        <w:rPr>
          <w:rFonts w:ascii="Arial" w:hAnsi="Arial" w:cs="Arial"/>
          <w:lang w:val="ru-RU"/>
        </w:rPr>
        <w:t>С</w:t>
      </w:r>
      <w:r w:rsidRPr="000043E6">
        <w:rPr>
          <w:rFonts w:ascii="Arial" w:hAnsi="Arial" w:cs="Arial"/>
          <w:lang w:val="ru-RU"/>
        </w:rPr>
        <w:t>тороны не вправе предлагать специалистам другой стороны без согласия последней каких-либо условий сотрудничества: трудовые отношения по основному месту работы или совместительству, гражданско-правовые отношения в период действия договорных обязательств между сторонами, а также по истечении 12 (двенадцати) месяцев с даты их окончания.</w:t>
      </w:r>
    </w:p>
    <w:p w14:paraId="5F6EE523" w14:textId="6B6F7C0A" w:rsidR="00F551C1" w:rsidRPr="000043E6" w:rsidRDefault="00F551C1" w:rsidP="00900EA1">
      <w:pPr>
        <w:pStyle w:val="ac"/>
        <w:widowControl w:val="0"/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autoSpaceDE w:val="0"/>
        <w:autoSpaceDN w:val="0"/>
        <w:adjustRightInd w:val="0"/>
        <w:spacing w:before="0" w:after="120" w:line="276" w:lineRule="auto"/>
        <w:ind w:left="0" w:firstLine="709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>В случае нарушения одной из сторон п. 13.1 Договора сторона, нарушившая обязательство, выплачивает другой стороне вознаграждение в размере 300 000 (триста тысяч) рублей.</w:t>
      </w:r>
    </w:p>
    <w:p w14:paraId="3C595B2A" w14:textId="5A8474B6" w:rsidR="0020337C" w:rsidRPr="000043E6" w:rsidRDefault="0020337C" w:rsidP="00BF3860">
      <w:pPr>
        <w:pStyle w:val="a3"/>
        <w:numPr>
          <w:ilvl w:val="0"/>
          <w:numId w:val="35"/>
        </w:numPr>
        <w:spacing w:before="120" w:after="120" w:line="22" w:lineRule="atLeast"/>
        <w:jc w:val="center"/>
        <w:rPr>
          <w:rFonts w:ascii="Arial" w:hAnsi="Arial" w:cs="Arial"/>
          <w:b/>
          <w:lang w:val="ru-RU"/>
        </w:rPr>
      </w:pPr>
      <w:r w:rsidRPr="000043E6">
        <w:rPr>
          <w:rFonts w:ascii="Arial" w:hAnsi="Arial" w:cs="Arial"/>
          <w:b/>
          <w:lang w:val="ru-RU"/>
        </w:rPr>
        <w:t>ПЕРЕПИСКА ПО ЭЛЕКТРОННОЙ ПОЧТЕ</w:t>
      </w:r>
    </w:p>
    <w:p w14:paraId="4B0B1FDE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Стороны договорились, что в процессе исполнения условий настоящего Договора будут осуществлять постоянную связь посредством переписки, общения и обмена документами, которые могут направляться с использованием средств связи, в том числе по электронной почте.</w:t>
      </w:r>
    </w:p>
    <w:p w14:paraId="04D257AD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 xml:space="preserve">Сообщения, документы направляются по следующим телефонам и электронным адресам: </w:t>
      </w:r>
    </w:p>
    <w:p w14:paraId="147A3B07" w14:textId="09B1D2BC" w:rsidR="0020337C" w:rsidRPr="000043E6" w:rsidRDefault="0020337C" w:rsidP="00BF3860">
      <w:pPr>
        <w:pStyle w:val="a3"/>
        <w:numPr>
          <w:ilvl w:val="2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а) в адрес Заказчика по тел./факсу </w:t>
      </w:r>
      <w:r w:rsidR="00FA4461" w:rsidRPr="000043E6">
        <w:rPr>
          <w:rFonts w:ascii="Arial" w:hAnsi="Arial" w:cs="Arial"/>
          <w:lang w:val="ru-RU"/>
        </w:rPr>
        <w:t>(812) 334-47-47</w:t>
      </w:r>
      <w:r w:rsidR="006D513B" w:rsidRPr="000043E6">
        <w:rPr>
          <w:rFonts w:ascii="Arial" w:hAnsi="Arial" w:cs="Arial"/>
          <w:lang w:val="ru-RU"/>
        </w:rPr>
        <w:t xml:space="preserve"> </w:t>
      </w:r>
      <w:r w:rsidR="00FA4461" w:rsidRPr="000043E6">
        <w:rPr>
          <w:rFonts w:ascii="Arial" w:hAnsi="Arial" w:cs="Arial"/>
          <w:lang w:val="ru-RU"/>
        </w:rPr>
        <w:t>/</w:t>
      </w:r>
      <w:r w:rsidR="006D513B" w:rsidRPr="000043E6">
        <w:rPr>
          <w:rFonts w:ascii="Arial" w:hAnsi="Arial" w:cs="Arial"/>
          <w:lang w:val="ru-RU"/>
        </w:rPr>
        <w:t xml:space="preserve"> </w:t>
      </w:r>
      <w:r w:rsidR="00FA4461" w:rsidRPr="000043E6">
        <w:rPr>
          <w:rFonts w:ascii="Arial" w:hAnsi="Arial" w:cs="Arial"/>
          <w:lang w:val="ru-RU"/>
        </w:rPr>
        <w:t xml:space="preserve">(812) 334-47-48, </w:t>
      </w:r>
      <w:r w:rsidRPr="000043E6">
        <w:rPr>
          <w:rFonts w:ascii="Arial" w:hAnsi="Arial" w:cs="Arial"/>
          <w:lang w:val="ru-RU"/>
        </w:rPr>
        <w:t xml:space="preserve">по эл. почте: </w:t>
      </w:r>
      <w:hyperlink r:id="rId8" w:history="1">
        <w:r w:rsidR="00AC553C" w:rsidRPr="000043E6">
          <w:rPr>
            <w:rStyle w:val="af2"/>
            <w:rFonts w:ascii="Arial" w:hAnsi="Arial" w:cs="Arial"/>
            <w:u w:val="none"/>
            <w:lang w:val="en-US"/>
          </w:rPr>
          <w:t>c</w:t>
        </w:r>
        <w:r w:rsidR="00AC553C" w:rsidRPr="00847DAF">
          <w:rPr>
            <w:rStyle w:val="af2"/>
            <w:rFonts w:ascii="Arial" w:hAnsi="Arial" w:cs="Arial"/>
            <w:color w:val="auto"/>
            <w:u w:val="none"/>
            <w:lang w:val="en-US"/>
          </w:rPr>
          <w:t>orp</w:t>
        </w:r>
        <w:r w:rsidR="00AC553C" w:rsidRPr="00847DAF">
          <w:rPr>
            <w:rStyle w:val="af2"/>
            <w:color w:val="auto"/>
            <w:u w:val="none"/>
            <w:lang w:val="ru-RU"/>
          </w:rPr>
          <w:t>@</w:t>
        </w:r>
        <w:r w:rsidR="00AC553C" w:rsidRPr="00847DAF">
          <w:rPr>
            <w:rStyle w:val="af2"/>
            <w:rFonts w:ascii="Arial" w:hAnsi="Arial" w:cs="Arial"/>
            <w:color w:val="auto"/>
            <w:u w:val="none"/>
            <w:lang w:val="en-US"/>
          </w:rPr>
          <w:t>loesk</w:t>
        </w:r>
        <w:r w:rsidR="00AC553C" w:rsidRPr="00847DAF">
          <w:rPr>
            <w:rStyle w:val="af2"/>
            <w:color w:val="auto"/>
            <w:u w:val="none"/>
            <w:lang w:val="ru-RU"/>
          </w:rPr>
          <w:t>.</w:t>
        </w:r>
        <w:r w:rsidR="00AC553C" w:rsidRPr="00847DAF">
          <w:rPr>
            <w:rStyle w:val="af2"/>
            <w:rFonts w:ascii="Arial" w:hAnsi="Arial" w:cs="Arial"/>
            <w:color w:val="auto"/>
            <w:u w:val="none"/>
            <w:lang w:val="en-US"/>
          </w:rPr>
          <w:t>ru</w:t>
        </w:r>
      </w:hyperlink>
      <w:r w:rsidR="00AC553C" w:rsidRPr="000043E6">
        <w:rPr>
          <w:rFonts w:ascii="Arial" w:hAnsi="Arial" w:cs="Arial"/>
          <w:lang w:val="ru-RU"/>
        </w:rPr>
        <w:t xml:space="preserve">; </w:t>
      </w:r>
      <w:r w:rsidR="00AC553C" w:rsidRPr="000043E6">
        <w:rPr>
          <w:rFonts w:ascii="Arial" w:hAnsi="Arial" w:cs="Arial"/>
          <w:lang w:val="en-US"/>
        </w:rPr>
        <w:t>savinkova</w:t>
      </w:r>
      <w:r w:rsidR="00AC553C" w:rsidRPr="000043E6">
        <w:rPr>
          <w:rFonts w:ascii="Arial" w:hAnsi="Arial" w:cs="Arial"/>
          <w:lang w:val="ru-RU"/>
        </w:rPr>
        <w:t>@</w:t>
      </w:r>
      <w:r w:rsidR="00AC553C" w:rsidRPr="000043E6">
        <w:rPr>
          <w:rFonts w:ascii="Arial" w:hAnsi="Arial" w:cs="Arial"/>
          <w:lang w:val="en-US"/>
        </w:rPr>
        <w:t>loesk</w:t>
      </w:r>
      <w:r w:rsidR="00AC553C" w:rsidRPr="000043E6">
        <w:rPr>
          <w:rFonts w:ascii="Arial" w:hAnsi="Arial" w:cs="Arial"/>
          <w:lang w:val="ru-RU"/>
        </w:rPr>
        <w:t>.</w:t>
      </w:r>
      <w:r w:rsidR="00AC553C" w:rsidRPr="000043E6">
        <w:rPr>
          <w:rFonts w:ascii="Arial" w:hAnsi="Arial" w:cs="Arial"/>
          <w:lang w:val="en-US"/>
        </w:rPr>
        <w:t>ru</w:t>
      </w:r>
      <w:r w:rsidRPr="000043E6">
        <w:rPr>
          <w:rFonts w:ascii="Arial" w:hAnsi="Arial" w:cs="Arial"/>
          <w:lang w:val="ru-RU"/>
        </w:rPr>
        <w:t xml:space="preserve">; </w:t>
      </w:r>
    </w:p>
    <w:p w14:paraId="30373158" w14:textId="77777777" w:rsidR="0020337C" w:rsidRPr="00704D55" w:rsidRDefault="0020337C" w:rsidP="00BF3860">
      <w:pPr>
        <w:pStyle w:val="a3"/>
        <w:numPr>
          <w:ilvl w:val="2"/>
          <w:numId w:val="35"/>
        </w:numPr>
        <w:spacing w:before="0" w:after="120" w:line="22" w:lineRule="atLeast"/>
        <w:rPr>
          <w:rFonts w:ascii="Arial" w:hAnsi="Arial" w:cs="Arial"/>
          <w:lang w:val="ru-RU"/>
        </w:rPr>
      </w:pPr>
      <w:r w:rsidRPr="00704D55">
        <w:rPr>
          <w:rFonts w:ascii="Arial" w:hAnsi="Arial" w:cs="Arial"/>
          <w:lang w:val="ru-RU"/>
        </w:rPr>
        <w:t>б) в адрес Исполни</w:t>
      </w:r>
      <w:r w:rsidR="00704D55" w:rsidRPr="00704D55">
        <w:rPr>
          <w:rFonts w:ascii="Arial" w:hAnsi="Arial" w:cs="Arial"/>
          <w:lang w:val="ru-RU"/>
        </w:rPr>
        <w:t>теля по тел./факсам 8 903 157 41 53, по эл. почте: EValueva@kskgroup.ru</w:t>
      </w:r>
      <w:r w:rsidRPr="00704D55">
        <w:rPr>
          <w:rFonts w:ascii="Arial" w:hAnsi="Arial" w:cs="Arial"/>
          <w:lang w:val="ru-RU"/>
        </w:rPr>
        <w:t>.</w:t>
      </w:r>
    </w:p>
    <w:p w14:paraId="506CC07A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Все уведомления и сообщения, отправленные Сторонами друг другу по вышеуказанным адресам электронной почты и/или по телефонным номерам и иным согласованным каналам связи, признаются Сторонами официальной перепиской в рамках настоящего Договора.</w:t>
      </w:r>
    </w:p>
    <w:p w14:paraId="7720FB68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Документы, направленные и полученные Сторонами посредством электронной почты, по телефону/факсу, которые указаны в настоящем Договоре, и другим каналам связи, согласованным Сторонами, признаются Сторонами надлежаще оформленными документами и служат основанием для их исполнения. По указанным каналам связи допускается также направление документов, подписанных усиленной квалифицированной подписью.</w:t>
      </w:r>
    </w:p>
    <w:p w14:paraId="4759C4FC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Оригинал документа, копия которого была направлена по средствам связи, должен быть представлен отправляющей Стороной другой Стороне. До получения оригинала электронная копия документа имеет полную юридическую силу.</w:t>
      </w:r>
    </w:p>
    <w:p w14:paraId="59E6C94B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Датой передачи соответствующего сообщения, документа считается день отправления по каналам связи.</w:t>
      </w:r>
    </w:p>
    <w:p w14:paraId="05C5229C" w14:textId="77777777" w:rsidR="0020337C" w:rsidRPr="001647E4" w:rsidRDefault="0020337C" w:rsidP="00BF3860">
      <w:pPr>
        <w:pStyle w:val="a3"/>
        <w:numPr>
          <w:ilvl w:val="1"/>
          <w:numId w:val="35"/>
        </w:numPr>
        <w:spacing w:before="0" w:after="120" w:line="22" w:lineRule="atLeast"/>
        <w:ind w:left="0" w:firstLine="709"/>
        <w:rPr>
          <w:rFonts w:ascii="Arial" w:hAnsi="Arial" w:cs="Arial"/>
          <w:lang w:val="ru-RU"/>
        </w:rPr>
      </w:pPr>
      <w:r w:rsidRPr="001647E4">
        <w:rPr>
          <w:rFonts w:ascii="Arial" w:hAnsi="Arial" w:cs="Arial"/>
          <w:lang w:val="ru-RU"/>
        </w:rPr>
        <w:t>Ответственность за получение сообщений и уведомлений вышеуказанным способом лежит на получающей Стороне. Сторона, направившая сообщение, не несет ответственности за задержку доставки сообщения, если такая задержка явилась результатом неисправности систем связи, действия/бездействия провайдеров или иных форс-мажорных обстоятельств.</w:t>
      </w:r>
    </w:p>
    <w:p w14:paraId="76CD5E69" w14:textId="41CDD10C" w:rsidR="0076447A" w:rsidRDefault="0076447A" w:rsidP="00EC263D">
      <w:pPr>
        <w:pStyle w:val="a3"/>
        <w:numPr>
          <w:ilvl w:val="0"/>
          <w:numId w:val="35"/>
        </w:numPr>
        <w:spacing w:before="120" w:after="120" w:line="22" w:lineRule="atLeast"/>
        <w:jc w:val="center"/>
        <w:rPr>
          <w:rFonts w:ascii="Arial" w:hAnsi="Arial" w:cs="Arial"/>
          <w:b/>
          <w:lang w:val="ru-RU"/>
        </w:rPr>
      </w:pPr>
      <w:r w:rsidRPr="000043E6">
        <w:rPr>
          <w:rFonts w:ascii="Arial" w:hAnsi="Arial" w:cs="Arial"/>
          <w:b/>
          <w:lang w:val="ru-RU"/>
        </w:rPr>
        <w:t>АНТИКОРРУПЦИОННАЯ ОГОВОРКА</w:t>
      </w:r>
    </w:p>
    <w:p w14:paraId="3FABD4A3" w14:textId="38AB63EB" w:rsidR="0076447A" w:rsidRPr="000043E6" w:rsidRDefault="0076447A" w:rsidP="00BF3860">
      <w:pPr>
        <w:pStyle w:val="ac"/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/>
        <w:ind w:left="0"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>При исполнении своих обязательств по Договору Стороны, их работники, представители и аффилированные лица не выплачивают, не предлагают выплатить и не разрешают выплату денежных средств или иных ценностей любым лицам, чтобы оказать влияние на их действия или решения с целью получить какие-либо неправомерные преимущества или с иными противоправными целями.</w:t>
      </w:r>
    </w:p>
    <w:p w14:paraId="3E0939AC" w14:textId="77777777" w:rsidR="0076447A" w:rsidRPr="000043E6" w:rsidRDefault="0076447A" w:rsidP="00BF3860">
      <w:pPr>
        <w:spacing w:before="0" w:after="120"/>
        <w:ind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>Также Стороны, их работники, представители и аффилированные лица при исполнении Договора не осуществляют действия, квалифицируемые российским законодательством как вымогательство взятки или предмета коммерческого подкупа, коммерческий подкуп, посредничество в коммерческом подкупе, дача или получение взятки, посредничество во взяточничестве, злоупотребление должностными полномочиями, незаконное вознаграждение от имени юридического лица.</w:t>
      </w:r>
    </w:p>
    <w:p w14:paraId="02F647C4" w14:textId="05EE3F48" w:rsidR="0076447A" w:rsidRPr="000043E6" w:rsidRDefault="0076447A" w:rsidP="00BF3860">
      <w:pPr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/>
        <w:ind w:left="0"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В случае возникновения у стороны подозрений, что произошло или может произойти нарушение п. </w:t>
      </w:r>
      <w:r w:rsidR="002B60AD" w:rsidRPr="000043E6">
        <w:rPr>
          <w:rFonts w:ascii="Arial" w:hAnsi="Arial" w:cs="Arial"/>
          <w:lang w:val="ru-RU"/>
        </w:rPr>
        <w:t>15</w:t>
      </w:r>
      <w:r w:rsidRPr="000043E6">
        <w:rPr>
          <w:rFonts w:ascii="Arial" w:hAnsi="Arial" w:cs="Arial"/>
          <w:lang w:val="ru-RU"/>
        </w:rPr>
        <w:t>.1 настоящего Договора, она обязуется незамедлительно уведомить другую сторону в письменной форме. В уведомлении нужно указать факты или предоставить материалы, подтверждающие или дающие основание предполагать, что произошло или может произойти нарушение. После получения уведомления стороны, в адрес которой оно направлено, в течение 5 (пяти) календарных дней направляет ответ, что нарушения не произошло или не произойдет.</w:t>
      </w:r>
    </w:p>
    <w:p w14:paraId="3D2BDA3C" w14:textId="1FFE5D7D" w:rsidR="0076447A" w:rsidRPr="000043E6" w:rsidRDefault="0076447A" w:rsidP="00BF3860">
      <w:pPr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/>
        <w:ind w:left="0"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Исполнение обязательств по Договору приостанавливается с момента направления стороной уведомления, указанного в п. </w:t>
      </w:r>
      <w:r w:rsidR="00A37DA9" w:rsidRPr="00452883">
        <w:rPr>
          <w:rFonts w:ascii="Arial" w:hAnsi="Arial" w:cs="Arial"/>
          <w:lang w:val="ru-RU"/>
        </w:rPr>
        <w:t>15</w:t>
      </w:r>
      <w:r w:rsidRPr="000043E6">
        <w:rPr>
          <w:rFonts w:ascii="Arial" w:hAnsi="Arial" w:cs="Arial"/>
          <w:lang w:val="ru-RU"/>
        </w:rPr>
        <w:t>.2 Договора, до момента получения ею ответа.</w:t>
      </w:r>
    </w:p>
    <w:p w14:paraId="565FF3D5" w14:textId="7C553DF4" w:rsidR="0076447A" w:rsidRPr="000043E6" w:rsidRDefault="0076447A" w:rsidP="00BF3860">
      <w:pPr>
        <w:spacing w:before="0" w:after="120"/>
        <w:ind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Если подтвердилось нарушение другой стороной обязательств, указанных в п. </w:t>
      </w:r>
      <w:r w:rsidR="00083A9A" w:rsidRPr="000043E6">
        <w:rPr>
          <w:rFonts w:ascii="Arial" w:hAnsi="Arial" w:cs="Arial"/>
          <w:lang w:val="ru-RU"/>
        </w:rPr>
        <w:t>15</w:t>
      </w:r>
      <w:r w:rsidRPr="000043E6">
        <w:rPr>
          <w:rFonts w:ascii="Arial" w:hAnsi="Arial" w:cs="Arial"/>
          <w:lang w:val="ru-RU"/>
        </w:rPr>
        <w:t>.1 Договора, либо не был получен ответ на уведомление, сторона имеет право отказаться от Договора в одностороннем порядке, направив письменное уведомление о расторжении. Сторона, по инициативе которой расторгнут Договор, вправе требовать возмещения убытков, возникших в результате расторжения Договора, в полном объеме.</w:t>
      </w:r>
    </w:p>
    <w:p w14:paraId="164DF2B3" w14:textId="64A48652" w:rsidR="00BE5912" w:rsidRDefault="00D07110" w:rsidP="00357784">
      <w:pPr>
        <w:pStyle w:val="a3"/>
        <w:numPr>
          <w:ilvl w:val="0"/>
          <w:numId w:val="35"/>
        </w:numPr>
        <w:spacing w:before="0" w:after="120" w:line="22" w:lineRule="atLeast"/>
        <w:jc w:val="center"/>
        <w:rPr>
          <w:rFonts w:ascii="Arial" w:hAnsi="Arial" w:cs="Arial"/>
          <w:b/>
          <w:lang w:val="ru-RU"/>
        </w:rPr>
      </w:pPr>
      <w:r>
        <w:rPr>
          <w:rFonts w:ascii="Arial" w:hAnsi="Arial" w:cs="Arial"/>
          <w:b/>
          <w:lang w:val="ru-RU"/>
        </w:rPr>
        <w:t>З</w:t>
      </w:r>
      <w:r w:rsidRPr="00D07110">
        <w:rPr>
          <w:rFonts w:ascii="Arial" w:hAnsi="Arial" w:cs="Arial"/>
          <w:b/>
          <w:lang w:val="ru-RU"/>
        </w:rPr>
        <w:t>АКЛЮЧИТЕЛЬНЫЕ ПОЛОЖЕНИЯ</w:t>
      </w:r>
    </w:p>
    <w:p w14:paraId="219F9537" w14:textId="5409DA63" w:rsidR="00E73938" w:rsidRPr="000043E6" w:rsidRDefault="00E73938" w:rsidP="00BF3860">
      <w:pPr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/>
        <w:ind w:left="0"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Во всем остальном, не предусмотренном </w:t>
      </w:r>
      <w:r w:rsidR="00C87F0D">
        <w:rPr>
          <w:rFonts w:ascii="Arial" w:hAnsi="Arial" w:cs="Arial"/>
          <w:lang w:val="ru-RU"/>
        </w:rPr>
        <w:t>настоящим Д</w:t>
      </w:r>
      <w:r w:rsidRPr="000043E6">
        <w:rPr>
          <w:rFonts w:ascii="Arial" w:hAnsi="Arial" w:cs="Arial"/>
          <w:lang w:val="ru-RU"/>
        </w:rPr>
        <w:t>оговором. Стороны руководствуются действующим законодательством РФ.</w:t>
      </w:r>
    </w:p>
    <w:p w14:paraId="022C1FA6" w14:textId="09EBBC71" w:rsidR="00E73938" w:rsidRPr="000043E6" w:rsidRDefault="00E73938" w:rsidP="00BF3860">
      <w:pPr>
        <w:numPr>
          <w:ilvl w:val="1"/>
          <w:numId w:val="35"/>
        </w:num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20"/>
        <w:ind w:left="0" w:firstLine="567"/>
        <w:rPr>
          <w:rFonts w:ascii="Arial" w:hAnsi="Arial" w:cs="Arial"/>
          <w:lang w:val="ru-RU"/>
        </w:rPr>
      </w:pPr>
      <w:r w:rsidRPr="000043E6">
        <w:rPr>
          <w:rFonts w:ascii="Arial" w:hAnsi="Arial" w:cs="Arial"/>
          <w:lang w:val="ru-RU"/>
        </w:rPr>
        <w:t xml:space="preserve">Настоящий </w:t>
      </w:r>
      <w:r w:rsidR="00C87F0D">
        <w:rPr>
          <w:rFonts w:ascii="Arial" w:hAnsi="Arial" w:cs="Arial"/>
          <w:lang w:val="ru-RU"/>
        </w:rPr>
        <w:t>Д</w:t>
      </w:r>
      <w:r w:rsidRPr="000043E6">
        <w:rPr>
          <w:rFonts w:ascii="Arial" w:hAnsi="Arial" w:cs="Arial"/>
          <w:lang w:val="ru-RU"/>
        </w:rPr>
        <w:t>оговор составлен в 2х подлинных экземплярах, имеющих равную юридическую силу, по одному для каждой стороны.</w:t>
      </w:r>
    </w:p>
    <w:p w14:paraId="72C3387E" w14:textId="70ED1EFA" w:rsidR="004F3D18" w:rsidRPr="00BF3860" w:rsidRDefault="00E73938" w:rsidP="00546EF0">
      <w:pPr>
        <w:pStyle w:val="a3"/>
        <w:numPr>
          <w:ilvl w:val="0"/>
          <w:numId w:val="35"/>
        </w:numPr>
        <w:spacing w:before="0" w:after="120" w:line="22" w:lineRule="atLeast"/>
        <w:jc w:val="center"/>
        <w:rPr>
          <w:rFonts w:ascii="Arial" w:hAnsi="Arial" w:cs="Arial"/>
          <w:b/>
          <w:lang w:val="ru-RU"/>
        </w:rPr>
      </w:pPr>
      <w:r w:rsidRPr="00BF3860">
        <w:rPr>
          <w:rFonts w:ascii="Arial" w:hAnsi="Arial" w:cs="Arial"/>
          <w:b/>
          <w:lang w:val="ru-RU"/>
        </w:rPr>
        <w:t xml:space="preserve"> </w:t>
      </w:r>
      <w:r w:rsidR="00386253">
        <w:rPr>
          <w:rFonts w:ascii="Arial" w:hAnsi="Arial" w:cs="Arial"/>
          <w:b/>
          <w:lang w:val="ru-RU"/>
        </w:rPr>
        <w:t xml:space="preserve">ЮРИДИЧЕСКИЕ АДРЕСА, БАНКОВСКИЕ </w:t>
      </w:r>
      <w:r w:rsidR="00F15E96" w:rsidRPr="000043E6">
        <w:rPr>
          <w:rFonts w:ascii="Arial" w:hAnsi="Arial" w:cs="Arial"/>
          <w:b/>
          <w:lang w:val="ru-RU"/>
        </w:rPr>
        <w:t>РЕКВИЗИТЫ И ПОДПИСИ СТОРОН</w:t>
      </w:r>
    </w:p>
    <w:tbl>
      <w:tblPr>
        <w:tblW w:w="5020" w:type="pct"/>
        <w:tblInd w:w="142" w:type="dxa"/>
        <w:tblBorders>
          <w:insideH w:val="dashed" w:sz="2" w:space="0" w:color="A6A6A6"/>
        </w:tblBorders>
        <w:tblCellMar>
          <w:left w:w="0" w:type="dxa"/>
        </w:tblCellMar>
        <w:tblLook w:val="04A0" w:firstRow="1" w:lastRow="0" w:firstColumn="1" w:lastColumn="0" w:noHBand="0" w:noVBand="1"/>
      </w:tblPr>
      <w:tblGrid>
        <w:gridCol w:w="4551"/>
        <w:gridCol w:w="4555"/>
      </w:tblGrid>
      <w:tr w:rsidR="004F3D18" w:rsidRPr="001647E4" w14:paraId="02FED32A" w14:textId="77777777" w:rsidTr="00353CBF">
        <w:trPr>
          <w:tblHeader/>
        </w:trPr>
        <w:tc>
          <w:tcPr>
            <w:tcW w:w="2499" w:type="pct"/>
            <w:tcBorders>
              <w:top w:val="nil"/>
              <w:bottom w:val="single" w:sz="4" w:space="0" w:color="A6A6A6"/>
            </w:tcBorders>
            <w:shd w:val="clear" w:color="auto" w:fill="auto"/>
          </w:tcPr>
          <w:p w14:paraId="465B3A93" w14:textId="77777777" w:rsidR="004F3D18" w:rsidRPr="000043E6" w:rsidRDefault="00F15E96" w:rsidP="000043E6">
            <w:pPr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autoSpaceDE w:val="0"/>
              <w:autoSpaceDN w:val="0"/>
              <w:adjustRightInd w:val="0"/>
              <w:spacing w:before="0" w:after="120" w:line="276" w:lineRule="auto"/>
              <w:ind w:left="601"/>
              <w:jc w:val="left"/>
              <w:rPr>
                <w:rFonts w:ascii="Arial" w:hAnsi="Arial" w:cs="Arial"/>
                <w:b/>
                <w:lang w:val="ru-RU"/>
              </w:rPr>
            </w:pPr>
            <w:r w:rsidRPr="000043E6">
              <w:rPr>
                <w:rFonts w:ascii="Arial" w:hAnsi="Arial" w:cs="Arial"/>
                <w:b/>
                <w:lang w:val="ru-RU"/>
              </w:rPr>
              <w:t>Заказчик</w:t>
            </w:r>
          </w:p>
        </w:tc>
        <w:tc>
          <w:tcPr>
            <w:tcW w:w="2501" w:type="pct"/>
            <w:tcBorders>
              <w:top w:val="nil"/>
              <w:bottom w:val="single" w:sz="4" w:space="0" w:color="A6A6A6"/>
            </w:tcBorders>
            <w:shd w:val="clear" w:color="auto" w:fill="auto"/>
          </w:tcPr>
          <w:p w14:paraId="34E2FC89" w14:textId="77777777" w:rsidR="004F3D18" w:rsidRPr="000043E6" w:rsidRDefault="00F15E96" w:rsidP="000043E6">
            <w:pPr>
              <w:widowControl w:val="0"/>
              <w:tabs>
                <w:tab w:val="clear" w:pos="907"/>
                <w:tab w:val="clear" w:pos="1644"/>
                <w:tab w:val="clear" w:pos="2381"/>
                <w:tab w:val="clear" w:pos="3119"/>
                <w:tab w:val="clear" w:pos="3856"/>
                <w:tab w:val="clear" w:pos="4593"/>
                <w:tab w:val="clear" w:pos="5330"/>
                <w:tab w:val="clear" w:pos="6067"/>
              </w:tabs>
              <w:autoSpaceDE w:val="0"/>
              <w:autoSpaceDN w:val="0"/>
              <w:adjustRightInd w:val="0"/>
              <w:spacing w:before="0" w:after="120" w:line="276" w:lineRule="auto"/>
              <w:ind w:left="601"/>
              <w:jc w:val="left"/>
              <w:rPr>
                <w:rFonts w:ascii="Arial" w:hAnsi="Arial" w:cs="Arial"/>
                <w:b/>
                <w:lang w:val="ru-RU"/>
              </w:rPr>
            </w:pPr>
            <w:r w:rsidRPr="000043E6">
              <w:rPr>
                <w:rFonts w:ascii="Arial" w:hAnsi="Arial" w:cs="Arial"/>
                <w:b/>
                <w:lang w:val="ru-RU"/>
              </w:rPr>
              <w:t>Исполнитель</w:t>
            </w:r>
          </w:p>
        </w:tc>
      </w:tr>
      <w:tr w:rsidR="004F3D18" w:rsidRPr="00E97A2E" w14:paraId="2A233F11" w14:textId="77777777" w:rsidTr="00353CBF">
        <w:tc>
          <w:tcPr>
            <w:tcW w:w="2499" w:type="pct"/>
            <w:shd w:val="clear" w:color="auto" w:fill="auto"/>
          </w:tcPr>
          <w:p w14:paraId="04F79900" w14:textId="77777777" w:rsidR="004F3D18" w:rsidRPr="001647E4" w:rsidRDefault="00353CBF">
            <w:pPr>
              <w:pStyle w:val="a3"/>
              <w:keepNext/>
              <w:spacing w:before="60"/>
              <w:jc w:val="left"/>
              <w:rPr>
                <w:rFonts w:ascii="Arial" w:hAnsi="Arial" w:cs="Arial"/>
                <w:highlight w:val="cyan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>Акционерное общество «ЛОЭСК – Электрические сети Санкт-Петербурга и Ленинградской области»</w:t>
            </w:r>
          </w:p>
        </w:tc>
        <w:tc>
          <w:tcPr>
            <w:tcW w:w="2501" w:type="pct"/>
            <w:shd w:val="clear" w:color="auto" w:fill="auto"/>
          </w:tcPr>
          <w:p w14:paraId="29B544F5" w14:textId="77777777" w:rsidR="004F3D18" w:rsidRPr="001647E4" w:rsidRDefault="00F15E96">
            <w:pPr>
              <w:pStyle w:val="a3"/>
              <w:keepNext/>
              <w:spacing w:before="60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Общество с ограниченной ответственностью «КСК АУДИТ»</w:t>
            </w:r>
          </w:p>
        </w:tc>
      </w:tr>
      <w:tr w:rsidR="004F3D18" w:rsidRPr="00E97A2E" w14:paraId="5419776A" w14:textId="77777777" w:rsidTr="00353CBF">
        <w:tc>
          <w:tcPr>
            <w:tcW w:w="2499" w:type="pct"/>
            <w:shd w:val="clear" w:color="auto" w:fill="auto"/>
          </w:tcPr>
          <w:p w14:paraId="25373220" w14:textId="77777777" w:rsidR="004F3D18" w:rsidRPr="00353CBF" w:rsidRDefault="00F15E96">
            <w:pPr>
              <w:pStyle w:val="a3"/>
              <w:keepNext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>Адрес местонахождения:</w:t>
            </w:r>
            <w:r w:rsidRPr="00353CBF">
              <w:rPr>
                <w:rFonts w:ascii="Arial" w:hAnsi="Arial" w:cs="Arial"/>
                <w:iCs/>
                <w:lang w:val="ru-RU"/>
              </w:rPr>
              <w:t xml:space="preserve"> </w:t>
            </w:r>
            <w:r w:rsidR="00353CBF" w:rsidRPr="00353CBF">
              <w:rPr>
                <w:rFonts w:ascii="Arial" w:hAnsi="Arial" w:cs="Arial"/>
                <w:iCs/>
                <w:lang w:val="ru-RU"/>
              </w:rPr>
              <w:t>187342, Ленинградская область, г. Кировск, ул. Ладожская,д.3А</w:t>
            </w:r>
          </w:p>
        </w:tc>
        <w:tc>
          <w:tcPr>
            <w:tcW w:w="2501" w:type="pct"/>
            <w:shd w:val="clear" w:color="auto" w:fill="auto"/>
          </w:tcPr>
          <w:p w14:paraId="518AC7A2" w14:textId="77777777" w:rsidR="004F3D18" w:rsidRPr="001647E4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Адрес местонахождения: 109004, город Москва, улица Земляной Вал, дом 68/18, стр 5.</w:t>
            </w:r>
          </w:p>
        </w:tc>
      </w:tr>
      <w:tr w:rsidR="004F3D18" w:rsidRPr="001647E4" w14:paraId="72B570EB" w14:textId="77777777" w:rsidTr="00353CBF">
        <w:tc>
          <w:tcPr>
            <w:tcW w:w="2499" w:type="pct"/>
            <w:shd w:val="clear" w:color="auto" w:fill="auto"/>
          </w:tcPr>
          <w:p w14:paraId="700712B1" w14:textId="77777777" w:rsidR="004F3D18" w:rsidRPr="00353CBF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 xml:space="preserve">ИНН/ КПП </w:t>
            </w:r>
            <w:r w:rsidR="00353CBF" w:rsidRPr="00353CBF">
              <w:rPr>
                <w:rFonts w:ascii="Arial" w:hAnsi="Arial" w:cs="Arial"/>
                <w:lang w:val="ru-RU"/>
              </w:rPr>
              <w:t>4703074613/ 785150001</w:t>
            </w:r>
          </w:p>
        </w:tc>
        <w:tc>
          <w:tcPr>
            <w:tcW w:w="2501" w:type="pct"/>
            <w:shd w:val="clear" w:color="auto" w:fill="auto"/>
          </w:tcPr>
          <w:p w14:paraId="5A6513CC" w14:textId="77777777" w:rsidR="004F3D18" w:rsidRPr="001647E4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>ИНН/ КПП 7725546209 / 770901001</w:t>
            </w:r>
          </w:p>
        </w:tc>
      </w:tr>
      <w:tr w:rsidR="004F3D18" w:rsidRPr="001647E4" w14:paraId="476E5F61" w14:textId="77777777" w:rsidTr="00353CBF">
        <w:tc>
          <w:tcPr>
            <w:tcW w:w="2499" w:type="pct"/>
            <w:shd w:val="clear" w:color="auto" w:fill="auto"/>
          </w:tcPr>
          <w:p w14:paraId="35B9D238" w14:textId="77777777" w:rsidR="004F3D18" w:rsidRPr="00353CBF" w:rsidRDefault="00353CBF" w:rsidP="00353CBF">
            <w:pPr>
              <w:ind w:left="858" w:hanging="851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 xml:space="preserve">               </w:t>
            </w:r>
            <w:r w:rsidR="00F15E96" w:rsidRPr="00353CBF">
              <w:rPr>
                <w:rFonts w:ascii="Arial" w:hAnsi="Arial" w:cs="Arial"/>
                <w:lang w:val="ru-RU"/>
              </w:rPr>
              <w:t xml:space="preserve">Банк: </w:t>
            </w:r>
            <w:r w:rsidRPr="00353CBF">
              <w:rPr>
                <w:rFonts w:ascii="Arial" w:hAnsi="Arial" w:cs="Arial"/>
                <w:lang w:val="ru-RU"/>
              </w:rPr>
              <w:t>СЕВЕРО-ЗАПАДНЫЙ БАНК ПАО    Сбербанк г. Санкт-Петербург</w:t>
            </w:r>
          </w:p>
          <w:p w14:paraId="34C28915" w14:textId="77777777" w:rsidR="004F3D18" w:rsidRPr="00353CBF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 xml:space="preserve"> р/с</w:t>
            </w:r>
            <w:r w:rsidR="00353CBF" w:rsidRPr="00353CBF">
              <w:rPr>
                <w:rFonts w:ascii="Arial" w:hAnsi="Arial" w:cs="Arial"/>
                <w:lang w:val="ru-RU"/>
              </w:rPr>
              <w:t xml:space="preserve"> 40702  810  2  5500  0100605</w:t>
            </w:r>
          </w:p>
          <w:p w14:paraId="2611C332" w14:textId="77777777" w:rsidR="004F3D18" w:rsidRPr="00353CBF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 xml:space="preserve">к/с </w:t>
            </w:r>
            <w:r w:rsidR="00353CBF" w:rsidRPr="00353CBF">
              <w:rPr>
                <w:rFonts w:ascii="Arial" w:hAnsi="Arial" w:cs="Arial"/>
                <w:lang w:val="ru-RU"/>
              </w:rPr>
              <w:t>30101  810  5  0000  0000653</w:t>
            </w:r>
          </w:p>
          <w:p w14:paraId="127A2378" w14:textId="77777777" w:rsidR="004F3D18" w:rsidRPr="00353CBF" w:rsidRDefault="00F15E96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 xml:space="preserve">БИК  </w:t>
            </w:r>
            <w:r w:rsidR="00353CBF" w:rsidRPr="00353CBF">
              <w:rPr>
                <w:rFonts w:ascii="Arial" w:hAnsi="Arial" w:cs="Arial"/>
                <w:lang w:val="ru-RU"/>
              </w:rPr>
              <w:t>044 030 653</w:t>
            </w:r>
          </w:p>
        </w:tc>
        <w:tc>
          <w:tcPr>
            <w:tcW w:w="2501" w:type="pct"/>
            <w:shd w:val="clear" w:color="auto" w:fill="auto"/>
          </w:tcPr>
          <w:p w14:paraId="72AF5EF3" w14:textId="77777777" w:rsidR="00C5460D" w:rsidRPr="001647E4" w:rsidRDefault="00C5460D" w:rsidP="00C5460D">
            <w:pPr>
              <w:tabs>
                <w:tab w:val="left" w:pos="851"/>
              </w:tabs>
              <w:ind w:left="851"/>
              <w:jc w:val="left"/>
              <w:rPr>
                <w:rFonts w:ascii="Arial" w:eastAsia="Arial" w:hAnsi="Arial" w:cs="Arial"/>
                <w:lang w:val="ru-RU"/>
              </w:rPr>
            </w:pPr>
            <w:r w:rsidRPr="001647E4">
              <w:rPr>
                <w:rFonts w:ascii="Arial" w:eastAsia="Arial" w:hAnsi="Arial" w:cs="Arial"/>
                <w:lang w:val="ru-RU"/>
              </w:rPr>
              <w:t>Банк: АО ЮНИКРЕДИТ БАНК г. Москва</w:t>
            </w:r>
          </w:p>
          <w:p w14:paraId="4CDA7E7F" w14:textId="77777777" w:rsidR="00C5460D" w:rsidRPr="001647E4" w:rsidRDefault="00C5460D" w:rsidP="00C5460D">
            <w:pPr>
              <w:tabs>
                <w:tab w:val="left" w:pos="851"/>
              </w:tabs>
              <w:ind w:left="851"/>
              <w:jc w:val="left"/>
              <w:rPr>
                <w:rFonts w:ascii="Arial" w:hAnsi="Arial" w:cs="Arial"/>
              </w:rPr>
            </w:pPr>
            <w:r w:rsidRPr="001647E4">
              <w:rPr>
                <w:rFonts w:ascii="Arial" w:eastAsia="Arial" w:hAnsi="Arial" w:cs="Arial"/>
              </w:rPr>
              <w:t>р/с 40702810800013092869</w:t>
            </w:r>
          </w:p>
          <w:p w14:paraId="7533AF77" w14:textId="77777777" w:rsidR="00C5460D" w:rsidRPr="001647E4" w:rsidRDefault="00C5460D" w:rsidP="00C5460D">
            <w:pPr>
              <w:tabs>
                <w:tab w:val="left" w:pos="851"/>
              </w:tabs>
              <w:ind w:left="851"/>
              <w:jc w:val="left"/>
              <w:rPr>
                <w:rFonts w:ascii="Arial" w:eastAsia="Arial" w:hAnsi="Arial" w:cs="Arial"/>
              </w:rPr>
            </w:pPr>
            <w:r w:rsidRPr="001647E4">
              <w:rPr>
                <w:rFonts w:ascii="Arial" w:eastAsia="Arial" w:hAnsi="Arial" w:cs="Arial"/>
              </w:rPr>
              <w:t>к/с 30101810300000000545</w:t>
            </w:r>
          </w:p>
          <w:p w14:paraId="5ADF668F" w14:textId="33F8267D" w:rsidR="004F3D18" w:rsidRPr="001647E4" w:rsidRDefault="00C5460D" w:rsidP="00C5460D">
            <w:pPr>
              <w:pStyle w:val="a3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eastAsia="Arial" w:hAnsi="Arial" w:cs="Arial"/>
              </w:rPr>
              <w:t>БИК 044</w:t>
            </w:r>
            <w:r w:rsidR="0063496C">
              <w:rPr>
                <w:rFonts w:ascii="Arial" w:eastAsia="Arial" w:hAnsi="Arial" w:cs="Arial"/>
                <w:lang w:val="ru-RU"/>
              </w:rPr>
              <w:t> </w:t>
            </w:r>
            <w:r w:rsidRPr="001647E4">
              <w:rPr>
                <w:rFonts w:ascii="Arial" w:eastAsia="Arial" w:hAnsi="Arial" w:cs="Arial"/>
              </w:rPr>
              <w:t>525</w:t>
            </w:r>
            <w:r w:rsidR="0063496C">
              <w:rPr>
                <w:rFonts w:ascii="Arial" w:eastAsia="Arial" w:hAnsi="Arial" w:cs="Arial"/>
                <w:lang w:val="ru-RU"/>
              </w:rPr>
              <w:t xml:space="preserve"> </w:t>
            </w:r>
            <w:r w:rsidRPr="001647E4">
              <w:rPr>
                <w:rFonts w:ascii="Arial" w:eastAsia="Arial" w:hAnsi="Arial" w:cs="Arial"/>
              </w:rPr>
              <w:t>545</w:t>
            </w:r>
          </w:p>
        </w:tc>
      </w:tr>
      <w:tr w:rsidR="004F3D18" w:rsidRPr="00E97A2E" w14:paraId="398528DD" w14:textId="77777777" w:rsidTr="00353CBF">
        <w:tc>
          <w:tcPr>
            <w:tcW w:w="2499" w:type="pct"/>
            <w:tcBorders>
              <w:top w:val="nil"/>
              <w:bottom w:val="nil"/>
            </w:tcBorders>
            <w:shd w:val="clear" w:color="auto" w:fill="auto"/>
          </w:tcPr>
          <w:p w14:paraId="704DE780" w14:textId="77777777" w:rsidR="004F3D18" w:rsidRPr="00353CBF" w:rsidRDefault="00F15E96">
            <w:pPr>
              <w:pStyle w:val="a3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353CBF">
              <w:rPr>
                <w:rFonts w:ascii="Arial" w:hAnsi="Arial" w:cs="Arial"/>
                <w:u w:val="single"/>
                <w:lang w:val="ru-RU"/>
              </w:rPr>
              <w:tab/>
            </w:r>
            <w:r w:rsidRPr="00353CBF">
              <w:rPr>
                <w:rFonts w:ascii="Arial" w:hAnsi="Arial" w:cs="Arial"/>
                <w:u w:val="single"/>
                <w:lang w:val="ru-RU"/>
              </w:rPr>
              <w:tab/>
            </w:r>
            <w:r w:rsidRPr="00353CBF">
              <w:rPr>
                <w:rFonts w:ascii="Arial" w:hAnsi="Arial" w:cs="Arial"/>
                <w:u w:val="single"/>
                <w:lang w:val="ru-RU"/>
              </w:rPr>
              <w:tab/>
            </w:r>
            <w:r w:rsidRPr="00353CBF">
              <w:rPr>
                <w:rFonts w:ascii="Arial" w:hAnsi="Arial" w:cs="Arial"/>
                <w:u w:val="single"/>
                <w:lang w:val="ru-RU"/>
              </w:rPr>
              <w:tab/>
            </w:r>
          </w:p>
          <w:p w14:paraId="77B6FC7A" w14:textId="77777777" w:rsidR="004F3D18" w:rsidRPr="00353CBF" w:rsidRDefault="00F15E96">
            <w:pPr>
              <w:pStyle w:val="a3"/>
              <w:keepNext/>
              <w:spacing w:before="60"/>
              <w:jc w:val="left"/>
              <w:rPr>
                <w:rFonts w:ascii="Arial" w:hAnsi="Arial" w:cs="Arial"/>
                <w:lang w:val="ru-RU"/>
              </w:rPr>
            </w:pPr>
            <w:r w:rsidRPr="00353CBF">
              <w:rPr>
                <w:rFonts w:ascii="Arial" w:hAnsi="Arial" w:cs="Arial"/>
                <w:lang w:val="ru-RU"/>
              </w:rPr>
              <w:t>Подпись и печать</w:t>
            </w:r>
          </w:p>
          <w:p w14:paraId="4200D293" w14:textId="77777777" w:rsidR="004F3D18" w:rsidRPr="00C87F0D" w:rsidRDefault="00F15E96">
            <w:pPr>
              <w:pStyle w:val="a3"/>
              <w:keepNext/>
              <w:spacing w:before="60"/>
              <w:jc w:val="left"/>
              <w:rPr>
                <w:rFonts w:ascii="Arial" w:hAnsi="Arial" w:cs="Arial"/>
                <w:lang w:val="ru-RU"/>
              </w:rPr>
            </w:pPr>
            <w:r w:rsidRPr="00C87F0D">
              <w:rPr>
                <w:rFonts w:ascii="Arial" w:hAnsi="Arial" w:cs="Arial"/>
                <w:lang w:val="ru-RU"/>
              </w:rPr>
              <w:t>Генеральный директор</w:t>
            </w:r>
          </w:p>
          <w:p w14:paraId="349B2DCA" w14:textId="77777777" w:rsidR="004F3D18" w:rsidRPr="00353CBF" w:rsidRDefault="001627F9">
            <w:pPr>
              <w:pStyle w:val="a3"/>
              <w:keepNext/>
              <w:spacing w:before="60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C87F0D">
              <w:rPr>
                <w:rFonts w:ascii="Arial" w:hAnsi="Arial" w:cs="Arial"/>
                <w:lang w:val="ru-RU"/>
              </w:rPr>
              <w:t>Сизов А.А.</w:t>
            </w:r>
          </w:p>
        </w:tc>
        <w:tc>
          <w:tcPr>
            <w:tcW w:w="2501" w:type="pct"/>
            <w:tcBorders>
              <w:top w:val="nil"/>
              <w:bottom w:val="nil"/>
            </w:tcBorders>
            <w:shd w:val="clear" w:color="auto" w:fill="auto"/>
          </w:tcPr>
          <w:p w14:paraId="403876CC" w14:textId="77777777" w:rsidR="004F3D18" w:rsidRPr="001647E4" w:rsidRDefault="00F15E96">
            <w:pPr>
              <w:pStyle w:val="a3"/>
              <w:jc w:val="left"/>
              <w:rPr>
                <w:rFonts w:ascii="Arial" w:hAnsi="Arial" w:cs="Arial"/>
                <w:u w:val="single"/>
                <w:lang w:val="ru-RU"/>
              </w:rPr>
            </w:pPr>
            <w:r w:rsidRPr="001647E4">
              <w:rPr>
                <w:rFonts w:ascii="Arial" w:hAnsi="Arial" w:cs="Arial"/>
                <w:u w:val="single"/>
                <w:lang w:val="ru-RU"/>
              </w:rPr>
              <w:tab/>
            </w:r>
            <w:r w:rsidRPr="001647E4">
              <w:rPr>
                <w:rFonts w:ascii="Arial" w:hAnsi="Arial" w:cs="Arial"/>
                <w:u w:val="single"/>
                <w:lang w:val="ru-RU"/>
              </w:rPr>
              <w:tab/>
            </w:r>
            <w:r w:rsidRPr="001647E4">
              <w:rPr>
                <w:rFonts w:ascii="Arial" w:hAnsi="Arial" w:cs="Arial"/>
                <w:u w:val="single"/>
                <w:lang w:val="ru-RU"/>
              </w:rPr>
              <w:tab/>
            </w:r>
            <w:r w:rsidRPr="001647E4">
              <w:rPr>
                <w:rFonts w:ascii="Arial" w:hAnsi="Arial" w:cs="Arial"/>
                <w:u w:val="single"/>
                <w:lang w:val="ru-RU"/>
              </w:rPr>
              <w:tab/>
            </w:r>
          </w:p>
          <w:p w14:paraId="513256D6" w14:textId="77777777" w:rsidR="004F3D18" w:rsidRPr="001647E4" w:rsidRDefault="00F15E96">
            <w:pPr>
              <w:pStyle w:val="a3"/>
              <w:keepNext/>
              <w:spacing w:before="60"/>
              <w:jc w:val="left"/>
              <w:rPr>
                <w:rFonts w:ascii="Arial" w:hAnsi="Arial" w:cs="Arial"/>
                <w:lang w:val="ru-RU"/>
              </w:rPr>
            </w:pPr>
            <w:r w:rsidRPr="001647E4">
              <w:rPr>
                <w:rFonts w:ascii="Arial" w:hAnsi="Arial" w:cs="Arial"/>
                <w:lang w:val="ru-RU"/>
              </w:rPr>
              <w:t xml:space="preserve">Подпись и печать </w:t>
            </w:r>
          </w:p>
          <w:p w14:paraId="133A2AB5" w14:textId="77777777" w:rsidR="004F3D18" w:rsidRPr="00C87F0D" w:rsidRDefault="00F15E96" w:rsidP="007638A5">
            <w:pPr>
              <w:pStyle w:val="a3"/>
              <w:keepNext/>
              <w:spacing w:before="60"/>
              <w:jc w:val="left"/>
              <w:rPr>
                <w:rFonts w:ascii="Arial" w:hAnsi="Arial" w:cs="Arial"/>
                <w:lang w:val="ru-RU"/>
              </w:rPr>
            </w:pPr>
            <w:r w:rsidRPr="00C87F0D">
              <w:rPr>
                <w:rFonts w:ascii="Arial" w:hAnsi="Arial" w:cs="Arial"/>
                <w:lang w:val="ru-RU"/>
              </w:rPr>
              <w:t xml:space="preserve">Директор департамента </w:t>
            </w:r>
            <w:r w:rsidR="007638A5" w:rsidRPr="00C87F0D">
              <w:rPr>
                <w:rFonts w:ascii="Arial" w:hAnsi="Arial" w:cs="Arial"/>
                <w:lang w:val="ru-RU"/>
              </w:rPr>
              <w:t>общего аудита Языкова В.Н.</w:t>
            </w:r>
          </w:p>
        </w:tc>
      </w:tr>
    </w:tbl>
    <w:p w14:paraId="447D6839" w14:textId="77777777" w:rsidR="004F3D18" w:rsidRPr="001647E4" w:rsidRDefault="004F3D18">
      <w:pPr>
        <w:tabs>
          <w:tab w:val="clear" w:pos="907"/>
          <w:tab w:val="clear" w:pos="1644"/>
          <w:tab w:val="clear" w:pos="2381"/>
          <w:tab w:val="clear" w:pos="3119"/>
          <w:tab w:val="clear" w:pos="3856"/>
          <w:tab w:val="clear" w:pos="4593"/>
          <w:tab w:val="clear" w:pos="5330"/>
          <w:tab w:val="clear" w:pos="6067"/>
        </w:tabs>
        <w:spacing w:before="0" w:after="160" w:line="276" w:lineRule="auto"/>
        <w:jc w:val="left"/>
        <w:rPr>
          <w:rFonts w:ascii="Arial" w:hAnsi="Arial" w:cs="Arial"/>
          <w:lang w:val="ru-RU"/>
        </w:rPr>
      </w:pPr>
    </w:p>
    <w:sectPr w:rsidR="004F3D18" w:rsidRPr="001647E4" w:rsidSect="007638A5">
      <w:headerReference w:type="default" r:id="rId9"/>
      <w:footerReference w:type="default" r:id="rId10"/>
      <w:headerReference w:type="first" r:id="rId11"/>
      <w:footerReference w:type="first" r:id="rId12"/>
      <w:endnotePr>
        <w:numFmt w:val="decimal"/>
      </w:endnotePr>
      <w:pgSz w:w="11906" w:h="16838" w:code="9"/>
      <w:pgMar w:top="1037" w:right="1418" w:bottom="1418" w:left="1418" w:header="57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509AD3" w14:textId="77777777" w:rsidR="00B935ED" w:rsidRDefault="00B935ED">
      <w:pPr>
        <w:spacing w:before="0"/>
      </w:pPr>
      <w:r>
        <w:separator/>
      </w:r>
    </w:p>
    <w:p w14:paraId="65505E93" w14:textId="77777777" w:rsidR="00B935ED" w:rsidRDefault="00B935ED"/>
  </w:endnote>
  <w:endnote w:type="continuationSeparator" w:id="0">
    <w:p w14:paraId="2CDD6B31" w14:textId="77777777" w:rsidR="00B935ED" w:rsidRDefault="00B935ED">
      <w:pPr>
        <w:spacing w:before="0"/>
      </w:pPr>
      <w:r>
        <w:continuationSeparator/>
      </w:r>
    </w:p>
    <w:p w14:paraId="4565EFD2" w14:textId="77777777" w:rsidR="00B935ED" w:rsidRDefault="00B935E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Museo Sans Cyrl 100">
    <w:altName w:val="Calibri"/>
    <w:panose1 w:val="00000000000000000000"/>
    <w:charset w:val="00"/>
    <w:family w:val="modern"/>
    <w:notTrueType/>
    <w:pitch w:val="variable"/>
    <w:sig w:usb0="00000207" w:usb1="00000001" w:usb2="00000000" w:usb3="00000000" w:csb0="00000097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RFDewi-Regular">
    <w:altName w:val="Calibri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7269934"/>
      <w:docPartObj>
        <w:docPartGallery w:val="Page Numbers (Bottom of Page)"/>
        <w:docPartUnique/>
      </w:docPartObj>
    </w:sdtPr>
    <w:sdtEndPr/>
    <w:sdtContent>
      <w:p w14:paraId="6F2298D4" w14:textId="6118155C" w:rsidR="002D5B18" w:rsidRDefault="002D5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E4021" w:rsidRPr="005E4021">
          <w:rPr>
            <w:noProof/>
            <w:lang w:val="ru-RU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03340974"/>
      <w:docPartObj>
        <w:docPartGallery w:val="Page Numbers (Bottom of Page)"/>
        <w:docPartUnique/>
      </w:docPartObj>
    </w:sdtPr>
    <w:sdtEndPr/>
    <w:sdtContent>
      <w:p w14:paraId="7BA64DD9" w14:textId="77777777" w:rsidR="002D5B18" w:rsidRDefault="002D5B1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527CD7">
          <w:rPr>
            <w:noProof/>
            <w:lang w:val="ru-RU"/>
          </w:rPr>
          <w:t>1</w:t>
        </w:r>
        <w:r>
          <w:fldChar w:fldCharType="end"/>
        </w:r>
      </w:p>
    </w:sdtContent>
  </w:sdt>
  <w:p w14:paraId="36057FE9" w14:textId="77777777" w:rsidR="002D5B18" w:rsidRPr="00BD3F63" w:rsidRDefault="002D5B18" w:rsidP="00BD3F63">
    <w:pPr>
      <w:pStyle w:val="a8"/>
      <w:rPr>
        <w:sz w:val="2"/>
        <w:szCs w:val="2"/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8630AD" w14:textId="77777777" w:rsidR="00B935ED" w:rsidRDefault="00B935ED">
      <w:pPr>
        <w:spacing w:before="0"/>
      </w:pPr>
      <w:r>
        <w:separator/>
      </w:r>
    </w:p>
    <w:p w14:paraId="210653E9" w14:textId="77777777" w:rsidR="00B935ED" w:rsidRDefault="00B935ED"/>
  </w:footnote>
  <w:footnote w:type="continuationSeparator" w:id="0">
    <w:p w14:paraId="16AD9E4B" w14:textId="77777777" w:rsidR="00B935ED" w:rsidRDefault="00B935ED">
      <w:pPr>
        <w:spacing w:before="0"/>
      </w:pPr>
      <w:r>
        <w:continuationSeparator/>
      </w:r>
    </w:p>
    <w:p w14:paraId="1D9E6602" w14:textId="77777777" w:rsidR="00B935ED" w:rsidRDefault="00B935E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0B2AA" w14:textId="77777777" w:rsidR="001647E4" w:rsidRPr="00FC1D42" w:rsidRDefault="001647E4" w:rsidP="001647E4">
    <w:pPr>
      <w:autoSpaceDE w:val="0"/>
      <w:autoSpaceDN w:val="0"/>
      <w:adjustRightInd w:val="0"/>
      <w:rPr>
        <w:rFonts w:ascii="RFDewi-Regular" w:hAnsi="RFDewi-Regular" w:cs="RFDewi-Regular"/>
        <w:sz w:val="16"/>
        <w:szCs w:val="16"/>
        <w:lang w:val="ru-RU"/>
      </w:rPr>
    </w:pPr>
    <w:r w:rsidRPr="00FC1D42">
      <w:rPr>
        <w:rFonts w:cs="RFDewi-Regular"/>
        <w:sz w:val="16"/>
        <w:szCs w:val="16"/>
        <w:lang w:val="ru-RU"/>
      </w:rPr>
      <w:t xml:space="preserve">                            </w:t>
    </w:r>
  </w:p>
  <w:p w14:paraId="4182D882" w14:textId="77777777" w:rsidR="001647E4" w:rsidRDefault="001647E4" w:rsidP="001647E4">
    <w:pPr>
      <w:pStyle w:val="aa"/>
      <w:rPr>
        <w:lang w:val="ru-RU"/>
      </w:rPr>
    </w:pPr>
  </w:p>
  <w:p w14:paraId="53B8C845" w14:textId="77777777" w:rsidR="001647E4" w:rsidRDefault="007638A5" w:rsidP="001647E4">
    <w:pPr>
      <w:pStyle w:val="aa"/>
      <w:rPr>
        <w:lang w:val="ru-RU"/>
      </w:rPr>
    </w:pPr>
    <w:r>
      <w:rPr>
        <w:rFonts w:ascii="Museo Sans Cyrl 100" w:hAnsi="Museo Sans Cyrl 100"/>
        <w:noProof/>
        <w:lang w:val="ru-RU" w:eastAsia="ru-RU"/>
      </w:rPr>
      <w:drawing>
        <wp:inline distT="0" distB="0" distL="0" distR="0" wp14:anchorId="4E9E8ED8" wp14:editId="33DADB45">
          <wp:extent cx="456538" cy="403860"/>
          <wp:effectExtent l="0" t="0" r="1270" b="0"/>
          <wp:docPr id="38" name="Picture 36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9988" cy="40691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2E7DF1F" w14:textId="77777777" w:rsidR="001647E4" w:rsidRDefault="001647E4" w:rsidP="001647E4">
    <w:pPr>
      <w:pStyle w:val="aa"/>
      <w:rPr>
        <w:lang w:val="ru-RU"/>
      </w:rPr>
    </w:pPr>
  </w:p>
  <w:p w14:paraId="4467A338" w14:textId="77777777" w:rsidR="001647E4" w:rsidRDefault="001647E4" w:rsidP="001647E4">
    <w:pPr>
      <w:pStyle w:val="aa"/>
      <w:rPr>
        <w:lang w:val="ru-RU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6E254C" w14:textId="77777777" w:rsidR="002D5B18" w:rsidRDefault="002D5B18">
    <w:pPr>
      <w:pStyle w:val="aa"/>
    </w:pPr>
    <w:r>
      <w:rPr>
        <w:noProof/>
        <w:lang w:val="ru-RU" w:eastAsia="ru-RU"/>
      </w:rPr>
      <w:drawing>
        <wp:inline distT="0" distB="0" distL="0" distR="0" wp14:anchorId="6E1AC7FF" wp14:editId="14776AFD">
          <wp:extent cx="5759450" cy="888676"/>
          <wp:effectExtent l="0" t="0" r="0" b="0"/>
          <wp:docPr id="39" name="Рисунок 39" descr="C:\Users\goverdovskiyas\Desktop\11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Рисунок 8" descr="C:\Users\goverdovskiyas\Desktop\11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888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101176"/>
    <w:multiLevelType w:val="multilevel"/>
    <w:tmpl w:val="85D0FBD8"/>
    <w:lvl w:ilvl="0">
      <w:start w:val="11"/>
      <w:numFmt w:val="decimal"/>
      <w:lvlText w:val="%1"/>
      <w:lvlJc w:val="left"/>
      <w:pPr>
        <w:ind w:left="104" w:hanging="584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84"/>
      </w:pPr>
      <w:rPr>
        <w:rFonts w:ascii="Times New Roman" w:eastAsia="Times New Roman" w:hAnsi="Times New Roman" w:cs="Times New Roman" w:hint="default"/>
        <w:spacing w:val="-30"/>
        <w:w w:val="99"/>
        <w:sz w:val="24"/>
        <w:szCs w:val="24"/>
      </w:rPr>
    </w:lvl>
    <w:lvl w:ilvl="2">
      <w:numFmt w:val="bullet"/>
      <w:lvlText w:val="•"/>
      <w:lvlJc w:val="left"/>
      <w:pPr>
        <w:ind w:left="2072" w:hanging="584"/>
      </w:pPr>
      <w:rPr>
        <w:rFonts w:hint="default"/>
      </w:rPr>
    </w:lvl>
    <w:lvl w:ilvl="3">
      <w:numFmt w:val="bullet"/>
      <w:lvlText w:val="•"/>
      <w:lvlJc w:val="left"/>
      <w:pPr>
        <w:ind w:left="3059" w:hanging="584"/>
      </w:pPr>
      <w:rPr>
        <w:rFonts w:hint="default"/>
      </w:rPr>
    </w:lvl>
    <w:lvl w:ilvl="4">
      <w:numFmt w:val="bullet"/>
      <w:lvlText w:val="•"/>
      <w:lvlJc w:val="left"/>
      <w:pPr>
        <w:ind w:left="4045" w:hanging="584"/>
      </w:pPr>
      <w:rPr>
        <w:rFonts w:hint="default"/>
      </w:rPr>
    </w:lvl>
    <w:lvl w:ilvl="5">
      <w:numFmt w:val="bullet"/>
      <w:lvlText w:val="•"/>
      <w:lvlJc w:val="left"/>
      <w:pPr>
        <w:ind w:left="5032" w:hanging="584"/>
      </w:pPr>
      <w:rPr>
        <w:rFonts w:hint="default"/>
      </w:rPr>
    </w:lvl>
    <w:lvl w:ilvl="6">
      <w:numFmt w:val="bullet"/>
      <w:lvlText w:val="•"/>
      <w:lvlJc w:val="left"/>
      <w:pPr>
        <w:ind w:left="6018" w:hanging="584"/>
      </w:pPr>
      <w:rPr>
        <w:rFonts w:hint="default"/>
      </w:rPr>
    </w:lvl>
    <w:lvl w:ilvl="7">
      <w:numFmt w:val="bullet"/>
      <w:lvlText w:val="•"/>
      <w:lvlJc w:val="left"/>
      <w:pPr>
        <w:ind w:left="7005" w:hanging="584"/>
      </w:pPr>
      <w:rPr>
        <w:rFonts w:hint="default"/>
      </w:rPr>
    </w:lvl>
    <w:lvl w:ilvl="8">
      <w:numFmt w:val="bullet"/>
      <w:lvlText w:val="•"/>
      <w:lvlJc w:val="left"/>
      <w:pPr>
        <w:ind w:left="7991" w:hanging="584"/>
      </w:pPr>
      <w:rPr>
        <w:rFonts w:hint="default"/>
      </w:rPr>
    </w:lvl>
  </w:abstractNum>
  <w:abstractNum w:abstractNumId="1" w15:restartNumberingAfterBreak="0">
    <w:nsid w:val="08513872"/>
    <w:multiLevelType w:val="multilevel"/>
    <w:tmpl w:val="A4CC9482"/>
    <w:lvl w:ilvl="0">
      <w:start w:val="1"/>
      <w:numFmt w:val="decimal"/>
      <w:pStyle w:val="SmScheduleNumbering"/>
      <w:suff w:val="nothing"/>
      <w:lvlText w:val="Schedule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pStyle w:val="SmPartNumbering"/>
      <w:suff w:val="nothing"/>
      <w:lvlText w:val="Part %2"/>
      <w:lvlJc w:val="left"/>
      <w:pPr>
        <w:ind w:left="0" w:firstLine="0"/>
      </w:pPr>
      <w:rPr>
        <w:rFonts w:hint="default"/>
        <w:b/>
        <w:i w:val="0"/>
      </w:rPr>
    </w:lvl>
    <w:lvl w:ilvl="2">
      <w:start w:val="1"/>
      <w:numFmt w:val="lowerRoman"/>
      <w:suff w:val="nothing"/>
      <w:lvlText w:val="%3)"/>
      <w:lvlJc w:val="left"/>
      <w:pPr>
        <w:ind w:left="1077" w:hanging="357"/>
      </w:pPr>
      <w:rPr>
        <w:rFonts w:hint="default"/>
        <w:b w:val="0"/>
        <w:i w:val="0"/>
      </w:rPr>
    </w:lvl>
    <w:lvl w:ilvl="3">
      <w:start w:val="1"/>
      <w:numFmt w:val="decimal"/>
      <w:lvlText w:val="(%4)"/>
      <w:lvlJc w:val="left"/>
      <w:pPr>
        <w:ind w:left="1440" w:hanging="363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797" w:hanging="357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3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17" w:hanging="357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3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89"/>
        </w:tabs>
        <w:ind w:left="3238" w:hanging="358"/>
      </w:pPr>
      <w:rPr>
        <w:rFonts w:hint="default"/>
      </w:rPr>
    </w:lvl>
  </w:abstractNum>
  <w:abstractNum w:abstractNumId="2" w15:restartNumberingAfterBreak="0">
    <w:nsid w:val="09B5154E"/>
    <w:multiLevelType w:val="multilevel"/>
    <w:tmpl w:val="27207FF8"/>
    <w:name w:val="BLPScheduleNoNum"/>
    <w:lvl w:ilvl="0">
      <w:start w:val="1"/>
      <w:numFmt w:val="none"/>
      <w:pStyle w:val="ScheduleNoNum"/>
      <w:suff w:val="nothing"/>
      <w:lvlText w:val="Schedule"/>
      <w:lvlJc w:val="left"/>
      <w:pPr>
        <w:ind w:left="0" w:firstLine="0"/>
      </w:pPr>
      <w:rPr>
        <w:rFonts w:hint="default"/>
        <w:b/>
        <w:bCs/>
        <w:i w:val="0"/>
        <w:iCs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0B9E67AC"/>
    <w:multiLevelType w:val="multilevel"/>
    <w:tmpl w:val="FF16BB42"/>
    <w:lvl w:ilvl="0">
      <w:start w:val="12"/>
      <w:numFmt w:val="decimal"/>
      <w:lvlText w:val="%1"/>
      <w:lvlJc w:val="left"/>
      <w:pPr>
        <w:ind w:left="615" w:hanging="615"/>
      </w:pPr>
      <w:rPr>
        <w:rFonts w:hint="default"/>
      </w:rPr>
    </w:lvl>
    <w:lvl w:ilvl="1">
      <w:start w:val="13"/>
      <w:numFmt w:val="decimal"/>
      <w:lvlText w:val="%1.%2"/>
      <w:lvlJc w:val="left"/>
      <w:pPr>
        <w:ind w:left="1321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844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44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6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67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968" w:hanging="2160"/>
      </w:pPr>
      <w:rPr>
        <w:rFonts w:hint="default"/>
      </w:rPr>
    </w:lvl>
  </w:abstractNum>
  <w:abstractNum w:abstractNumId="4" w15:restartNumberingAfterBreak="0">
    <w:nsid w:val="0FE505E8"/>
    <w:multiLevelType w:val="multilevel"/>
    <w:tmpl w:val="7FB01DF8"/>
    <w:lvl w:ilvl="0">
      <w:start w:val="1"/>
      <w:numFmt w:val="decimal"/>
      <w:pStyle w:val="SectionNumbering"/>
      <w:suff w:val="nothing"/>
      <w:lvlText w:val="SECTION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15895CD2"/>
    <w:multiLevelType w:val="hybridMultilevel"/>
    <w:tmpl w:val="AAD8D2D8"/>
    <w:lvl w:ilvl="0" w:tplc="02B2E5DC">
      <w:start w:val="1"/>
      <w:numFmt w:val="upperRoman"/>
      <w:pStyle w:val="SmBackground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69C0AC5"/>
    <w:multiLevelType w:val="multilevel"/>
    <w:tmpl w:val="11DEE9C2"/>
    <w:lvl w:ilvl="0">
      <w:start w:val="14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1141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52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8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64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08" w:hanging="1800"/>
      </w:pPr>
      <w:rPr>
        <w:rFonts w:hint="default"/>
      </w:rPr>
    </w:lvl>
  </w:abstractNum>
  <w:abstractNum w:abstractNumId="7" w15:restartNumberingAfterBreak="0">
    <w:nsid w:val="17BF2609"/>
    <w:multiLevelType w:val="multilevel"/>
    <w:tmpl w:val="89286F60"/>
    <w:lvl w:ilvl="0">
      <w:start w:val="1"/>
      <w:numFmt w:val="upperRoman"/>
      <w:pStyle w:val="11"/>
      <w:lvlText w:val="%1."/>
      <w:lvlJc w:val="left"/>
      <w:pPr>
        <w:tabs>
          <w:tab w:val="num" w:pos="720"/>
        </w:tabs>
        <w:ind w:left="360" w:hanging="360"/>
      </w:pPr>
      <w:rPr>
        <w:rFonts w:hint="default"/>
      </w:rPr>
    </w:lvl>
    <w:lvl w:ilvl="1">
      <w:start w:val="1"/>
      <w:numFmt w:val="decimal"/>
      <w:pStyle w:val="1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08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8" w15:restartNumberingAfterBreak="0">
    <w:nsid w:val="23135AD6"/>
    <w:multiLevelType w:val="hybridMultilevel"/>
    <w:tmpl w:val="31D41E36"/>
    <w:lvl w:ilvl="0" w:tplc="26D2B35C">
      <w:start w:val="1"/>
      <w:numFmt w:val="decimal"/>
      <w:lvlText w:val="11.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6479BC"/>
    <w:multiLevelType w:val="multilevel"/>
    <w:tmpl w:val="2F54FCD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3071282C"/>
    <w:multiLevelType w:val="multilevel"/>
    <w:tmpl w:val="98EC00C6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59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1" w15:restartNumberingAfterBreak="0">
    <w:nsid w:val="335459F7"/>
    <w:multiLevelType w:val="multilevel"/>
    <w:tmpl w:val="5748F91A"/>
    <w:lvl w:ilvl="0">
      <w:start w:val="1"/>
      <w:numFmt w:val="decimal"/>
      <w:pStyle w:val="a"/>
      <w:lvlText w:val="Статья %1."/>
      <w:lvlJc w:val="left"/>
      <w:pPr>
        <w:tabs>
          <w:tab w:val="num" w:pos="1440"/>
        </w:tabs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720"/>
        </w:tabs>
        <w:ind w:left="432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2.1.%3."/>
      <w:lvlJc w:val="left"/>
      <w:pPr>
        <w:tabs>
          <w:tab w:val="num" w:pos="1418"/>
        </w:tabs>
        <w:ind w:left="1191" w:hanging="471"/>
      </w:pPr>
      <w:rPr>
        <w:rFonts w:hint="default"/>
        <w:i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6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40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4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5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280"/>
        </w:tabs>
        <w:ind w:left="4320" w:hanging="1440"/>
      </w:pPr>
      <w:rPr>
        <w:rFonts w:hint="default"/>
      </w:rPr>
    </w:lvl>
  </w:abstractNum>
  <w:abstractNum w:abstractNumId="12" w15:restartNumberingAfterBreak="0">
    <w:nsid w:val="3D1A5D3C"/>
    <w:multiLevelType w:val="multilevel"/>
    <w:tmpl w:val="BB705CE2"/>
    <w:lvl w:ilvl="0">
      <w:start w:val="1"/>
      <w:numFmt w:val="none"/>
      <w:pStyle w:val="SmH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10"/>
      <w:lvlText w:val="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2"/>
      <w:lvlText w:val="%2.%3"/>
      <w:lvlJc w:val="left"/>
      <w:pPr>
        <w:ind w:left="851" w:hanging="851"/>
      </w:pPr>
      <w:rPr>
        <w:rFonts w:hint="default"/>
        <w:b w:val="0"/>
        <w:i w:val="0"/>
      </w:rPr>
    </w:lvl>
    <w:lvl w:ilvl="3">
      <w:start w:val="1"/>
      <w:numFmt w:val="decimal"/>
      <w:pStyle w:val="3"/>
      <w:lvlText w:val="%2.%3.%4"/>
      <w:lvlJc w:val="left"/>
      <w:pPr>
        <w:ind w:left="851" w:hanging="851"/>
      </w:pPr>
      <w:rPr>
        <w:rFonts w:hint="default"/>
      </w:rPr>
    </w:lvl>
    <w:lvl w:ilvl="4">
      <w:start w:val="1"/>
      <w:numFmt w:val="none"/>
      <w:pStyle w:val="HeadingList"/>
      <w:lvlText w:val=""/>
      <w:lvlJc w:val="left"/>
      <w:pPr>
        <w:ind w:left="907" w:hanging="907"/>
      </w:pPr>
      <w:rPr>
        <w:rFonts w:hint="default"/>
      </w:rPr>
    </w:lvl>
    <w:lvl w:ilvl="5">
      <w:start w:val="1"/>
      <w:numFmt w:val="decimal"/>
      <w:pStyle w:val="4"/>
      <w:lvlText w:val="(%6)"/>
      <w:lvlJc w:val="left"/>
      <w:pPr>
        <w:ind w:left="1588" w:hanging="737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val="x-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upperRoman"/>
      <w:lvlText w:val="(%7)"/>
      <w:lvlJc w:val="left"/>
      <w:pPr>
        <w:ind w:left="2381" w:hanging="737"/>
      </w:pPr>
      <w:rPr>
        <w:rFonts w:hint="default"/>
      </w:rPr>
    </w:lvl>
    <w:lvl w:ilvl="7">
      <w:start w:val="1"/>
      <w:numFmt w:val="decimal"/>
      <w:pStyle w:val="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pStyle w:val="7"/>
      <w:lvlText w:val="(%9)"/>
      <w:lvlJc w:val="left"/>
      <w:pPr>
        <w:ind w:left="3856" w:hanging="737"/>
      </w:pPr>
      <w:rPr>
        <w:rFonts w:hint="default"/>
      </w:rPr>
    </w:lvl>
  </w:abstractNum>
  <w:abstractNum w:abstractNumId="13" w15:restartNumberingAfterBreak="0">
    <w:nsid w:val="3DC43D9F"/>
    <w:multiLevelType w:val="multilevel"/>
    <w:tmpl w:val="40429574"/>
    <w:lvl w:ilvl="0">
      <w:start w:val="1"/>
      <w:numFmt w:val="none"/>
      <w:pStyle w:val="AppendixNoNum"/>
      <w:suff w:val="nothing"/>
      <w:lvlText w:val="Appendix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Restart w:val="0"/>
      <w:pStyle w:val="AppendixNumbering"/>
      <w:suff w:val="nothing"/>
      <w:lvlText w:val="Appendix %2"/>
      <w:lvlJc w:val="left"/>
      <w:pPr>
        <w:ind w:left="907" w:hanging="907"/>
      </w:pPr>
      <w:rPr>
        <w:rFonts w:hint="default"/>
        <w:b/>
        <w:i w:val="0"/>
      </w:rPr>
    </w:lvl>
    <w:lvl w:ilvl="2">
      <w:start w:val="1"/>
      <w:numFmt w:val="lowerLetter"/>
      <w:lvlText w:val="(%3)"/>
      <w:lvlJc w:val="left"/>
      <w:pPr>
        <w:ind w:left="907" w:hanging="907"/>
      </w:pPr>
      <w:rPr>
        <w:rFonts w:hint="default"/>
      </w:rPr>
    </w:lvl>
    <w:lvl w:ilvl="3">
      <w:start w:val="1"/>
      <w:numFmt w:val="lowerRoman"/>
      <w:lvlText w:val="(%4)"/>
      <w:lvlJc w:val="left"/>
      <w:pPr>
        <w:ind w:left="1644" w:hanging="737"/>
      </w:pPr>
      <w:rPr>
        <w:rFonts w:hint="default"/>
      </w:rPr>
    </w:lvl>
    <w:lvl w:ilvl="4">
      <w:start w:val="1"/>
      <w:numFmt w:val="none"/>
      <w:lvlText w:val=""/>
      <w:lvlJc w:val="left"/>
      <w:pPr>
        <w:ind w:left="1644" w:hanging="737"/>
      </w:pPr>
      <w:rPr>
        <w:rFonts w:hint="default"/>
      </w:rPr>
    </w:lvl>
    <w:lvl w:ilvl="5">
      <w:start w:val="1"/>
      <w:numFmt w:val="upperLetter"/>
      <w:lvlText w:val="(%6)"/>
      <w:lvlJc w:val="left"/>
      <w:pPr>
        <w:ind w:left="2381" w:hanging="737"/>
      </w:pPr>
      <w:rPr>
        <w:rFonts w:hint="default"/>
      </w:rPr>
    </w:lvl>
    <w:lvl w:ilvl="6">
      <w:start w:val="1"/>
      <w:numFmt w:val="decimal"/>
      <w:lvlText w:val="(%7)"/>
      <w:lvlJc w:val="left"/>
      <w:pPr>
        <w:ind w:left="3119" w:hanging="738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3119" w:hanging="738"/>
      </w:pPr>
      <w:rPr>
        <w:rFonts w:hint="default"/>
      </w:rPr>
    </w:lvl>
  </w:abstractNum>
  <w:abstractNum w:abstractNumId="14" w15:restartNumberingAfterBreak="0">
    <w:nsid w:val="4A2A7695"/>
    <w:multiLevelType w:val="multilevel"/>
    <w:tmpl w:val="2D8E2FC2"/>
    <w:lvl w:ilvl="0">
      <w:start w:val="11"/>
      <w:numFmt w:val="decimal"/>
      <w:lvlText w:val="%1."/>
      <w:lvlJc w:val="left"/>
      <w:pPr>
        <w:ind w:left="810" w:hanging="810"/>
      </w:pPr>
      <w:rPr>
        <w:rFonts w:ascii="Arial" w:hAnsi="Arial" w:cs="Arial" w:hint="default"/>
        <w:sz w:val="20"/>
      </w:rPr>
    </w:lvl>
    <w:lvl w:ilvl="1">
      <w:start w:val="111"/>
      <w:numFmt w:val="decimal"/>
      <w:lvlText w:val="%1.%2."/>
      <w:lvlJc w:val="left"/>
      <w:pPr>
        <w:ind w:left="581" w:hanging="810"/>
      </w:pPr>
      <w:rPr>
        <w:rFonts w:ascii="Arial" w:hAnsi="Arial" w:cs="Arial" w:hint="default"/>
        <w:sz w:val="20"/>
      </w:rPr>
    </w:lvl>
    <w:lvl w:ilvl="2">
      <w:start w:val="1"/>
      <w:numFmt w:val="decimal"/>
      <w:lvlText w:val="%1.%2.%3."/>
      <w:lvlJc w:val="left"/>
      <w:pPr>
        <w:ind w:left="622" w:hanging="1080"/>
      </w:pPr>
      <w:rPr>
        <w:rFonts w:ascii="Arial" w:hAnsi="Arial" w:cs="Arial" w:hint="default"/>
        <w:sz w:val="20"/>
      </w:rPr>
    </w:lvl>
    <w:lvl w:ilvl="3">
      <w:start w:val="1"/>
      <w:numFmt w:val="decimal"/>
      <w:lvlText w:val="%1.%2.%3.%4."/>
      <w:lvlJc w:val="left"/>
      <w:pPr>
        <w:ind w:left="393" w:hanging="1080"/>
      </w:pPr>
      <w:rPr>
        <w:rFonts w:ascii="Arial" w:hAnsi="Arial" w:cs="Arial" w:hint="default"/>
        <w:sz w:val="20"/>
      </w:rPr>
    </w:lvl>
    <w:lvl w:ilvl="4">
      <w:start w:val="1"/>
      <w:numFmt w:val="decimal"/>
      <w:lvlText w:val="%1.%2.%3.%4.%5."/>
      <w:lvlJc w:val="left"/>
      <w:pPr>
        <w:ind w:left="524" w:hanging="1440"/>
      </w:pPr>
      <w:rPr>
        <w:rFonts w:ascii="Arial" w:hAnsi="Arial" w:cs="Arial" w:hint="default"/>
        <w:sz w:val="20"/>
      </w:rPr>
    </w:lvl>
    <w:lvl w:ilvl="5">
      <w:start w:val="1"/>
      <w:numFmt w:val="decimal"/>
      <w:lvlText w:val="%1.%2.%3.%4.%5.%6."/>
      <w:lvlJc w:val="left"/>
      <w:pPr>
        <w:ind w:left="655" w:hanging="1800"/>
      </w:pPr>
      <w:rPr>
        <w:rFonts w:ascii="Arial" w:hAnsi="Arial" w:cs="Arial" w:hint="default"/>
        <w:sz w:val="20"/>
      </w:rPr>
    </w:lvl>
    <w:lvl w:ilvl="6">
      <w:start w:val="1"/>
      <w:numFmt w:val="decimal"/>
      <w:lvlText w:val="%1.%2.%3.%4.%5.%6.%7."/>
      <w:lvlJc w:val="left"/>
      <w:pPr>
        <w:ind w:left="426" w:hanging="1800"/>
      </w:pPr>
      <w:rPr>
        <w:rFonts w:ascii="Arial" w:hAnsi="Arial" w:cs="Arial" w:hint="default"/>
        <w:sz w:val="20"/>
      </w:rPr>
    </w:lvl>
    <w:lvl w:ilvl="7">
      <w:start w:val="1"/>
      <w:numFmt w:val="decimal"/>
      <w:lvlText w:val="%1.%2.%3.%4.%5.%6.%7.%8."/>
      <w:lvlJc w:val="left"/>
      <w:pPr>
        <w:ind w:left="557" w:hanging="2160"/>
      </w:pPr>
      <w:rPr>
        <w:rFonts w:ascii="Arial" w:hAnsi="Arial" w:cs="Arial" w:hint="default"/>
        <w:sz w:val="20"/>
      </w:rPr>
    </w:lvl>
    <w:lvl w:ilvl="8">
      <w:start w:val="1"/>
      <w:numFmt w:val="decimal"/>
      <w:lvlText w:val="%1.%2.%3.%4.%5.%6.%7.%8.%9."/>
      <w:lvlJc w:val="left"/>
      <w:pPr>
        <w:ind w:left="688" w:hanging="2520"/>
      </w:pPr>
      <w:rPr>
        <w:rFonts w:ascii="Arial" w:hAnsi="Arial" w:cs="Arial" w:hint="default"/>
        <w:sz w:val="20"/>
      </w:rPr>
    </w:lvl>
  </w:abstractNum>
  <w:abstractNum w:abstractNumId="15" w15:restartNumberingAfterBreak="0">
    <w:nsid w:val="4BFD61FD"/>
    <w:multiLevelType w:val="multilevel"/>
    <w:tmpl w:val="D5B28F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6" w:hanging="432"/>
      </w:pPr>
      <w:rPr>
        <w:rFonts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4C9B0F61"/>
    <w:multiLevelType w:val="multilevel"/>
    <w:tmpl w:val="6C9E5342"/>
    <w:lvl w:ilvl="0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Museo Sans Cyrl 100" w:hAnsi="Museo Sans Cyrl 100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Museo Sans Cyrl 100" w:hAnsi="Museo Sans Cyrl 100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4E764DCA"/>
    <w:multiLevelType w:val="multilevel"/>
    <w:tmpl w:val="92240506"/>
    <w:lvl w:ilvl="0">
      <w:start w:val="1"/>
      <w:numFmt w:val="decimal"/>
      <w:pStyle w:val="a0"/>
      <w:lvlText w:val="%1.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lvlRestart w:val="0"/>
      <w:pStyle w:val="20"/>
      <w:lvlText w:val="%2."/>
      <w:lvlJc w:val="left"/>
      <w:pPr>
        <w:ind w:left="1644" w:hanging="737"/>
      </w:pPr>
      <w:rPr>
        <w:rFonts w:hint="default"/>
      </w:rPr>
    </w:lvl>
    <w:lvl w:ilvl="2">
      <w:start w:val="1"/>
      <w:numFmt w:val="upperRoman"/>
      <w:lvlRestart w:val="0"/>
      <w:pStyle w:val="30"/>
      <w:lvlText w:val="(%3)"/>
      <w:lvlJc w:val="left"/>
      <w:pPr>
        <w:ind w:left="1644" w:hanging="737"/>
      </w:pPr>
      <w:rPr>
        <w:rFonts w:hint="default"/>
      </w:rPr>
    </w:lvl>
    <w:lvl w:ilvl="3">
      <w:start w:val="1"/>
      <w:numFmt w:val="decimal"/>
      <w:lvlRestart w:val="0"/>
      <w:pStyle w:val="40"/>
      <w:lvlText w:val="%4."/>
      <w:lvlJc w:val="left"/>
      <w:pPr>
        <w:ind w:left="2381" w:hanging="737"/>
      </w:pPr>
      <w:rPr>
        <w:rFonts w:hint="default"/>
      </w:rPr>
    </w:lvl>
    <w:lvl w:ilvl="4">
      <w:start w:val="1"/>
      <w:numFmt w:val="lowerRoman"/>
      <w:lvlRestart w:val="0"/>
      <w:pStyle w:val="5"/>
      <w:lvlText w:val="(%5)"/>
      <w:lvlJc w:val="left"/>
      <w:pPr>
        <w:ind w:left="2381" w:hanging="737"/>
      </w:pPr>
      <w:rPr>
        <w:rFonts w:hint="default"/>
      </w:rPr>
    </w:lvl>
    <w:lvl w:ilvl="5">
      <w:start w:val="1"/>
      <w:numFmt w:val="lowerRoman"/>
      <w:lvlRestart w:val="0"/>
      <w:lvlText w:val="(%6)"/>
      <w:lvlJc w:val="left"/>
      <w:pPr>
        <w:ind w:left="3119" w:hanging="738"/>
      </w:pPr>
      <w:rPr>
        <w:rFonts w:hint="default"/>
      </w:rPr>
    </w:lvl>
    <w:lvl w:ilvl="6">
      <w:start w:val="1"/>
      <w:numFmt w:val="lowerRoman"/>
      <w:lvlRestart w:val="0"/>
      <w:lvlText w:val="(%7)"/>
      <w:lvlJc w:val="left"/>
      <w:pPr>
        <w:ind w:left="3856" w:hanging="737"/>
      </w:pPr>
      <w:rPr>
        <w:rFonts w:hint="default"/>
      </w:rPr>
    </w:lvl>
    <w:lvl w:ilvl="7">
      <w:start w:val="1"/>
      <w:numFmt w:val="lowerRoman"/>
      <w:lvlRestart w:val="0"/>
      <w:lvlText w:val="(%8)"/>
      <w:lvlJc w:val="left"/>
      <w:pPr>
        <w:tabs>
          <w:tab w:val="num" w:pos="3856"/>
        </w:tabs>
        <w:ind w:left="4593" w:hanging="737"/>
      </w:pPr>
      <w:rPr>
        <w:rFonts w:hint="default"/>
      </w:rPr>
    </w:lvl>
    <w:lvl w:ilvl="8">
      <w:start w:val="1"/>
      <w:numFmt w:val="lowerRoman"/>
      <w:lvlRestart w:val="0"/>
      <w:lvlText w:val="(%9)"/>
      <w:lvlJc w:val="left"/>
      <w:pPr>
        <w:ind w:left="5330" w:hanging="737"/>
      </w:pPr>
      <w:rPr>
        <w:rFonts w:hint="default"/>
      </w:rPr>
    </w:lvl>
  </w:abstractNum>
  <w:abstractNum w:abstractNumId="18" w15:restartNumberingAfterBreak="0">
    <w:nsid w:val="4F7B64AA"/>
    <w:multiLevelType w:val="multilevel"/>
    <w:tmpl w:val="7A3CC7F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527E7E57"/>
    <w:multiLevelType w:val="multilevel"/>
    <w:tmpl w:val="9844E56C"/>
    <w:lvl w:ilvl="0">
      <w:start w:val="15"/>
      <w:numFmt w:val="decimal"/>
      <w:lvlText w:val="%1"/>
      <w:lvlJc w:val="left"/>
      <w:pPr>
        <w:ind w:left="104" w:hanging="59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596"/>
      </w:pPr>
      <w:rPr>
        <w:rFonts w:ascii="Times New Roman" w:eastAsia="Times New Roman" w:hAnsi="Times New Roman" w:cs="Times New Roman" w:hint="default"/>
        <w:spacing w:val="-16"/>
        <w:w w:val="99"/>
        <w:sz w:val="24"/>
        <w:szCs w:val="24"/>
      </w:rPr>
    </w:lvl>
    <w:lvl w:ilvl="2">
      <w:numFmt w:val="bullet"/>
      <w:lvlText w:val="•"/>
      <w:lvlJc w:val="left"/>
      <w:pPr>
        <w:ind w:left="2072" w:hanging="596"/>
      </w:pPr>
      <w:rPr>
        <w:rFonts w:hint="default"/>
      </w:rPr>
    </w:lvl>
    <w:lvl w:ilvl="3">
      <w:numFmt w:val="bullet"/>
      <w:lvlText w:val="•"/>
      <w:lvlJc w:val="left"/>
      <w:pPr>
        <w:ind w:left="3059" w:hanging="596"/>
      </w:pPr>
      <w:rPr>
        <w:rFonts w:hint="default"/>
      </w:rPr>
    </w:lvl>
    <w:lvl w:ilvl="4">
      <w:numFmt w:val="bullet"/>
      <w:lvlText w:val="•"/>
      <w:lvlJc w:val="left"/>
      <w:pPr>
        <w:ind w:left="4045" w:hanging="596"/>
      </w:pPr>
      <w:rPr>
        <w:rFonts w:hint="default"/>
      </w:rPr>
    </w:lvl>
    <w:lvl w:ilvl="5">
      <w:numFmt w:val="bullet"/>
      <w:lvlText w:val="•"/>
      <w:lvlJc w:val="left"/>
      <w:pPr>
        <w:ind w:left="5032" w:hanging="596"/>
      </w:pPr>
      <w:rPr>
        <w:rFonts w:hint="default"/>
      </w:rPr>
    </w:lvl>
    <w:lvl w:ilvl="6">
      <w:numFmt w:val="bullet"/>
      <w:lvlText w:val="•"/>
      <w:lvlJc w:val="left"/>
      <w:pPr>
        <w:ind w:left="6018" w:hanging="596"/>
      </w:pPr>
      <w:rPr>
        <w:rFonts w:hint="default"/>
      </w:rPr>
    </w:lvl>
    <w:lvl w:ilvl="7">
      <w:numFmt w:val="bullet"/>
      <w:lvlText w:val="•"/>
      <w:lvlJc w:val="left"/>
      <w:pPr>
        <w:ind w:left="7005" w:hanging="596"/>
      </w:pPr>
      <w:rPr>
        <w:rFonts w:hint="default"/>
      </w:rPr>
    </w:lvl>
    <w:lvl w:ilvl="8">
      <w:numFmt w:val="bullet"/>
      <w:lvlText w:val="•"/>
      <w:lvlJc w:val="left"/>
      <w:pPr>
        <w:ind w:left="7991" w:hanging="596"/>
      </w:pPr>
      <w:rPr>
        <w:rFonts w:hint="default"/>
      </w:rPr>
    </w:lvl>
  </w:abstractNum>
  <w:abstractNum w:abstractNumId="20" w15:restartNumberingAfterBreak="0">
    <w:nsid w:val="53181914"/>
    <w:multiLevelType w:val="hybridMultilevel"/>
    <w:tmpl w:val="AD14646E"/>
    <w:lvl w:ilvl="0" w:tplc="547EBC06">
      <w:start w:val="1"/>
      <w:numFmt w:val="decimal"/>
      <w:lvlText w:val="12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1" w:hanging="360"/>
      </w:pPr>
    </w:lvl>
    <w:lvl w:ilvl="2" w:tplc="0419001B" w:tentative="1">
      <w:start w:val="1"/>
      <w:numFmt w:val="lowerRoman"/>
      <w:lvlText w:val="%3."/>
      <w:lvlJc w:val="right"/>
      <w:pPr>
        <w:ind w:left="1091" w:hanging="180"/>
      </w:pPr>
    </w:lvl>
    <w:lvl w:ilvl="3" w:tplc="0419000F" w:tentative="1">
      <w:start w:val="1"/>
      <w:numFmt w:val="decimal"/>
      <w:lvlText w:val="%4."/>
      <w:lvlJc w:val="left"/>
      <w:pPr>
        <w:ind w:left="1811" w:hanging="360"/>
      </w:pPr>
    </w:lvl>
    <w:lvl w:ilvl="4" w:tplc="04190019" w:tentative="1">
      <w:start w:val="1"/>
      <w:numFmt w:val="lowerLetter"/>
      <w:lvlText w:val="%5."/>
      <w:lvlJc w:val="left"/>
      <w:pPr>
        <w:ind w:left="2531" w:hanging="360"/>
      </w:pPr>
    </w:lvl>
    <w:lvl w:ilvl="5" w:tplc="0419001B" w:tentative="1">
      <w:start w:val="1"/>
      <w:numFmt w:val="lowerRoman"/>
      <w:lvlText w:val="%6."/>
      <w:lvlJc w:val="right"/>
      <w:pPr>
        <w:ind w:left="3251" w:hanging="180"/>
      </w:pPr>
    </w:lvl>
    <w:lvl w:ilvl="6" w:tplc="0419000F" w:tentative="1">
      <w:start w:val="1"/>
      <w:numFmt w:val="decimal"/>
      <w:lvlText w:val="%7."/>
      <w:lvlJc w:val="left"/>
      <w:pPr>
        <w:ind w:left="3971" w:hanging="360"/>
      </w:pPr>
    </w:lvl>
    <w:lvl w:ilvl="7" w:tplc="04190019" w:tentative="1">
      <w:start w:val="1"/>
      <w:numFmt w:val="lowerLetter"/>
      <w:lvlText w:val="%8."/>
      <w:lvlJc w:val="left"/>
      <w:pPr>
        <w:ind w:left="4691" w:hanging="360"/>
      </w:pPr>
    </w:lvl>
    <w:lvl w:ilvl="8" w:tplc="0419001B" w:tentative="1">
      <w:start w:val="1"/>
      <w:numFmt w:val="lowerRoman"/>
      <w:lvlText w:val="%9."/>
      <w:lvlJc w:val="right"/>
      <w:pPr>
        <w:ind w:left="5411" w:hanging="180"/>
      </w:pPr>
    </w:lvl>
  </w:abstractNum>
  <w:abstractNum w:abstractNumId="21" w15:restartNumberingAfterBreak="0">
    <w:nsid w:val="5BA52298"/>
    <w:multiLevelType w:val="multilevel"/>
    <w:tmpl w:val="8AD6D69C"/>
    <w:lvl w:ilvl="0">
      <w:start w:val="12"/>
      <w:numFmt w:val="decimal"/>
      <w:lvlText w:val="%1"/>
      <w:lvlJc w:val="left"/>
      <w:pPr>
        <w:ind w:left="104" w:hanging="63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" w:hanging="636"/>
      </w:pPr>
      <w:rPr>
        <w:rFonts w:ascii="Times New Roman" w:eastAsia="Times New Roman" w:hAnsi="Times New Roman" w:cs="Times New Roman" w:hint="default"/>
        <w:spacing w:val="-26"/>
        <w:w w:val="99"/>
        <w:sz w:val="24"/>
        <w:szCs w:val="24"/>
      </w:rPr>
    </w:lvl>
    <w:lvl w:ilvl="2">
      <w:numFmt w:val="bullet"/>
      <w:lvlText w:val="•"/>
      <w:lvlJc w:val="left"/>
      <w:pPr>
        <w:ind w:left="2072" w:hanging="636"/>
      </w:pPr>
      <w:rPr>
        <w:rFonts w:hint="default"/>
      </w:rPr>
    </w:lvl>
    <w:lvl w:ilvl="3">
      <w:numFmt w:val="bullet"/>
      <w:lvlText w:val="•"/>
      <w:lvlJc w:val="left"/>
      <w:pPr>
        <w:ind w:left="3059" w:hanging="636"/>
      </w:pPr>
      <w:rPr>
        <w:rFonts w:hint="default"/>
      </w:rPr>
    </w:lvl>
    <w:lvl w:ilvl="4">
      <w:numFmt w:val="bullet"/>
      <w:lvlText w:val="•"/>
      <w:lvlJc w:val="left"/>
      <w:pPr>
        <w:ind w:left="4045" w:hanging="636"/>
      </w:pPr>
      <w:rPr>
        <w:rFonts w:hint="default"/>
      </w:rPr>
    </w:lvl>
    <w:lvl w:ilvl="5">
      <w:numFmt w:val="bullet"/>
      <w:lvlText w:val="•"/>
      <w:lvlJc w:val="left"/>
      <w:pPr>
        <w:ind w:left="5032" w:hanging="636"/>
      </w:pPr>
      <w:rPr>
        <w:rFonts w:hint="default"/>
      </w:rPr>
    </w:lvl>
    <w:lvl w:ilvl="6">
      <w:numFmt w:val="bullet"/>
      <w:lvlText w:val="•"/>
      <w:lvlJc w:val="left"/>
      <w:pPr>
        <w:ind w:left="6018" w:hanging="636"/>
      </w:pPr>
      <w:rPr>
        <w:rFonts w:hint="default"/>
      </w:rPr>
    </w:lvl>
    <w:lvl w:ilvl="7">
      <w:numFmt w:val="bullet"/>
      <w:lvlText w:val="•"/>
      <w:lvlJc w:val="left"/>
      <w:pPr>
        <w:ind w:left="7005" w:hanging="636"/>
      </w:pPr>
      <w:rPr>
        <w:rFonts w:hint="default"/>
      </w:rPr>
    </w:lvl>
    <w:lvl w:ilvl="8">
      <w:numFmt w:val="bullet"/>
      <w:lvlText w:val="•"/>
      <w:lvlJc w:val="left"/>
      <w:pPr>
        <w:ind w:left="7991" w:hanging="636"/>
      </w:pPr>
      <w:rPr>
        <w:rFonts w:hint="default"/>
      </w:rPr>
    </w:lvl>
  </w:abstractNum>
  <w:abstractNum w:abstractNumId="22" w15:restartNumberingAfterBreak="0">
    <w:nsid w:val="623A04FA"/>
    <w:multiLevelType w:val="multilevel"/>
    <w:tmpl w:val="79063D20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suff w:val="space"/>
      <w:lvlText w:val="%1.%2."/>
      <w:lvlJc w:val="left"/>
      <w:pPr>
        <w:ind w:left="1080" w:hanging="360"/>
      </w:pPr>
      <w:rPr>
        <w:b w:val="0"/>
      </w:rPr>
    </w:lvl>
    <w:lvl w:ilvl="2">
      <w:start w:val="1"/>
      <w:numFmt w:val="decimal"/>
      <w:isLgl/>
      <w:suff w:val="space"/>
      <w:lvlText w:val="%1.%2.%3."/>
      <w:lvlJc w:val="left"/>
      <w:pPr>
        <w:ind w:left="180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3" w15:restartNumberingAfterBreak="0">
    <w:nsid w:val="62C56EC6"/>
    <w:multiLevelType w:val="hybridMultilevel"/>
    <w:tmpl w:val="08109B0E"/>
    <w:lvl w:ilvl="0" w:tplc="84AE6C9A">
      <w:start w:val="1"/>
      <w:numFmt w:val="decimal"/>
      <w:lvlText w:val="11.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 w15:restartNumberingAfterBreak="0">
    <w:nsid w:val="650A0CEB"/>
    <w:multiLevelType w:val="multilevel"/>
    <w:tmpl w:val="6B18FA66"/>
    <w:lvl w:ilvl="0">
      <w:start w:val="1"/>
      <w:numFmt w:val="none"/>
      <w:pStyle w:val="SmSchedule0"/>
      <w:lvlText w:val=""/>
      <w:lvlJc w:val="left"/>
      <w:pPr>
        <w:ind w:left="907" w:hanging="907"/>
      </w:pPr>
      <w:rPr>
        <w:rFonts w:hint="default"/>
      </w:rPr>
    </w:lvl>
    <w:lvl w:ilvl="1">
      <w:start w:val="1"/>
      <w:numFmt w:val="decimal"/>
      <w:pStyle w:val="SmSchedule1"/>
      <w:lvlText w:val="%2"/>
      <w:lvlJc w:val="left"/>
      <w:pPr>
        <w:ind w:left="851" w:hanging="851"/>
      </w:pPr>
      <w:rPr>
        <w:rFonts w:hint="default"/>
        <w:b w:val="0"/>
        <w:i w:val="0"/>
      </w:rPr>
    </w:lvl>
    <w:lvl w:ilvl="2">
      <w:start w:val="1"/>
      <w:numFmt w:val="decimal"/>
      <w:pStyle w:val="SmSchedule2"/>
      <w:lvlText w:val="%2.%3"/>
      <w:lvlJc w:val="left"/>
      <w:pPr>
        <w:ind w:left="851" w:hanging="851"/>
      </w:pPr>
      <w:rPr>
        <w:rFonts w:hint="default"/>
      </w:rPr>
    </w:lvl>
    <w:lvl w:ilvl="3">
      <w:start w:val="1"/>
      <w:numFmt w:val="lowerRoman"/>
      <w:pStyle w:val="SmSchedule3"/>
      <w:lvlText w:val="(%4)"/>
      <w:lvlJc w:val="left"/>
      <w:pPr>
        <w:ind w:left="1588" w:hanging="737"/>
      </w:pPr>
      <w:rPr>
        <w:rFonts w:hint="default"/>
      </w:rPr>
    </w:lvl>
    <w:lvl w:ilvl="4">
      <w:start w:val="1"/>
      <w:numFmt w:val="none"/>
      <w:pStyle w:val="ScheduleList"/>
      <w:lvlText w:val=""/>
      <w:lvlJc w:val="left"/>
      <w:pPr>
        <w:ind w:left="1644" w:hanging="737"/>
      </w:pPr>
      <w:rPr>
        <w:rFonts w:hint="default"/>
      </w:rPr>
    </w:lvl>
    <w:lvl w:ilvl="5">
      <w:start w:val="1"/>
      <w:numFmt w:val="decimal"/>
      <w:pStyle w:val="SmSchedule4"/>
      <w:lvlText w:val="(%6)"/>
      <w:lvlJc w:val="left"/>
      <w:pPr>
        <w:ind w:left="2381" w:hanging="737"/>
      </w:pPr>
      <w:rPr>
        <w:rFonts w:hint="default"/>
      </w:rPr>
    </w:lvl>
    <w:lvl w:ilvl="6">
      <w:start w:val="1"/>
      <w:numFmt w:val="upperRoman"/>
      <w:pStyle w:val="SmSchedule5"/>
      <w:lvlText w:val="(%7)"/>
      <w:lvlJc w:val="left"/>
      <w:pPr>
        <w:ind w:left="3119" w:hanging="738"/>
      </w:pPr>
      <w:rPr>
        <w:rFonts w:hint="default"/>
      </w:rPr>
    </w:lvl>
    <w:lvl w:ilvl="7">
      <w:start w:val="1"/>
      <w:numFmt w:val="lowerRoman"/>
      <w:pStyle w:val="SmSchedule6"/>
      <w:lvlText w:val="(%8)"/>
      <w:lvlJc w:val="left"/>
      <w:pPr>
        <w:ind w:left="3119" w:hanging="738"/>
      </w:pPr>
      <w:rPr>
        <w:rFonts w:hint="default"/>
      </w:rPr>
    </w:lvl>
    <w:lvl w:ilvl="8">
      <w:start w:val="1"/>
      <w:numFmt w:val="decimalZero"/>
      <w:pStyle w:val="SmSchedule7"/>
      <w:lvlText w:val="(%9)"/>
      <w:lvlJc w:val="left"/>
      <w:pPr>
        <w:ind w:left="3119" w:hanging="738"/>
      </w:pPr>
      <w:rPr>
        <w:rFonts w:hint="default"/>
      </w:rPr>
    </w:lvl>
  </w:abstractNum>
  <w:abstractNum w:abstractNumId="25" w15:restartNumberingAfterBreak="0">
    <w:nsid w:val="67630D6A"/>
    <w:multiLevelType w:val="multilevel"/>
    <w:tmpl w:val="BF6E827E"/>
    <w:lvl w:ilvl="0">
      <w:start w:val="1"/>
      <w:numFmt w:val="bullet"/>
      <w:pStyle w:val="a1"/>
      <w:lvlText w:val=""/>
      <w:lvlJc w:val="left"/>
      <w:pPr>
        <w:ind w:left="907" w:hanging="907"/>
      </w:pPr>
      <w:rPr>
        <w:rFonts w:ascii="Symbol" w:hAnsi="Symbol" w:cs="Times New Roman" w:hint="default"/>
      </w:rPr>
    </w:lvl>
    <w:lvl w:ilvl="1">
      <w:start w:val="1"/>
      <w:numFmt w:val="bullet"/>
      <w:pStyle w:val="21"/>
      <w:lvlText w:val=""/>
      <w:lvlJc w:val="left"/>
      <w:pPr>
        <w:ind w:left="1644" w:hanging="737"/>
      </w:pPr>
      <w:rPr>
        <w:rFonts w:ascii="Symbol" w:hAnsi="Symbol" w:cs="Courier New" w:hint="default"/>
      </w:rPr>
    </w:lvl>
    <w:lvl w:ilvl="2">
      <w:start w:val="1"/>
      <w:numFmt w:val="bullet"/>
      <w:pStyle w:val="31"/>
      <w:lvlText w:val=""/>
      <w:lvlJc w:val="left"/>
      <w:pPr>
        <w:ind w:left="2381" w:hanging="737"/>
      </w:pPr>
      <w:rPr>
        <w:rFonts w:ascii="Symbol" w:hAnsi="Symbol" w:cs="Times New Roman" w:hint="default"/>
      </w:rPr>
    </w:lvl>
    <w:lvl w:ilvl="3">
      <w:start w:val="1"/>
      <w:numFmt w:val="bullet"/>
      <w:pStyle w:val="41"/>
      <w:lvlText w:val=""/>
      <w:lvlJc w:val="left"/>
      <w:pPr>
        <w:ind w:left="3119" w:hanging="738"/>
      </w:pPr>
      <w:rPr>
        <w:rFonts w:ascii="Symbol" w:hAnsi="Symbol" w:cs="Times New Roman" w:hint="default"/>
      </w:rPr>
    </w:lvl>
    <w:lvl w:ilvl="4">
      <w:start w:val="1"/>
      <w:numFmt w:val="bullet"/>
      <w:pStyle w:val="50"/>
      <w:lvlText w:val=""/>
      <w:lvlJc w:val="left"/>
      <w:pPr>
        <w:ind w:left="3856" w:hanging="737"/>
      </w:pPr>
      <w:rPr>
        <w:rFonts w:ascii="Symbol" w:hAnsi="Symbol" w:cs="Courier New" w:hint="default"/>
      </w:rPr>
    </w:lvl>
    <w:lvl w:ilvl="5">
      <w:start w:val="1"/>
      <w:numFmt w:val="bullet"/>
      <w:lvlText w:val=""/>
      <w:lvlJc w:val="left"/>
      <w:pPr>
        <w:ind w:left="5227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947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667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387" w:hanging="360"/>
      </w:pPr>
      <w:rPr>
        <w:rFonts w:ascii="Wingdings" w:hAnsi="Wingdings" w:hint="default"/>
      </w:rPr>
    </w:lvl>
  </w:abstractNum>
  <w:abstractNum w:abstractNumId="26" w15:restartNumberingAfterBreak="0">
    <w:nsid w:val="68583EBB"/>
    <w:multiLevelType w:val="multilevel"/>
    <w:tmpl w:val="A066F826"/>
    <w:lvl w:ilvl="0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Arial" w:hAnsi="Arial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B2D7304"/>
    <w:multiLevelType w:val="hybridMultilevel"/>
    <w:tmpl w:val="86AE24FE"/>
    <w:lvl w:ilvl="0" w:tplc="26D2B35C">
      <w:start w:val="1"/>
      <w:numFmt w:val="decimal"/>
      <w:lvlText w:val="11.1.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724102D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 w15:restartNumberingAfterBreak="0">
    <w:nsid w:val="72FB5E19"/>
    <w:multiLevelType w:val="hybridMultilevel"/>
    <w:tmpl w:val="A95C9944"/>
    <w:lvl w:ilvl="0" w:tplc="4D0A026E">
      <w:start w:val="1"/>
      <w:numFmt w:val="decimal"/>
      <w:lvlText w:val="12.%1."/>
      <w:lvlJc w:val="left"/>
      <w:pPr>
        <w:ind w:left="0" w:firstLine="17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36670C3"/>
    <w:multiLevelType w:val="hybridMultilevel"/>
    <w:tmpl w:val="87426C30"/>
    <w:lvl w:ilvl="0" w:tplc="42B47BAC">
      <w:start w:val="1"/>
      <w:numFmt w:val="lowerRoman"/>
      <w:pStyle w:val="51"/>
      <w:lvlText w:val="(%1)"/>
      <w:lvlJc w:val="left"/>
      <w:pPr>
        <w:ind w:left="2325" w:hanging="737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084" w:hanging="360"/>
      </w:pPr>
    </w:lvl>
    <w:lvl w:ilvl="2" w:tplc="0409001B" w:tentative="1">
      <w:start w:val="1"/>
      <w:numFmt w:val="lowerRoman"/>
      <w:lvlText w:val="%3."/>
      <w:lvlJc w:val="right"/>
      <w:pPr>
        <w:ind w:left="3804" w:hanging="180"/>
      </w:pPr>
    </w:lvl>
    <w:lvl w:ilvl="3" w:tplc="0409000F" w:tentative="1">
      <w:start w:val="1"/>
      <w:numFmt w:val="decimal"/>
      <w:lvlText w:val="%4."/>
      <w:lvlJc w:val="left"/>
      <w:pPr>
        <w:ind w:left="4524" w:hanging="360"/>
      </w:pPr>
    </w:lvl>
    <w:lvl w:ilvl="4" w:tplc="04090019" w:tentative="1">
      <w:start w:val="1"/>
      <w:numFmt w:val="lowerLetter"/>
      <w:lvlText w:val="%5."/>
      <w:lvlJc w:val="left"/>
      <w:pPr>
        <w:ind w:left="5244" w:hanging="360"/>
      </w:pPr>
    </w:lvl>
    <w:lvl w:ilvl="5" w:tplc="0409001B" w:tentative="1">
      <w:start w:val="1"/>
      <w:numFmt w:val="lowerRoman"/>
      <w:lvlText w:val="%6."/>
      <w:lvlJc w:val="right"/>
      <w:pPr>
        <w:ind w:left="5964" w:hanging="180"/>
      </w:pPr>
    </w:lvl>
    <w:lvl w:ilvl="6" w:tplc="0409000F" w:tentative="1">
      <w:start w:val="1"/>
      <w:numFmt w:val="decimal"/>
      <w:lvlText w:val="%7."/>
      <w:lvlJc w:val="left"/>
      <w:pPr>
        <w:ind w:left="6684" w:hanging="360"/>
      </w:pPr>
    </w:lvl>
    <w:lvl w:ilvl="7" w:tplc="04090019" w:tentative="1">
      <w:start w:val="1"/>
      <w:numFmt w:val="lowerLetter"/>
      <w:lvlText w:val="%8."/>
      <w:lvlJc w:val="left"/>
      <w:pPr>
        <w:ind w:left="7404" w:hanging="360"/>
      </w:pPr>
    </w:lvl>
    <w:lvl w:ilvl="8" w:tplc="0409001B" w:tentative="1">
      <w:start w:val="1"/>
      <w:numFmt w:val="lowerRoman"/>
      <w:lvlText w:val="%9."/>
      <w:lvlJc w:val="right"/>
      <w:pPr>
        <w:ind w:left="8124" w:hanging="180"/>
      </w:pPr>
    </w:lvl>
  </w:abstractNum>
  <w:abstractNum w:abstractNumId="31" w15:restartNumberingAfterBreak="0">
    <w:nsid w:val="777E633A"/>
    <w:multiLevelType w:val="hybridMultilevel"/>
    <w:tmpl w:val="C1AA4B36"/>
    <w:lvl w:ilvl="0" w:tplc="B79681FE">
      <w:start w:val="1"/>
      <w:numFmt w:val="decimal"/>
      <w:pStyle w:val="SmParties"/>
      <w:lvlText w:val="(%1)"/>
      <w:lvlJc w:val="left"/>
      <w:pPr>
        <w:ind w:left="851" w:hanging="851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2" w15:restartNumberingAfterBreak="0">
    <w:nsid w:val="79B7221F"/>
    <w:multiLevelType w:val="multilevel"/>
    <w:tmpl w:val="B2AE452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ascii="Arial" w:hAnsi="Arial" w:cs="Arial" w:hint="default"/>
        <w:b w:val="0"/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Museo Sans Cyrl 100" w:hAnsi="Museo Sans Cyrl 100" w:cs="Arial" w:hint="default"/>
        <w:sz w:val="20"/>
        <w:szCs w:val="2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2"/>
  </w:num>
  <w:num w:numId="4">
    <w:abstractNumId w:val="4"/>
  </w:num>
  <w:num w:numId="5">
    <w:abstractNumId w:val="5"/>
  </w:num>
  <w:num w:numId="6">
    <w:abstractNumId w:val="31"/>
  </w:num>
  <w:num w:numId="7">
    <w:abstractNumId w:val="24"/>
  </w:num>
  <w:num w:numId="8">
    <w:abstractNumId w:val="1"/>
  </w:num>
  <w:num w:numId="9">
    <w:abstractNumId w:val="30"/>
  </w:num>
  <w:num w:numId="10">
    <w:abstractNumId w:val="12"/>
  </w:num>
  <w:num w:numId="11">
    <w:abstractNumId w:val="25"/>
  </w:num>
  <w:num w:numId="1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8"/>
  </w:num>
  <w:num w:numId="15">
    <w:abstractNumId w:val="7"/>
  </w:num>
  <w:num w:numId="16">
    <w:abstractNumId w:val="15"/>
  </w:num>
  <w:num w:numId="17">
    <w:abstractNumId w:val="10"/>
  </w:num>
  <w:num w:numId="18">
    <w:abstractNumId w:val="0"/>
  </w:num>
  <w:num w:numId="19">
    <w:abstractNumId w:val="14"/>
  </w:num>
  <w:num w:numId="20">
    <w:abstractNumId w:val="12"/>
    <w:lvlOverride w:ilvl="0">
      <w:startOverride w:val="1"/>
    </w:lvlOverride>
    <w:lvlOverride w:ilvl="1">
      <w:startOverride w:val="13"/>
    </w:lvlOverride>
    <w:lvlOverride w:ilvl="2">
      <w:startOverride w:val="1"/>
    </w:lvlOverride>
  </w:num>
  <w:num w:numId="21">
    <w:abstractNumId w:val="21"/>
  </w:num>
  <w:num w:numId="22">
    <w:abstractNumId w:val="19"/>
  </w:num>
  <w:num w:numId="23">
    <w:abstractNumId w:val="3"/>
  </w:num>
  <w:num w:numId="24">
    <w:abstractNumId w:val="6"/>
  </w:num>
  <w:num w:numId="25">
    <w:abstractNumId w:val="20"/>
  </w:num>
  <w:num w:numId="26">
    <w:abstractNumId w:val="23"/>
  </w:num>
  <w:num w:numId="27">
    <w:abstractNumId w:val="8"/>
  </w:num>
  <w:num w:numId="28">
    <w:abstractNumId w:val="29"/>
  </w:num>
  <w:num w:numId="29">
    <w:abstractNumId w:val="27"/>
  </w:num>
  <w:num w:numId="30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2"/>
  </w:num>
  <w:num w:numId="32">
    <w:abstractNumId w:val="31"/>
  </w:num>
  <w:num w:numId="3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</w:num>
  <w:num w:numId="35">
    <w:abstractNumId w:val="26"/>
  </w:num>
  <w:num w:numId="36">
    <w:abstractNumId w:val="16"/>
  </w:num>
  <w:num w:numId="37">
    <w:abstractNumId w:val="9"/>
  </w:num>
  <w:num w:numId="3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7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3227"/>
    <w:rsid w:val="00000650"/>
    <w:rsid w:val="00003AB5"/>
    <w:rsid w:val="000043E6"/>
    <w:rsid w:val="0001178F"/>
    <w:rsid w:val="00022EB4"/>
    <w:rsid w:val="0002756B"/>
    <w:rsid w:val="0003264C"/>
    <w:rsid w:val="00032D17"/>
    <w:rsid w:val="000349B3"/>
    <w:rsid w:val="00035290"/>
    <w:rsid w:val="00040605"/>
    <w:rsid w:val="000443F9"/>
    <w:rsid w:val="000476B2"/>
    <w:rsid w:val="00051FBA"/>
    <w:rsid w:val="00054F50"/>
    <w:rsid w:val="00062F4B"/>
    <w:rsid w:val="0006426A"/>
    <w:rsid w:val="000646B7"/>
    <w:rsid w:val="00080B6D"/>
    <w:rsid w:val="00080D26"/>
    <w:rsid w:val="000811D7"/>
    <w:rsid w:val="000832F3"/>
    <w:rsid w:val="000834C0"/>
    <w:rsid w:val="00083A9A"/>
    <w:rsid w:val="000921AF"/>
    <w:rsid w:val="00096297"/>
    <w:rsid w:val="000A0804"/>
    <w:rsid w:val="000A3185"/>
    <w:rsid w:val="000A5566"/>
    <w:rsid w:val="000A6906"/>
    <w:rsid w:val="000A7594"/>
    <w:rsid w:val="000B0851"/>
    <w:rsid w:val="000B3A20"/>
    <w:rsid w:val="000C0121"/>
    <w:rsid w:val="000C0588"/>
    <w:rsid w:val="000C0E83"/>
    <w:rsid w:val="000C522D"/>
    <w:rsid w:val="000D2A72"/>
    <w:rsid w:val="000D447A"/>
    <w:rsid w:val="000D6094"/>
    <w:rsid w:val="000D6489"/>
    <w:rsid w:val="000D7B4E"/>
    <w:rsid w:val="000E08DB"/>
    <w:rsid w:val="000E1661"/>
    <w:rsid w:val="000E38BA"/>
    <w:rsid w:val="000F1A4E"/>
    <w:rsid w:val="000F5732"/>
    <w:rsid w:val="000F6C07"/>
    <w:rsid w:val="00104B45"/>
    <w:rsid w:val="00106BC9"/>
    <w:rsid w:val="00107125"/>
    <w:rsid w:val="00107762"/>
    <w:rsid w:val="00111F81"/>
    <w:rsid w:val="00115F41"/>
    <w:rsid w:val="00124896"/>
    <w:rsid w:val="001267BF"/>
    <w:rsid w:val="00126B6D"/>
    <w:rsid w:val="001275DC"/>
    <w:rsid w:val="0013018E"/>
    <w:rsid w:val="00143131"/>
    <w:rsid w:val="00146B00"/>
    <w:rsid w:val="001476C9"/>
    <w:rsid w:val="00155036"/>
    <w:rsid w:val="001614A3"/>
    <w:rsid w:val="001627F9"/>
    <w:rsid w:val="001647E4"/>
    <w:rsid w:val="001678BD"/>
    <w:rsid w:val="00171DED"/>
    <w:rsid w:val="00174804"/>
    <w:rsid w:val="001766EF"/>
    <w:rsid w:val="00176AF9"/>
    <w:rsid w:val="00176CE0"/>
    <w:rsid w:val="0018348F"/>
    <w:rsid w:val="001852EF"/>
    <w:rsid w:val="0019210F"/>
    <w:rsid w:val="001937D5"/>
    <w:rsid w:val="00196A19"/>
    <w:rsid w:val="0019794C"/>
    <w:rsid w:val="001A1F8F"/>
    <w:rsid w:val="001A5E42"/>
    <w:rsid w:val="001B1153"/>
    <w:rsid w:val="001B11F2"/>
    <w:rsid w:val="001B1C06"/>
    <w:rsid w:val="001B1DB3"/>
    <w:rsid w:val="001B1E9B"/>
    <w:rsid w:val="001B2D41"/>
    <w:rsid w:val="001B449D"/>
    <w:rsid w:val="001C0161"/>
    <w:rsid w:val="001C22D2"/>
    <w:rsid w:val="001C428C"/>
    <w:rsid w:val="001C4EA9"/>
    <w:rsid w:val="001C548F"/>
    <w:rsid w:val="001D2408"/>
    <w:rsid w:val="001D3F81"/>
    <w:rsid w:val="001D54B6"/>
    <w:rsid w:val="001D57B8"/>
    <w:rsid w:val="001E021A"/>
    <w:rsid w:val="001E26FC"/>
    <w:rsid w:val="001E76D6"/>
    <w:rsid w:val="001F175C"/>
    <w:rsid w:val="001F17E9"/>
    <w:rsid w:val="001F2C90"/>
    <w:rsid w:val="001F66F1"/>
    <w:rsid w:val="001F73A4"/>
    <w:rsid w:val="00200AA6"/>
    <w:rsid w:val="00201385"/>
    <w:rsid w:val="00202CC6"/>
    <w:rsid w:val="0020337C"/>
    <w:rsid w:val="002042EC"/>
    <w:rsid w:val="0020589D"/>
    <w:rsid w:val="002061CD"/>
    <w:rsid w:val="00212A09"/>
    <w:rsid w:val="00213A45"/>
    <w:rsid w:val="00215FCE"/>
    <w:rsid w:val="0022389D"/>
    <w:rsid w:val="00223BD0"/>
    <w:rsid w:val="00225F2D"/>
    <w:rsid w:val="00226ECB"/>
    <w:rsid w:val="0023040D"/>
    <w:rsid w:val="00233443"/>
    <w:rsid w:val="00234242"/>
    <w:rsid w:val="00241BE9"/>
    <w:rsid w:val="00250FD2"/>
    <w:rsid w:val="00253228"/>
    <w:rsid w:val="00262F5A"/>
    <w:rsid w:val="002634A7"/>
    <w:rsid w:val="0026635D"/>
    <w:rsid w:val="00266425"/>
    <w:rsid w:val="002723A9"/>
    <w:rsid w:val="002724A6"/>
    <w:rsid w:val="00272B7B"/>
    <w:rsid w:val="00275D0C"/>
    <w:rsid w:val="00280DE6"/>
    <w:rsid w:val="00287DAD"/>
    <w:rsid w:val="00292F77"/>
    <w:rsid w:val="002958B3"/>
    <w:rsid w:val="002979D5"/>
    <w:rsid w:val="002A2E4B"/>
    <w:rsid w:val="002A5BEB"/>
    <w:rsid w:val="002B2B14"/>
    <w:rsid w:val="002B45D6"/>
    <w:rsid w:val="002B60AD"/>
    <w:rsid w:val="002B7B44"/>
    <w:rsid w:val="002C2E8F"/>
    <w:rsid w:val="002C2F1E"/>
    <w:rsid w:val="002C30C1"/>
    <w:rsid w:val="002C4785"/>
    <w:rsid w:val="002C7644"/>
    <w:rsid w:val="002D453D"/>
    <w:rsid w:val="002D5B18"/>
    <w:rsid w:val="002E24CD"/>
    <w:rsid w:val="002E2A0A"/>
    <w:rsid w:val="002E5FD2"/>
    <w:rsid w:val="002E7CD8"/>
    <w:rsid w:val="002F4187"/>
    <w:rsid w:val="002F5C47"/>
    <w:rsid w:val="002F6863"/>
    <w:rsid w:val="002F6B35"/>
    <w:rsid w:val="002F75CA"/>
    <w:rsid w:val="00302D62"/>
    <w:rsid w:val="003032E6"/>
    <w:rsid w:val="00303664"/>
    <w:rsid w:val="0031731E"/>
    <w:rsid w:val="00317732"/>
    <w:rsid w:val="00317A08"/>
    <w:rsid w:val="00320672"/>
    <w:rsid w:val="0032722B"/>
    <w:rsid w:val="003314B1"/>
    <w:rsid w:val="003314F8"/>
    <w:rsid w:val="003327F3"/>
    <w:rsid w:val="003363D6"/>
    <w:rsid w:val="00341B46"/>
    <w:rsid w:val="00341DA9"/>
    <w:rsid w:val="0034260D"/>
    <w:rsid w:val="00347E54"/>
    <w:rsid w:val="00352134"/>
    <w:rsid w:val="00352F93"/>
    <w:rsid w:val="00353CBF"/>
    <w:rsid w:val="003541E6"/>
    <w:rsid w:val="00356B6D"/>
    <w:rsid w:val="00357784"/>
    <w:rsid w:val="00360E86"/>
    <w:rsid w:val="00361636"/>
    <w:rsid w:val="003631B8"/>
    <w:rsid w:val="00365437"/>
    <w:rsid w:val="00370B68"/>
    <w:rsid w:val="0037755B"/>
    <w:rsid w:val="003808EE"/>
    <w:rsid w:val="003812A4"/>
    <w:rsid w:val="00382E04"/>
    <w:rsid w:val="00385BFF"/>
    <w:rsid w:val="00386253"/>
    <w:rsid w:val="00386598"/>
    <w:rsid w:val="00387FD5"/>
    <w:rsid w:val="003913EB"/>
    <w:rsid w:val="0039623C"/>
    <w:rsid w:val="003963AF"/>
    <w:rsid w:val="003A3B29"/>
    <w:rsid w:val="003A4716"/>
    <w:rsid w:val="003A4AA8"/>
    <w:rsid w:val="003B230A"/>
    <w:rsid w:val="003B3E4C"/>
    <w:rsid w:val="003B47AB"/>
    <w:rsid w:val="003B516B"/>
    <w:rsid w:val="003B77BE"/>
    <w:rsid w:val="003C084A"/>
    <w:rsid w:val="003C2D5D"/>
    <w:rsid w:val="003C3717"/>
    <w:rsid w:val="003C6749"/>
    <w:rsid w:val="003D3227"/>
    <w:rsid w:val="003D58BB"/>
    <w:rsid w:val="003D6E1D"/>
    <w:rsid w:val="003E10D5"/>
    <w:rsid w:val="003E307D"/>
    <w:rsid w:val="003E64E0"/>
    <w:rsid w:val="003F2456"/>
    <w:rsid w:val="003F38CD"/>
    <w:rsid w:val="003F3D9F"/>
    <w:rsid w:val="003F7FD4"/>
    <w:rsid w:val="004144EF"/>
    <w:rsid w:val="00416D4D"/>
    <w:rsid w:val="00421CDA"/>
    <w:rsid w:val="00426CD0"/>
    <w:rsid w:val="004301EC"/>
    <w:rsid w:val="00430EA3"/>
    <w:rsid w:val="00432CA2"/>
    <w:rsid w:val="00436E27"/>
    <w:rsid w:val="00442EAB"/>
    <w:rsid w:val="00443532"/>
    <w:rsid w:val="00446113"/>
    <w:rsid w:val="00446C54"/>
    <w:rsid w:val="00452883"/>
    <w:rsid w:val="00452E79"/>
    <w:rsid w:val="00454E1C"/>
    <w:rsid w:val="004569B4"/>
    <w:rsid w:val="004571BF"/>
    <w:rsid w:val="00457D80"/>
    <w:rsid w:val="00462FD3"/>
    <w:rsid w:val="0046761F"/>
    <w:rsid w:val="00471C82"/>
    <w:rsid w:val="00474820"/>
    <w:rsid w:val="00477BE2"/>
    <w:rsid w:val="00484A60"/>
    <w:rsid w:val="004903D6"/>
    <w:rsid w:val="00494A05"/>
    <w:rsid w:val="00495815"/>
    <w:rsid w:val="00497A17"/>
    <w:rsid w:val="004A053F"/>
    <w:rsid w:val="004A3E24"/>
    <w:rsid w:val="004A4050"/>
    <w:rsid w:val="004A5D04"/>
    <w:rsid w:val="004A7B87"/>
    <w:rsid w:val="004B2259"/>
    <w:rsid w:val="004B431C"/>
    <w:rsid w:val="004B4C51"/>
    <w:rsid w:val="004B6015"/>
    <w:rsid w:val="004B716E"/>
    <w:rsid w:val="004D0D61"/>
    <w:rsid w:val="004D2B1E"/>
    <w:rsid w:val="004D3630"/>
    <w:rsid w:val="004D4D04"/>
    <w:rsid w:val="004D5300"/>
    <w:rsid w:val="004D61BA"/>
    <w:rsid w:val="004E3528"/>
    <w:rsid w:val="004E5182"/>
    <w:rsid w:val="004E5833"/>
    <w:rsid w:val="004E664A"/>
    <w:rsid w:val="004F3D18"/>
    <w:rsid w:val="00501CD3"/>
    <w:rsid w:val="00510527"/>
    <w:rsid w:val="00510E3E"/>
    <w:rsid w:val="00513121"/>
    <w:rsid w:val="005137A8"/>
    <w:rsid w:val="0051736F"/>
    <w:rsid w:val="00524267"/>
    <w:rsid w:val="00524C8F"/>
    <w:rsid w:val="0052544D"/>
    <w:rsid w:val="00527CD7"/>
    <w:rsid w:val="00531B32"/>
    <w:rsid w:val="00531EA3"/>
    <w:rsid w:val="00532DCE"/>
    <w:rsid w:val="00534195"/>
    <w:rsid w:val="00540ECF"/>
    <w:rsid w:val="00546EF0"/>
    <w:rsid w:val="005514FC"/>
    <w:rsid w:val="005515B0"/>
    <w:rsid w:val="005552EF"/>
    <w:rsid w:val="00556DDD"/>
    <w:rsid w:val="00560366"/>
    <w:rsid w:val="00564819"/>
    <w:rsid w:val="00564926"/>
    <w:rsid w:val="005678F6"/>
    <w:rsid w:val="00572DC3"/>
    <w:rsid w:val="005776C3"/>
    <w:rsid w:val="00577FBD"/>
    <w:rsid w:val="00580AC4"/>
    <w:rsid w:val="0058139F"/>
    <w:rsid w:val="005825B6"/>
    <w:rsid w:val="00584562"/>
    <w:rsid w:val="005848BA"/>
    <w:rsid w:val="00585B98"/>
    <w:rsid w:val="00586445"/>
    <w:rsid w:val="00590CC4"/>
    <w:rsid w:val="00593A80"/>
    <w:rsid w:val="00597888"/>
    <w:rsid w:val="005A3DF0"/>
    <w:rsid w:val="005A6DD2"/>
    <w:rsid w:val="005B34A9"/>
    <w:rsid w:val="005B4547"/>
    <w:rsid w:val="005C0B7C"/>
    <w:rsid w:val="005C5152"/>
    <w:rsid w:val="005C5FF8"/>
    <w:rsid w:val="005D531D"/>
    <w:rsid w:val="005D5B64"/>
    <w:rsid w:val="005D5DC0"/>
    <w:rsid w:val="005E2E39"/>
    <w:rsid w:val="005E4021"/>
    <w:rsid w:val="005E459C"/>
    <w:rsid w:val="005E5A6C"/>
    <w:rsid w:val="005E5DCA"/>
    <w:rsid w:val="005E5EB3"/>
    <w:rsid w:val="005E791B"/>
    <w:rsid w:val="005F31F5"/>
    <w:rsid w:val="005F4275"/>
    <w:rsid w:val="006024C5"/>
    <w:rsid w:val="00602ED2"/>
    <w:rsid w:val="00604B74"/>
    <w:rsid w:val="00612A23"/>
    <w:rsid w:val="0061315E"/>
    <w:rsid w:val="00616B1E"/>
    <w:rsid w:val="0061724C"/>
    <w:rsid w:val="006331ED"/>
    <w:rsid w:val="00633DCF"/>
    <w:rsid w:val="006342A9"/>
    <w:rsid w:val="0063496C"/>
    <w:rsid w:val="00635CF3"/>
    <w:rsid w:val="00636B77"/>
    <w:rsid w:val="00657BAC"/>
    <w:rsid w:val="00657E26"/>
    <w:rsid w:val="006657F7"/>
    <w:rsid w:val="00672256"/>
    <w:rsid w:val="0067583A"/>
    <w:rsid w:val="006803C4"/>
    <w:rsid w:val="00680F7B"/>
    <w:rsid w:val="00682023"/>
    <w:rsid w:val="00682052"/>
    <w:rsid w:val="0068533F"/>
    <w:rsid w:val="00686EF1"/>
    <w:rsid w:val="00691BDE"/>
    <w:rsid w:val="00694863"/>
    <w:rsid w:val="00695089"/>
    <w:rsid w:val="0069656A"/>
    <w:rsid w:val="00696BB9"/>
    <w:rsid w:val="006A0429"/>
    <w:rsid w:val="006A09DC"/>
    <w:rsid w:val="006A59FD"/>
    <w:rsid w:val="006B0AB4"/>
    <w:rsid w:val="006B3350"/>
    <w:rsid w:val="006B5BBF"/>
    <w:rsid w:val="006B6FA7"/>
    <w:rsid w:val="006C026C"/>
    <w:rsid w:val="006C2711"/>
    <w:rsid w:val="006C65DD"/>
    <w:rsid w:val="006D103B"/>
    <w:rsid w:val="006D513B"/>
    <w:rsid w:val="006D6075"/>
    <w:rsid w:val="006E54DA"/>
    <w:rsid w:val="006E6BE1"/>
    <w:rsid w:val="006E7CE7"/>
    <w:rsid w:val="006F152B"/>
    <w:rsid w:val="006F26EC"/>
    <w:rsid w:val="006F49F6"/>
    <w:rsid w:val="006F7F9F"/>
    <w:rsid w:val="00702EEC"/>
    <w:rsid w:val="00704D55"/>
    <w:rsid w:val="00711116"/>
    <w:rsid w:val="00711F6C"/>
    <w:rsid w:val="00713408"/>
    <w:rsid w:val="0071397F"/>
    <w:rsid w:val="00726C92"/>
    <w:rsid w:val="00727A4D"/>
    <w:rsid w:val="00733C78"/>
    <w:rsid w:val="00734783"/>
    <w:rsid w:val="00740621"/>
    <w:rsid w:val="00740DBB"/>
    <w:rsid w:val="0074484F"/>
    <w:rsid w:val="00744AB8"/>
    <w:rsid w:val="007475DE"/>
    <w:rsid w:val="00750671"/>
    <w:rsid w:val="00751987"/>
    <w:rsid w:val="00752276"/>
    <w:rsid w:val="0075384A"/>
    <w:rsid w:val="0075443C"/>
    <w:rsid w:val="00754A52"/>
    <w:rsid w:val="00754B10"/>
    <w:rsid w:val="00754D58"/>
    <w:rsid w:val="00757DBA"/>
    <w:rsid w:val="007638A5"/>
    <w:rsid w:val="0076447A"/>
    <w:rsid w:val="00770C7F"/>
    <w:rsid w:val="007734F4"/>
    <w:rsid w:val="00777E10"/>
    <w:rsid w:val="00780718"/>
    <w:rsid w:val="007821D3"/>
    <w:rsid w:val="0078522F"/>
    <w:rsid w:val="0079476C"/>
    <w:rsid w:val="007A03AD"/>
    <w:rsid w:val="007B0E06"/>
    <w:rsid w:val="007B4252"/>
    <w:rsid w:val="007B6F0C"/>
    <w:rsid w:val="007C03D7"/>
    <w:rsid w:val="007C3883"/>
    <w:rsid w:val="007C42E6"/>
    <w:rsid w:val="007C649E"/>
    <w:rsid w:val="007D04F6"/>
    <w:rsid w:val="007D0DE7"/>
    <w:rsid w:val="007D126F"/>
    <w:rsid w:val="007D138A"/>
    <w:rsid w:val="007D1C3B"/>
    <w:rsid w:val="007E53CF"/>
    <w:rsid w:val="007F75A2"/>
    <w:rsid w:val="0080611A"/>
    <w:rsid w:val="0081062C"/>
    <w:rsid w:val="00810F69"/>
    <w:rsid w:val="0081199A"/>
    <w:rsid w:val="00822EC5"/>
    <w:rsid w:val="00824951"/>
    <w:rsid w:val="00833B8D"/>
    <w:rsid w:val="00840812"/>
    <w:rsid w:val="00845EEF"/>
    <w:rsid w:val="00847DAF"/>
    <w:rsid w:val="0085168A"/>
    <w:rsid w:val="008524AD"/>
    <w:rsid w:val="00853EB2"/>
    <w:rsid w:val="00856C69"/>
    <w:rsid w:val="0086257D"/>
    <w:rsid w:val="0086366D"/>
    <w:rsid w:val="0086706F"/>
    <w:rsid w:val="008765DB"/>
    <w:rsid w:val="00876740"/>
    <w:rsid w:val="0088374E"/>
    <w:rsid w:val="0088632F"/>
    <w:rsid w:val="0088665B"/>
    <w:rsid w:val="00887FEC"/>
    <w:rsid w:val="00890B4A"/>
    <w:rsid w:val="00891F95"/>
    <w:rsid w:val="00893EF4"/>
    <w:rsid w:val="008A0355"/>
    <w:rsid w:val="008A05D1"/>
    <w:rsid w:val="008A58B1"/>
    <w:rsid w:val="008A6E2B"/>
    <w:rsid w:val="008A75C9"/>
    <w:rsid w:val="008B05C1"/>
    <w:rsid w:val="008B35C7"/>
    <w:rsid w:val="008C36B3"/>
    <w:rsid w:val="008C4169"/>
    <w:rsid w:val="008C657B"/>
    <w:rsid w:val="008C7325"/>
    <w:rsid w:val="008C76E5"/>
    <w:rsid w:val="008D1639"/>
    <w:rsid w:val="008D2315"/>
    <w:rsid w:val="008E0A97"/>
    <w:rsid w:val="008E0CC2"/>
    <w:rsid w:val="008E56C7"/>
    <w:rsid w:val="008E65EF"/>
    <w:rsid w:val="008E729C"/>
    <w:rsid w:val="008E72AC"/>
    <w:rsid w:val="008F0AD4"/>
    <w:rsid w:val="008F3A94"/>
    <w:rsid w:val="008F5753"/>
    <w:rsid w:val="008F70EB"/>
    <w:rsid w:val="00900EA1"/>
    <w:rsid w:val="0090261C"/>
    <w:rsid w:val="00902A3D"/>
    <w:rsid w:val="00907C29"/>
    <w:rsid w:val="009113EE"/>
    <w:rsid w:val="00915786"/>
    <w:rsid w:val="00922151"/>
    <w:rsid w:val="00924860"/>
    <w:rsid w:val="00931274"/>
    <w:rsid w:val="00931E5D"/>
    <w:rsid w:val="00932D9E"/>
    <w:rsid w:val="009347BB"/>
    <w:rsid w:val="00934AA4"/>
    <w:rsid w:val="00935627"/>
    <w:rsid w:val="0094111E"/>
    <w:rsid w:val="00941C82"/>
    <w:rsid w:val="009431CD"/>
    <w:rsid w:val="00945B8E"/>
    <w:rsid w:val="00947374"/>
    <w:rsid w:val="0095413B"/>
    <w:rsid w:val="00955BA9"/>
    <w:rsid w:val="00956383"/>
    <w:rsid w:val="00965A5D"/>
    <w:rsid w:val="009728A8"/>
    <w:rsid w:val="00972C45"/>
    <w:rsid w:val="00976CE0"/>
    <w:rsid w:val="00982100"/>
    <w:rsid w:val="00983EF6"/>
    <w:rsid w:val="00984392"/>
    <w:rsid w:val="00984FD7"/>
    <w:rsid w:val="00985220"/>
    <w:rsid w:val="00991C4E"/>
    <w:rsid w:val="00994582"/>
    <w:rsid w:val="009957FC"/>
    <w:rsid w:val="00996FEE"/>
    <w:rsid w:val="009A4D12"/>
    <w:rsid w:val="009B05A5"/>
    <w:rsid w:val="009B0B3B"/>
    <w:rsid w:val="009B1329"/>
    <w:rsid w:val="009B1B7F"/>
    <w:rsid w:val="009B24A9"/>
    <w:rsid w:val="009B4294"/>
    <w:rsid w:val="009B5284"/>
    <w:rsid w:val="009B7A3B"/>
    <w:rsid w:val="009C13E1"/>
    <w:rsid w:val="009C1753"/>
    <w:rsid w:val="009C1B05"/>
    <w:rsid w:val="009C4319"/>
    <w:rsid w:val="009C50EF"/>
    <w:rsid w:val="009D6DF9"/>
    <w:rsid w:val="009E62D9"/>
    <w:rsid w:val="009F438C"/>
    <w:rsid w:val="009F45EE"/>
    <w:rsid w:val="00A02EAE"/>
    <w:rsid w:val="00A052E6"/>
    <w:rsid w:val="00A07E4E"/>
    <w:rsid w:val="00A13DB1"/>
    <w:rsid w:val="00A15074"/>
    <w:rsid w:val="00A31AE3"/>
    <w:rsid w:val="00A32CC4"/>
    <w:rsid w:val="00A36599"/>
    <w:rsid w:val="00A37DA9"/>
    <w:rsid w:val="00A443C0"/>
    <w:rsid w:val="00A451B1"/>
    <w:rsid w:val="00A458CD"/>
    <w:rsid w:val="00A459E7"/>
    <w:rsid w:val="00A50323"/>
    <w:rsid w:val="00A50A41"/>
    <w:rsid w:val="00A534A9"/>
    <w:rsid w:val="00A54A9A"/>
    <w:rsid w:val="00A634A5"/>
    <w:rsid w:val="00A7254E"/>
    <w:rsid w:val="00A73665"/>
    <w:rsid w:val="00A76CDF"/>
    <w:rsid w:val="00A80548"/>
    <w:rsid w:val="00A82D3A"/>
    <w:rsid w:val="00A8500C"/>
    <w:rsid w:val="00A8543A"/>
    <w:rsid w:val="00A9149D"/>
    <w:rsid w:val="00A91E37"/>
    <w:rsid w:val="00A92486"/>
    <w:rsid w:val="00A92675"/>
    <w:rsid w:val="00AA061C"/>
    <w:rsid w:val="00AA108C"/>
    <w:rsid w:val="00AA3E0F"/>
    <w:rsid w:val="00AB0A0A"/>
    <w:rsid w:val="00AB0A66"/>
    <w:rsid w:val="00AB5F4B"/>
    <w:rsid w:val="00AC1682"/>
    <w:rsid w:val="00AC253C"/>
    <w:rsid w:val="00AC4157"/>
    <w:rsid w:val="00AC553C"/>
    <w:rsid w:val="00AC65FB"/>
    <w:rsid w:val="00AD4476"/>
    <w:rsid w:val="00AD4CA0"/>
    <w:rsid w:val="00AE3ACC"/>
    <w:rsid w:val="00AE7B90"/>
    <w:rsid w:val="00AE7CBE"/>
    <w:rsid w:val="00AF071B"/>
    <w:rsid w:val="00AF1175"/>
    <w:rsid w:val="00AF2018"/>
    <w:rsid w:val="00AF6CBB"/>
    <w:rsid w:val="00AF79F6"/>
    <w:rsid w:val="00B054BC"/>
    <w:rsid w:val="00B1192B"/>
    <w:rsid w:val="00B12E80"/>
    <w:rsid w:val="00B14490"/>
    <w:rsid w:val="00B15E52"/>
    <w:rsid w:val="00B2230B"/>
    <w:rsid w:val="00B247AC"/>
    <w:rsid w:val="00B2548C"/>
    <w:rsid w:val="00B2599A"/>
    <w:rsid w:val="00B35379"/>
    <w:rsid w:val="00B40579"/>
    <w:rsid w:val="00B44F86"/>
    <w:rsid w:val="00B45145"/>
    <w:rsid w:val="00B505E7"/>
    <w:rsid w:val="00B50CDA"/>
    <w:rsid w:val="00B56562"/>
    <w:rsid w:val="00B61A0E"/>
    <w:rsid w:val="00B61AB6"/>
    <w:rsid w:val="00B630C7"/>
    <w:rsid w:val="00B7004C"/>
    <w:rsid w:val="00B72C10"/>
    <w:rsid w:val="00B72D70"/>
    <w:rsid w:val="00B73CDE"/>
    <w:rsid w:val="00B74308"/>
    <w:rsid w:val="00B7469C"/>
    <w:rsid w:val="00B76D8C"/>
    <w:rsid w:val="00B8325C"/>
    <w:rsid w:val="00B836B2"/>
    <w:rsid w:val="00B87846"/>
    <w:rsid w:val="00B879F1"/>
    <w:rsid w:val="00B9198A"/>
    <w:rsid w:val="00B926F1"/>
    <w:rsid w:val="00B9278C"/>
    <w:rsid w:val="00B935ED"/>
    <w:rsid w:val="00BA1603"/>
    <w:rsid w:val="00BA282E"/>
    <w:rsid w:val="00BA4582"/>
    <w:rsid w:val="00BA6D3F"/>
    <w:rsid w:val="00BB0341"/>
    <w:rsid w:val="00BB18BA"/>
    <w:rsid w:val="00BB5EC6"/>
    <w:rsid w:val="00BC03E9"/>
    <w:rsid w:val="00BD0618"/>
    <w:rsid w:val="00BD0844"/>
    <w:rsid w:val="00BD0DB6"/>
    <w:rsid w:val="00BD28D8"/>
    <w:rsid w:val="00BD3F63"/>
    <w:rsid w:val="00BD5FDD"/>
    <w:rsid w:val="00BE300D"/>
    <w:rsid w:val="00BE349B"/>
    <w:rsid w:val="00BE4268"/>
    <w:rsid w:val="00BE4B4C"/>
    <w:rsid w:val="00BE5563"/>
    <w:rsid w:val="00BE5912"/>
    <w:rsid w:val="00BF0A69"/>
    <w:rsid w:val="00BF29AA"/>
    <w:rsid w:val="00BF3860"/>
    <w:rsid w:val="00BF386D"/>
    <w:rsid w:val="00BF72DC"/>
    <w:rsid w:val="00C0597B"/>
    <w:rsid w:val="00C07960"/>
    <w:rsid w:val="00C16EB8"/>
    <w:rsid w:val="00C2133D"/>
    <w:rsid w:val="00C22AC0"/>
    <w:rsid w:val="00C2448E"/>
    <w:rsid w:val="00C3159B"/>
    <w:rsid w:val="00C34952"/>
    <w:rsid w:val="00C4095A"/>
    <w:rsid w:val="00C41755"/>
    <w:rsid w:val="00C43F3C"/>
    <w:rsid w:val="00C4655C"/>
    <w:rsid w:val="00C5061E"/>
    <w:rsid w:val="00C5081E"/>
    <w:rsid w:val="00C5460D"/>
    <w:rsid w:val="00C54BA1"/>
    <w:rsid w:val="00C6585D"/>
    <w:rsid w:val="00C7116C"/>
    <w:rsid w:val="00C72534"/>
    <w:rsid w:val="00C7260F"/>
    <w:rsid w:val="00C75A90"/>
    <w:rsid w:val="00C80AB6"/>
    <w:rsid w:val="00C80D79"/>
    <w:rsid w:val="00C84E9D"/>
    <w:rsid w:val="00C86261"/>
    <w:rsid w:val="00C87F0D"/>
    <w:rsid w:val="00C930E7"/>
    <w:rsid w:val="00C95A97"/>
    <w:rsid w:val="00C976A2"/>
    <w:rsid w:val="00CA0345"/>
    <w:rsid w:val="00CA40AD"/>
    <w:rsid w:val="00CB5FAE"/>
    <w:rsid w:val="00CB712E"/>
    <w:rsid w:val="00CC187D"/>
    <w:rsid w:val="00CC39D6"/>
    <w:rsid w:val="00CC3DD2"/>
    <w:rsid w:val="00CC582A"/>
    <w:rsid w:val="00CC7DC9"/>
    <w:rsid w:val="00CD1358"/>
    <w:rsid w:val="00CD1C2B"/>
    <w:rsid w:val="00CD1E3B"/>
    <w:rsid w:val="00CD3338"/>
    <w:rsid w:val="00CD33DD"/>
    <w:rsid w:val="00CD4D20"/>
    <w:rsid w:val="00CD6E72"/>
    <w:rsid w:val="00CE3942"/>
    <w:rsid w:val="00CE4062"/>
    <w:rsid w:val="00CE4AC6"/>
    <w:rsid w:val="00CE54FB"/>
    <w:rsid w:val="00CE76C5"/>
    <w:rsid w:val="00CF29D3"/>
    <w:rsid w:val="00CF3BC4"/>
    <w:rsid w:val="00D07110"/>
    <w:rsid w:val="00D0771A"/>
    <w:rsid w:val="00D15788"/>
    <w:rsid w:val="00D33D27"/>
    <w:rsid w:val="00D36A1C"/>
    <w:rsid w:val="00D41FD8"/>
    <w:rsid w:val="00D42D07"/>
    <w:rsid w:val="00D4428C"/>
    <w:rsid w:val="00D45AC7"/>
    <w:rsid w:val="00D461ED"/>
    <w:rsid w:val="00D4637D"/>
    <w:rsid w:val="00D463D0"/>
    <w:rsid w:val="00D50162"/>
    <w:rsid w:val="00D50354"/>
    <w:rsid w:val="00D611E6"/>
    <w:rsid w:val="00D666D3"/>
    <w:rsid w:val="00D679D8"/>
    <w:rsid w:val="00D70823"/>
    <w:rsid w:val="00D757B4"/>
    <w:rsid w:val="00D82FD2"/>
    <w:rsid w:val="00D83AA9"/>
    <w:rsid w:val="00D8676C"/>
    <w:rsid w:val="00D9655E"/>
    <w:rsid w:val="00D972F9"/>
    <w:rsid w:val="00DA0DF1"/>
    <w:rsid w:val="00DA16B2"/>
    <w:rsid w:val="00DA378E"/>
    <w:rsid w:val="00DA3F62"/>
    <w:rsid w:val="00DA43AF"/>
    <w:rsid w:val="00DA799C"/>
    <w:rsid w:val="00DB1213"/>
    <w:rsid w:val="00DB1551"/>
    <w:rsid w:val="00DB2FA8"/>
    <w:rsid w:val="00DB49B7"/>
    <w:rsid w:val="00DB5E82"/>
    <w:rsid w:val="00DC238F"/>
    <w:rsid w:val="00DC5DE8"/>
    <w:rsid w:val="00DC7E06"/>
    <w:rsid w:val="00DD4DB0"/>
    <w:rsid w:val="00DD5009"/>
    <w:rsid w:val="00DE4992"/>
    <w:rsid w:val="00DF0388"/>
    <w:rsid w:val="00DF5184"/>
    <w:rsid w:val="00DF6466"/>
    <w:rsid w:val="00DF748A"/>
    <w:rsid w:val="00DF7ACA"/>
    <w:rsid w:val="00E0046B"/>
    <w:rsid w:val="00E00763"/>
    <w:rsid w:val="00E0098A"/>
    <w:rsid w:val="00E024FE"/>
    <w:rsid w:val="00E10C22"/>
    <w:rsid w:val="00E11E74"/>
    <w:rsid w:val="00E140E3"/>
    <w:rsid w:val="00E202B3"/>
    <w:rsid w:val="00E21308"/>
    <w:rsid w:val="00E27D7A"/>
    <w:rsid w:val="00E417DC"/>
    <w:rsid w:val="00E461F3"/>
    <w:rsid w:val="00E47A7D"/>
    <w:rsid w:val="00E54366"/>
    <w:rsid w:val="00E5443D"/>
    <w:rsid w:val="00E60486"/>
    <w:rsid w:val="00E64BEF"/>
    <w:rsid w:val="00E64E80"/>
    <w:rsid w:val="00E656B1"/>
    <w:rsid w:val="00E67AC3"/>
    <w:rsid w:val="00E7276F"/>
    <w:rsid w:val="00E7354C"/>
    <w:rsid w:val="00E73938"/>
    <w:rsid w:val="00E74705"/>
    <w:rsid w:val="00E75352"/>
    <w:rsid w:val="00E75A0F"/>
    <w:rsid w:val="00E76022"/>
    <w:rsid w:val="00E76F72"/>
    <w:rsid w:val="00E858D9"/>
    <w:rsid w:val="00E970BB"/>
    <w:rsid w:val="00E97530"/>
    <w:rsid w:val="00E97A2E"/>
    <w:rsid w:val="00EA0905"/>
    <w:rsid w:val="00EA747D"/>
    <w:rsid w:val="00EA7DDF"/>
    <w:rsid w:val="00EB2085"/>
    <w:rsid w:val="00EB24A8"/>
    <w:rsid w:val="00EB3835"/>
    <w:rsid w:val="00EB49D7"/>
    <w:rsid w:val="00EB62A3"/>
    <w:rsid w:val="00EC085D"/>
    <w:rsid w:val="00EC0ED5"/>
    <w:rsid w:val="00EC1B91"/>
    <w:rsid w:val="00EC263D"/>
    <w:rsid w:val="00EC4220"/>
    <w:rsid w:val="00EC6B9E"/>
    <w:rsid w:val="00EF077E"/>
    <w:rsid w:val="00EF2152"/>
    <w:rsid w:val="00EF70BF"/>
    <w:rsid w:val="00F0231B"/>
    <w:rsid w:val="00F02FDD"/>
    <w:rsid w:val="00F05023"/>
    <w:rsid w:val="00F06183"/>
    <w:rsid w:val="00F104AD"/>
    <w:rsid w:val="00F12906"/>
    <w:rsid w:val="00F14D72"/>
    <w:rsid w:val="00F15E96"/>
    <w:rsid w:val="00F23F74"/>
    <w:rsid w:val="00F2643F"/>
    <w:rsid w:val="00F2704A"/>
    <w:rsid w:val="00F27E66"/>
    <w:rsid w:val="00F31559"/>
    <w:rsid w:val="00F3205C"/>
    <w:rsid w:val="00F3545C"/>
    <w:rsid w:val="00F41D02"/>
    <w:rsid w:val="00F449DF"/>
    <w:rsid w:val="00F46DC4"/>
    <w:rsid w:val="00F47B30"/>
    <w:rsid w:val="00F5016B"/>
    <w:rsid w:val="00F512B8"/>
    <w:rsid w:val="00F53410"/>
    <w:rsid w:val="00F551C1"/>
    <w:rsid w:val="00F55DBA"/>
    <w:rsid w:val="00F56F3F"/>
    <w:rsid w:val="00F6097B"/>
    <w:rsid w:val="00F6391C"/>
    <w:rsid w:val="00F714D8"/>
    <w:rsid w:val="00F80BB5"/>
    <w:rsid w:val="00F8315E"/>
    <w:rsid w:val="00F84A52"/>
    <w:rsid w:val="00F87E1C"/>
    <w:rsid w:val="00F90E52"/>
    <w:rsid w:val="00F91293"/>
    <w:rsid w:val="00F918EF"/>
    <w:rsid w:val="00FA090E"/>
    <w:rsid w:val="00FA1ED3"/>
    <w:rsid w:val="00FA4461"/>
    <w:rsid w:val="00FA4E95"/>
    <w:rsid w:val="00FA508F"/>
    <w:rsid w:val="00FB2801"/>
    <w:rsid w:val="00FB475E"/>
    <w:rsid w:val="00FB5540"/>
    <w:rsid w:val="00FC2E93"/>
    <w:rsid w:val="00FC40DA"/>
    <w:rsid w:val="00FC4AE2"/>
    <w:rsid w:val="00FC678E"/>
    <w:rsid w:val="00FC6FC2"/>
    <w:rsid w:val="00FC74F5"/>
    <w:rsid w:val="00FD2208"/>
    <w:rsid w:val="00FD34E0"/>
    <w:rsid w:val="00FD5D85"/>
    <w:rsid w:val="00FE32D2"/>
    <w:rsid w:val="00FE4D97"/>
    <w:rsid w:val="00FE521C"/>
    <w:rsid w:val="00FE5A32"/>
    <w:rsid w:val="00FE7249"/>
    <w:rsid w:val="00FE74CF"/>
    <w:rsid w:val="00FE7886"/>
    <w:rsid w:val="00FF2EAD"/>
    <w:rsid w:val="00FF4FB1"/>
    <w:rsid w:val="00FF5A5E"/>
    <w:rsid w:val="00FF5B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530FD0C5"/>
  <w15:docId w15:val="{D9B1644C-2668-4777-ACD7-2FF1A3155D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ahom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79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95" w:unhideWhenUsed="1"/>
    <w:lsdException w:name="toc 2" w:semiHidden="1" w:uiPriority="95" w:unhideWhenUsed="1"/>
    <w:lsdException w:name="toc 3" w:semiHidden="1" w:uiPriority="95" w:unhideWhenUsed="1"/>
    <w:lsdException w:name="toc 4" w:semiHidden="1" w:uiPriority="95" w:unhideWhenUsed="1"/>
    <w:lsdException w:name="toc 5" w:semiHidden="1" w:uiPriority="95" w:unhideWhenUsed="1"/>
    <w:lsdException w:name="toc 6" w:semiHidden="1" w:uiPriority="95" w:unhideWhenUsed="1"/>
    <w:lsdException w:name="toc 7" w:semiHidden="1" w:uiPriority="95" w:unhideWhenUsed="1"/>
    <w:lsdException w:name="toc 8" w:semiHidden="1" w:uiPriority="95" w:unhideWhenUsed="1"/>
    <w:lsdException w:name="toc 9" w:semiHidden="1" w:uiPriority="95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98" w:unhideWhenUsed="1" w:qFormat="1"/>
    <w:lsdException w:name="table of figures" w:semiHidden="1" w:unhideWhenUsed="1"/>
    <w:lsdException w:name="envelope address" w:semiHidden="1" w:uiPriority="98" w:unhideWhenUsed="1"/>
    <w:lsdException w:name="envelope return" w:semiHidden="1" w:uiPriority="98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98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9" w:unhideWhenUsed="1" w:qFormat="1"/>
    <w:lsdException w:name="List Number" w:semiHidden="1" w:uiPriority="2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9" w:unhideWhenUsed="1"/>
    <w:lsdException w:name="List Bullet 3" w:semiHidden="1" w:uiPriority="29" w:unhideWhenUsed="1"/>
    <w:lsdException w:name="List Bullet 4" w:semiHidden="1" w:uiPriority="29" w:unhideWhenUsed="1"/>
    <w:lsdException w:name="List Bullet 5" w:semiHidden="1" w:uiPriority="29" w:unhideWhenUsed="1"/>
    <w:lsdException w:name="List Number 2" w:semiHidden="1" w:uiPriority="29" w:unhideWhenUsed="1"/>
    <w:lsdException w:name="List Number 3" w:semiHidden="1" w:uiPriority="29" w:unhideWhenUsed="1"/>
    <w:lsdException w:name="List Number 4" w:semiHidden="1" w:uiPriority="29" w:unhideWhenUsed="1"/>
    <w:lsdException w:name="List Number 5" w:semiHidden="1" w:uiPriority="29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9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8" w:unhideWhenUsed="1"/>
    <w:lsdException w:name="FollowedHyperlink" w:semiHidden="1" w:unhideWhenUsed="1"/>
    <w:lsdException w:name="Strong" w:uiPriority="0" w:qFormat="1"/>
    <w:lsdException w:name="Emphasis" w:uiPriority="98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7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98" w:qFormat="1"/>
    <w:lsdException w:name="Bibliography" w:semiHidden="1" w:uiPriority="37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2">
    <w:name w:val="Normal"/>
    <w:uiPriority w:val="79"/>
    <w:rsid w:val="007C42E6"/>
    <w:pPr>
      <w:tabs>
        <w:tab w:val="left" w:pos="907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pacing w:before="240" w:after="0" w:line="240" w:lineRule="auto"/>
      <w:jc w:val="both"/>
    </w:pPr>
    <w:rPr>
      <w:rFonts w:ascii="Tahoma" w:hAnsi="Tahoma" w:cs="Tahoma"/>
      <w:sz w:val="20"/>
      <w:szCs w:val="20"/>
      <w:lang w:val="en-GB"/>
    </w:rPr>
  </w:style>
  <w:style w:type="paragraph" w:styleId="10">
    <w:name w:val="heading 1"/>
    <w:aliases w:val="Simplawyer H1,Sm H1,1,Level 1,Level 11,h1,II+,I,Heading1,H1-Heading 1,Header 1,Legal Line 1,head 1,H1,l1,Heading No. L1,list 1,11,12,13,111,14,112,15,113,121,131,1111,141,1121,16,114,122,132,1112,142,1122,151,1131,1211,1311,11111,1411,11211"/>
    <w:basedOn w:val="a3"/>
    <w:next w:val="a3"/>
    <w:link w:val="12"/>
    <w:qFormat/>
    <w:rsid w:val="006E7CE7"/>
    <w:pPr>
      <w:keepNext/>
      <w:numPr>
        <w:ilvl w:val="1"/>
        <w:numId w:val="10"/>
      </w:numPr>
      <w:jc w:val="left"/>
      <w:outlineLvl w:val="0"/>
    </w:pPr>
    <w:rPr>
      <w:rFonts w:cs="Times New Roman"/>
      <w:b/>
      <w:bCs/>
      <w:caps/>
      <w:lang w:val="x-none"/>
    </w:rPr>
  </w:style>
  <w:style w:type="paragraph" w:styleId="2">
    <w:name w:val="heading 2"/>
    <w:aliases w:val="Simplawyer H2,Sm H2,A,h2,A.B.C.,Heading2,H2-Heading 2,Header 2,l2,Header2,22,heading2,list2,H2,list 2,21,23,24,25,211,221,231,241,26,212,222,232,242,251,2111,2211,2311,2411,27,213,223,233,243,252,2112,2212,2312,2412,261,2121,2221,2321,2421"/>
    <w:basedOn w:val="a3"/>
    <w:next w:val="a3"/>
    <w:link w:val="22"/>
    <w:qFormat/>
    <w:rsid w:val="006E7CE7"/>
    <w:pPr>
      <w:keepNext/>
      <w:numPr>
        <w:ilvl w:val="2"/>
        <w:numId w:val="10"/>
      </w:numPr>
      <w:jc w:val="left"/>
      <w:outlineLvl w:val="1"/>
    </w:pPr>
    <w:rPr>
      <w:rFonts w:cs="Times New Roman"/>
      <w:b/>
      <w:bCs/>
      <w:lang w:val="x-none"/>
    </w:rPr>
  </w:style>
  <w:style w:type="paragraph" w:styleId="3">
    <w:name w:val="heading 3"/>
    <w:aliases w:val="Simplawyer H3,Sm H3,h3,subhead,3,1.1.1 Heading 3,l3,CT,l31,CT1,H31,Heading3,H3-Heading 3,l3.3,l32,list 3,list3,Heading No. L3,ITT t3,PA Minor Section,Title2,H32,H33,H34,H35,título 3,h:3,H3,Underrubrik2,Head 3,1.1.1,3rd level,l3+toc 3,(Al"/>
    <w:basedOn w:val="a3"/>
    <w:next w:val="a3"/>
    <w:link w:val="32"/>
    <w:qFormat/>
    <w:rsid w:val="006E7CE7"/>
    <w:pPr>
      <w:numPr>
        <w:ilvl w:val="3"/>
        <w:numId w:val="10"/>
      </w:numPr>
      <w:outlineLvl w:val="2"/>
    </w:pPr>
    <w:rPr>
      <w:rFonts w:cs="Times New Roman"/>
      <w:lang w:val="ru-RU"/>
    </w:rPr>
  </w:style>
  <w:style w:type="paragraph" w:styleId="4">
    <w:name w:val="heading 4"/>
    <w:aliases w:val="Simplawyer H4,Sm H4,h4,4,4heading,KJL:3rd Level,H4,Level 2 - a,h4 sub sub heading,OHHpara4,2nd sub-clause,h41,h42,Para4,(Alt+4),H41,(Alt+4)1,H42,(Alt+4)2,H43,(Alt+4)3,H44,(Alt+4)4,H45,(Alt+4)5,H411,(Alt+4)11,H421,(Alt+4)21,H431,(Alt+4)31,H46"/>
    <w:basedOn w:val="a3"/>
    <w:next w:val="a3"/>
    <w:link w:val="42"/>
    <w:qFormat/>
    <w:rsid w:val="006E7CE7"/>
    <w:pPr>
      <w:numPr>
        <w:ilvl w:val="5"/>
        <w:numId w:val="10"/>
      </w:numPr>
      <w:tabs>
        <w:tab w:val="clear" w:pos="1644"/>
        <w:tab w:val="left" w:pos="1588"/>
      </w:tabs>
      <w:outlineLvl w:val="3"/>
    </w:pPr>
    <w:rPr>
      <w:rFonts w:cs="Times New Roman"/>
      <w:lang w:val="x-none"/>
    </w:rPr>
  </w:style>
  <w:style w:type="paragraph" w:styleId="51">
    <w:name w:val="heading 5"/>
    <w:aliases w:val="Simplawyer H5"/>
    <w:basedOn w:val="a3"/>
    <w:next w:val="a3"/>
    <w:link w:val="52"/>
    <w:qFormat/>
    <w:rsid w:val="006E7CE7"/>
    <w:pPr>
      <w:numPr>
        <w:numId w:val="9"/>
      </w:numPr>
      <w:tabs>
        <w:tab w:val="clear" w:pos="1644"/>
        <w:tab w:val="left" w:pos="1588"/>
        <w:tab w:val="left" w:pos="2325"/>
      </w:tabs>
      <w:outlineLvl w:val="4"/>
    </w:pPr>
    <w:rPr>
      <w:rFonts w:cs="Times New Roman"/>
      <w:lang w:val="x-none"/>
    </w:rPr>
  </w:style>
  <w:style w:type="paragraph" w:styleId="6">
    <w:name w:val="heading 6"/>
    <w:aliases w:val="Simplawyer H6,Legal Level 1.,bullet2,h6,Lev 6,Third Subheading,H6,6,Blank 2,PA Appendix,Sub sub sub sub heading,Bullet list,2 column,cnp,Caption number (page-wide),Tables,T1,Heading 61,Heading 6(unused),L1 PIP,Heading 6  Appendix Y &amp; Z,H61"/>
    <w:basedOn w:val="a3"/>
    <w:next w:val="a3"/>
    <w:link w:val="60"/>
    <w:qFormat/>
    <w:rsid w:val="006E7CE7"/>
    <w:pPr>
      <w:numPr>
        <w:ilvl w:val="7"/>
        <w:numId w:val="10"/>
      </w:numPr>
      <w:tabs>
        <w:tab w:val="clear" w:pos="1644"/>
        <w:tab w:val="clear" w:pos="2381"/>
      </w:tabs>
      <w:outlineLvl w:val="5"/>
    </w:pPr>
    <w:rPr>
      <w:rFonts w:cs="Times New Roman"/>
      <w:lang w:val="x-none"/>
    </w:rPr>
  </w:style>
  <w:style w:type="paragraph" w:styleId="7">
    <w:name w:val="heading 7"/>
    <w:aliases w:val="Simplawyer H7,Legal Level 1.1.,Lev 7,h7,7,Blank 3,Appendix Heading,App Head,App heading,PA Appendix Major,letter list,lettered list,Appendix,cnc,Caption number (column-wide),L7,H7,Heading 7(unused),L2 PIP,H7DO NOT USE,LOA3 H7,Enumerate,Le"/>
    <w:basedOn w:val="a3"/>
    <w:next w:val="a3"/>
    <w:link w:val="70"/>
    <w:qFormat/>
    <w:rsid w:val="006E7CE7"/>
    <w:pPr>
      <w:numPr>
        <w:ilvl w:val="8"/>
        <w:numId w:val="10"/>
      </w:numPr>
      <w:tabs>
        <w:tab w:val="clear" w:pos="1644"/>
        <w:tab w:val="clear" w:pos="2381"/>
        <w:tab w:val="clear" w:pos="3119"/>
      </w:tabs>
      <w:outlineLvl w:val="6"/>
    </w:pPr>
    <w:rPr>
      <w:rFonts w:cs="Times New Roman"/>
      <w:lang w:val="x-none"/>
    </w:rPr>
  </w:style>
  <w:style w:type="paragraph" w:styleId="8">
    <w:name w:val="heading 8"/>
    <w:basedOn w:val="a3"/>
    <w:next w:val="a3"/>
    <w:link w:val="80"/>
    <w:uiPriority w:val="9"/>
    <w:unhideWhenUsed/>
    <w:rsid w:val="006E7CE7"/>
    <w:pPr>
      <w:outlineLvl w:val="7"/>
    </w:pPr>
    <w:rPr>
      <w:lang w:val="en-US"/>
    </w:rPr>
  </w:style>
  <w:style w:type="paragraph" w:styleId="9">
    <w:name w:val="heading 9"/>
    <w:basedOn w:val="a3"/>
    <w:next w:val="a3"/>
    <w:link w:val="90"/>
    <w:uiPriority w:val="9"/>
    <w:unhideWhenUsed/>
    <w:rsid w:val="006E7CE7"/>
    <w:pPr>
      <w:outlineLvl w:val="8"/>
    </w:pPr>
    <w:rPr>
      <w:lang w:val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3">
    <w:name w:val="Body Text"/>
    <w:aliases w:val="Simplawyer Body Text"/>
    <w:link w:val="a7"/>
    <w:uiPriority w:val="9"/>
    <w:qFormat/>
    <w:rsid w:val="006E7CE7"/>
    <w:pPr>
      <w:tabs>
        <w:tab w:val="left" w:pos="851"/>
        <w:tab w:val="left" w:pos="1644"/>
        <w:tab w:val="left" w:pos="2381"/>
        <w:tab w:val="left" w:pos="3119"/>
        <w:tab w:val="left" w:pos="3856"/>
        <w:tab w:val="left" w:pos="4593"/>
        <w:tab w:val="left" w:pos="5330"/>
        <w:tab w:val="left" w:pos="6067"/>
      </w:tabs>
      <w:suppressAutoHyphens/>
      <w:spacing w:before="240" w:after="0" w:line="240" w:lineRule="auto"/>
      <w:ind w:left="851"/>
      <w:jc w:val="both"/>
    </w:pPr>
    <w:rPr>
      <w:rFonts w:ascii="Tahoma" w:hAnsi="Tahoma" w:cs="Tahoma"/>
      <w:sz w:val="20"/>
      <w:szCs w:val="20"/>
      <w:lang w:val="en-GB"/>
    </w:rPr>
  </w:style>
  <w:style w:type="character" w:customStyle="1" w:styleId="a7">
    <w:name w:val="Основной текст Знак"/>
    <w:aliases w:val="Simplawyer Body Text Знак"/>
    <w:link w:val="a3"/>
    <w:uiPriority w:val="9"/>
    <w:rsid w:val="006E7CE7"/>
    <w:rPr>
      <w:rFonts w:ascii="Tahoma" w:eastAsia="Tahoma" w:hAnsi="Tahoma" w:cs="Tahoma"/>
      <w:sz w:val="20"/>
      <w:szCs w:val="20"/>
      <w:lang w:val="en-GB"/>
    </w:rPr>
  </w:style>
  <w:style w:type="paragraph" w:customStyle="1" w:styleId="AppendixNoNum">
    <w:name w:val="Appendix NoNum"/>
    <w:basedOn w:val="a3"/>
    <w:next w:val="a2"/>
    <w:link w:val="AppendixNoNumChar"/>
    <w:uiPriority w:val="69"/>
    <w:semiHidden/>
    <w:rsid w:val="006E7CE7"/>
    <w:pPr>
      <w:keepNext/>
      <w:keepLines/>
      <w:numPr>
        <w:numId w:val="1"/>
      </w:numPr>
      <w:spacing w:before="120"/>
      <w:jc w:val="center"/>
    </w:pPr>
    <w:rPr>
      <w:rFonts w:cs="Times New Roman"/>
      <w:bCs/>
      <w:lang w:val="x-none"/>
    </w:rPr>
  </w:style>
  <w:style w:type="character" w:customStyle="1" w:styleId="AppendixNoNumChar">
    <w:name w:val="Appendix NoNum Char"/>
    <w:link w:val="AppendixNoNum"/>
    <w:uiPriority w:val="69"/>
    <w:semiHidden/>
    <w:rsid w:val="006E7CE7"/>
    <w:rPr>
      <w:rFonts w:ascii="Tahoma" w:hAnsi="Tahoma" w:cs="Times New Roman"/>
      <w:bCs/>
      <w:sz w:val="20"/>
      <w:szCs w:val="20"/>
      <w:lang w:val="x-none"/>
    </w:rPr>
  </w:style>
  <w:style w:type="paragraph" w:customStyle="1" w:styleId="AppendixNumbering">
    <w:name w:val="Appendix Numbering"/>
    <w:basedOn w:val="a3"/>
    <w:next w:val="a2"/>
    <w:link w:val="AppendixNumberingChar"/>
    <w:uiPriority w:val="69"/>
    <w:rsid w:val="006E7CE7"/>
    <w:pPr>
      <w:keepNext/>
      <w:keepLines/>
      <w:numPr>
        <w:ilvl w:val="1"/>
        <w:numId w:val="1"/>
      </w:numPr>
      <w:spacing w:before="120"/>
      <w:jc w:val="center"/>
    </w:pPr>
    <w:rPr>
      <w:rFonts w:cs="Times New Roman"/>
      <w:b/>
      <w:bCs/>
      <w:lang w:val="x-none"/>
    </w:rPr>
  </w:style>
  <w:style w:type="character" w:customStyle="1" w:styleId="AppendixNumberingChar">
    <w:name w:val="Appendix Numbering Char"/>
    <w:link w:val="AppendixNumbering"/>
    <w:uiPriority w:val="69"/>
    <w:rsid w:val="006E7CE7"/>
    <w:rPr>
      <w:rFonts w:ascii="Tahoma" w:hAnsi="Tahoma" w:cs="Times New Roman"/>
      <w:b/>
      <w:bCs/>
      <w:sz w:val="20"/>
      <w:szCs w:val="20"/>
      <w:lang w:val="x-none"/>
    </w:rPr>
  </w:style>
  <w:style w:type="paragraph" w:customStyle="1" w:styleId="AppendixTitle">
    <w:name w:val="Appendix Title"/>
    <w:basedOn w:val="a3"/>
    <w:next w:val="a3"/>
    <w:link w:val="AppendixTitleChar"/>
    <w:uiPriority w:val="69"/>
    <w:rsid w:val="006E7CE7"/>
    <w:pPr>
      <w:keepNext/>
      <w:suppressAutoHyphens w:val="0"/>
      <w:spacing w:before="0" w:after="120"/>
      <w:ind w:left="0"/>
      <w:jc w:val="center"/>
    </w:pPr>
    <w:rPr>
      <w:rFonts w:cs="Times New Roman"/>
      <w:b/>
      <w:bCs/>
      <w:lang w:val="x-none"/>
    </w:rPr>
  </w:style>
  <w:style w:type="character" w:customStyle="1" w:styleId="AppendixTitleChar">
    <w:name w:val="Appendix Title Char"/>
    <w:link w:val="AppendixTitle"/>
    <w:uiPriority w:val="69"/>
    <w:rsid w:val="006E7CE7"/>
    <w:rPr>
      <w:rFonts w:ascii="Tahoma" w:eastAsia="Tahoma" w:hAnsi="Tahoma" w:cs="Times New Roman"/>
      <w:b/>
      <w:bCs/>
      <w:sz w:val="20"/>
      <w:szCs w:val="20"/>
      <w:lang w:val="x-none"/>
    </w:rPr>
  </w:style>
  <w:style w:type="character" w:customStyle="1" w:styleId="Bold">
    <w:name w:val="Bold"/>
    <w:uiPriority w:val="99"/>
    <w:semiHidden/>
    <w:rsid w:val="006E7CE7"/>
    <w:rPr>
      <w:b/>
      <w:bCs/>
    </w:rPr>
  </w:style>
  <w:style w:type="character" w:customStyle="1" w:styleId="BoldField">
    <w:name w:val="Bold Field"/>
    <w:uiPriority w:val="99"/>
    <w:semiHidden/>
    <w:rsid w:val="006E7CE7"/>
    <w:rPr>
      <w:b/>
      <w:bCs/>
    </w:rPr>
  </w:style>
  <w:style w:type="paragraph" w:customStyle="1" w:styleId="Bullet">
    <w:name w:val="Bullet"/>
    <w:basedOn w:val="a3"/>
    <w:uiPriority w:val="84"/>
    <w:semiHidden/>
    <w:rsid w:val="006E7CE7"/>
    <w:pPr>
      <w:tabs>
        <w:tab w:val="num" w:pos="360"/>
      </w:tabs>
      <w:spacing w:before="0"/>
      <w:ind w:hanging="907"/>
    </w:pPr>
  </w:style>
  <w:style w:type="table" w:customStyle="1" w:styleId="ColorfulList1">
    <w:name w:val="Colorful List1"/>
    <w:basedOn w:val="a5"/>
    <w:uiPriority w:val="72"/>
    <w:rsid w:val="006E7CE7"/>
    <w:pPr>
      <w:spacing w:after="0" w:line="240" w:lineRule="auto"/>
      <w:jc w:val="both"/>
    </w:pPr>
    <w:rPr>
      <w:rFonts w:ascii="Tahoma" w:hAnsi="Tahoma" w:cs="Tahoma"/>
      <w:color w:val="000000"/>
      <w:sz w:val="20"/>
      <w:szCs w:val="2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B0B20F"/>
      </w:tcPr>
    </w:tblStylePr>
    <w:tblStylePr w:type="lastRow">
      <w:rPr>
        <w:b/>
        <w:bCs/>
        <w:color w:val="B0B20F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paragraph" w:customStyle="1" w:styleId="Contents">
    <w:name w:val="Contents"/>
    <w:basedOn w:val="a3"/>
    <w:link w:val="ContentsChar"/>
    <w:uiPriority w:val="84"/>
    <w:semiHidden/>
    <w:rsid w:val="006E7CE7"/>
    <w:p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pos="8312"/>
      </w:tabs>
      <w:spacing w:after="240"/>
      <w:ind w:left="0"/>
    </w:pPr>
    <w:rPr>
      <w:rFonts w:cs="Times New Roman"/>
      <w:b/>
      <w:bCs/>
      <w:lang w:val="x-none"/>
    </w:rPr>
  </w:style>
  <w:style w:type="character" w:customStyle="1" w:styleId="ContentsChar">
    <w:name w:val="Contents Char"/>
    <w:link w:val="Contents"/>
    <w:uiPriority w:val="84"/>
    <w:semiHidden/>
    <w:rsid w:val="006E7CE7"/>
    <w:rPr>
      <w:rFonts w:ascii="Tahoma" w:eastAsia="Tahoma" w:hAnsi="Tahoma" w:cs="Times New Roman"/>
      <w:b/>
      <w:bCs/>
      <w:sz w:val="20"/>
      <w:szCs w:val="20"/>
      <w:lang w:val="x-none"/>
    </w:rPr>
  </w:style>
  <w:style w:type="paragraph" w:customStyle="1" w:styleId="ContentsTitle">
    <w:name w:val="Contents Title"/>
    <w:basedOn w:val="Contents"/>
    <w:next w:val="Contents"/>
    <w:link w:val="ContentsTitleChar"/>
    <w:uiPriority w:val="84"/>
    <w:semiHidden/>
    <w:rsid w:val="006E7CE7"/>
    <w:pPr>
      <w:keepNext/>
      <w:jc w:val="center"/>
    </w:pPr>
  </w:style>
  <w:style w:type="character" w:customStyle="1" w:styleId="ContentsTitleChar">
    <w:name w:val="Contents Title Char"/>
    <w:link w:val="ContentsTitle"/>
    <w:uiPriority w:val="84"/>
    <w:semiHidden/>
    <w:rsid w:val="006E7CE7"/>
    <w:rPr>
      <w:rFonts w:ascii="Tahoma" w:eastAsia="Tahoma" w:hAnsi="Tahoma" w:cs="Times New Roman"/>
      <w:b/>
      <w:bCs/>
      <w:sz w:val="20"/>
      <w:szCs w:val="20"/>
      <w:lang w:val="x-none"/>
    </w:rPr>
  </w:style>
  <w:style w:type="paragraph" w:styleId="a8">
    <w:name w:val="footer"/>
    <w:basedOn w:val="a3"/>
    <w:link w:val="a9"/>
    <w:uiPriority w:val="99"/>
    <w:unhideWhenUsed/>
    <w:rsid w:val="006E7CE7"/>
    <w:p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center" w:pos="4156"/>
        <w:tab w:val="right" w:pos="8324"/>
      </w:tabs>
      <w:spacing w:before="0"/>
      <w:ind w:left="0"/>
    </w:pPr>
    <w:rPr>
      <w:rFonts w:cs="Times New Roman"/>
      <w:sz w:val="16"/>
      <w:lang w:val="x-none"/>
    </w:rPr>
  </w:style>
  <w:style w:type="character" w:customStyle="1" w:styleId="a9">
    <w:name w:val="Нижний колонтитул Знак"/>
    <w:link w:val="a8"/>
    <w:uiPriority w:val="99"/>
    <w:rsid w:val="006E7CE7"/>
    <w:rPr>
      <w:rFonts w:ascii="Tahoma" w:eastAsia="Tahoma" w:hAnsi="Tahoma" w:cs="Times New Roman"/>
      <w:sz w:val="16"/>
      <w:szCs w:val="20"/>
      <w:lang w:val="x-none"/>
    </w:rPr>
  </w:style>
  <w:style w:type="paragraph" w:customStyle="1" w:styleId="FooterLandscape">
    <w:name w:val="Footer Landscape"/>
    <w:basedOn w:val="a8"/>
    <w:link w:val="FooterLandscapeChar"/>
    <w:uiPriority w:val="89"/>
    <w:semiHidden/>
    <w:unhideWhenUsed/>
    <w:rsid w:val="006E7CE7"/>
    <w:pPr>
      <w:tabs>
        <w:tab w:val="clear" w:pos="4156"/>
        <w:tab w:val="clear" w:pos="8324"/>
        <w:tab w:val="center" w:pos="6980"/>
        <w:tab w:val="right" w:pos="13971"/>
      </w:tabs>
    </w:pPr>
  </w:style>
  <w:style w:type="character" w:customStyle="1" w:styleId="FooterLandscapeChar">
    <w:name w:val="Footer Landscape Char"/>
    <w:link w:val="FooterLandscape"/>
    <w:uiPriority w:val="89"/>
    <w:semiHidden/>
    <w:rsid w:val="006E7CE7"/>
    <w:rPr>
      <w:rFonts w:ascii="Tahoma" w:eastAsia="Tahoma" w:hAnsi="Tahoma" w:cs="Times New Roman"/>
      <w:sz w:val="16"/>
      <w:szCs w:val="20"/>
      <w:lang w:val="x-none"/>
    </w:rPr>
  </w:style>
  <w:style w:type="paragraph" w:customStyle="1" w:styleId="Guidance">
    <w:name w:val="Guidance"/>
    <w:basedOn w:val="a3"/>
    <w:link w:val="GuidanceChar"/>
    <w:uiPriority w:val="14"/>
    <w:qFormat/>
    <w:rsid w:val="006E7CE7"/>
    <w:pPr>
      <w:ind w:left="0"/>
    </w:pPr>
    <w:rPr>
      <w:i/>
      <w:iCs/>
      <w:vanish/>
      <w:color w:val="FF0000"/>
      <w:lang w:val="en-US"/>
    </w:rPr>
  </w:style>
  <w:style w:type="character" w:customStyle="1" w:styleId="GuidanceChar">
    <w:name w:val="Guidance Char"/>
    <w:link w:val="Guidance"/>
    <w:uiPriority w:val="14"/>
    <w:rsid w:val="006E7CE7"/>
    <w:rPr>
      <w:rFonts w:ascii="Tahoma" w:eastAsia="Tahoma" w:hAnsi="Tahoma" w:cs="Tahoma"/>
      <w:i/>
      <w:iCs/>
      <w:vanish/>
      <w:color w:val="FF0000"/>
      <w:sz w:val="20"/>
      <w:szCs w:val="20"/>
    </w:rPr>
  </w:style>
  <w:style w:type="paragraph" w:styleId="aa">
    <w:name w:val="header"/>
    <w:basedOn w:val="a3"/>
    <w:link w:val="ab"/>
    <w:uiPriority w:val="99"/>
    <w:unhideWhenUsed/>
    <w:rsid w:val="006E7CE7"/>
    <w:p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8324"/>
      </w:tabs>
      <w:spacing w:before="0"/>
      <w:ind w:left="0"/>
    </w:pPr>
    <w:rPr>
      <w:rFonts w:cs="Times New Roman"/>
      <w:sz w:val="16"/>
      <w:lang w:val="x-none"/>
    </w:rPr>
  </w:style>
  <w:style w:type="character" w:customStyle="1" w:styleId="ab">
    <w:name w:val="Верхний колонтитул Знак"/>
    <w:link w:val="aa"/>
    <w:uiPriority w:val="99"/>
    <w:rsid w:val="006E7CE7"/>
    <w:rPr>
      <w:rFonts w:ascii="Tahoma" w:eastAsia="Tahoma" w:hAnsi="Tahoma" w:cs="Times New Roman"/>
      <w:sz w:val="16"/>
      <w:szCs w:val="20"/>
      <w:lang w:val="x-none"/>
    </w:rPr>
  </w:style>
  <w:style w:type="paragraph" w:customStyle="1" w:styleId="HeaderLandscape">
    <w:name w:val="Header Landscape"/>
    <w:basedOn w:val="aa"/>
    <w:link w:val="HeaderLandscapeChar"/>
    <w:uiPriority w:val="89"/>
    <w:semiHidden/>
    <w:unhideWhenUsed/>
    <w:rsid w:val="006E7CE7"/>
    <w:pPr>
      <w:tabs>
        <w:tab w:val="clear" w:pos="8324"/>
        <w:tab w:val="right" w:pos="13971"/>
      </w:tabs>
    </w:pPr>
  </w:style>
  <w:style w:type="character" w:customStyle="1" w:styleId="HeaderLandscapeChar">
    <w:name w:val="Header Landscape Char"/>
    <w:link w:val="HeaderLandscape"/>
    <w:uiPriority w:val="89"/>
    <w:semiHidden/>
    <w:rsid w:val="006E7CE7"/>
    <w:rPr>
      <w:rFonts w:ascii="Tahoma" w:eastAsia="Tahoma" w:hAnsi="Tahoma" w:cs="Times New Roman"/>
      <w:sz w:val="16"/>
      <w:szCs w:val="20"/>
      <w:lang w:val="x-none"/>
    </w:rPr>
  </w:style>
  <w:style w:type="paragraph" w:customStyle="1" w:styleId="HeadingList">
    <w:name w:val="Heading List"/>
    <w:basedOn w:val="a3"/>
    <w:next w:val="a3"/>
    <w:link w:val="HeadingListChar"/>
    <w:unhideWhenUsed/>
    <w:rsid w:val="006E7CE7"/>
    <w:pPr>
      <w:numPr>
        <w:ilvl w:val="4"/>
        <w:numId w:val="10"/>
      </w:numPr>
    </w:pPr>
    <w:rPr>
      <w:rFonts w:cs="Times New Roman"/>
      <w:vanish/>
      <w:color w:val="FF0000"/>
      <w:lang w:val="x-none"/>
    </w:rPr>
  </w:style>
  <w:style w:type="character" w:customStyle="1" w:styleId="HeadingListChar">
    <w:name w:val="Heading List Char"/>
    <w:link w:val="HeadingList"/>
    <w:rsid w:val="006E7CE7"/>
    <w:rPr>
      <w:rFonts w:ascii="Tahoma" w:hAnsi="Tahoma" w:cs="Times New Roman"/>
      <w:vanish/>
      <w:color w:val="FF0000"/>
      <w:sz w:val="20"/>
      <w:szCs w:val="20"/>
      <w:lang w:val="x-none"/>
    </w:rPr>
  </w:style>
  <w:style w:type="numbering" w:customStyle="1" w:styleId="HouseList2">
    <w:name w:val="HouseList2"/>
    <w:uiPriority w:val="99"/>
    <w:rsid w:val="006E7CE7"/>
  </w:style>
  <w:style w:type="character" w:customStyle="1" w:styleId="ItalicFields">
    <w:name w:val="Italic Fields"/>
    <w:uiPriority w:val="99"/>
    <w:semiHidden/>
    <w:rsid w:val="006E7CE7"/>
    <w:rPr>
      <w:i/>
      <w:iCs/>
    </w:rPr>
  </w:style>
  <w:style w:type="paragraph" w:customStyle="1" w:styleId="LRGuidance">
    <w:name w:val="LR Guidance"/>
    <w:basedOn w:val="a3"/>
    <w:link w:val="LRGuidanceChar"/>
    <w:uiPriority w:val="14"/>
    <w:semiHidden/>
    <w:unhideWhenUsed/>
    <w:rsid w:val="006E7CE7"/>
    <w:pPr>
      <w:ind w:left="0"/>
    </w:pPr>
    <w:rPr>
      <w:rFonts w:cs="Times New Roman"/>
      <w:i/>
      <w:iCs/>
      <w:vanish/>
      <w:color w:val="FF0000"/>
      <w:lang w:val="x-none"/>
    </w:rPr>
  </w:style>
  <w:style w:type="character" w:customStyle="1" w:styleId="LRGuidanceChar">
    <w:name w:val="LR Guidance Char"/>
    <w:link w:val="LRGuidance"/>
    <w:uiPriority w:val="14"/>
    <w:semiHidden/>
    <w:rsid w:val="006E7CE7"/>
    <w:rPr>
      <w:rFonts w:ascii="Tahoma" w:eastAsia="Tahoma" w:hAnsi="Tahoma" w:cs="Times New Roman"/>
      <w:i/>
      <w:iCs/>
      <w:vanish/>
      <w:color w:val="FF0000"/>
      <w:sz w:val="20"/>
      <w:szCs w:val="20"/>
      <w:lang w:val="x-none"/>
    </w:rPr>
  </w:style>
  <w:style w:type="paragraph" w:customStyle="1" w:styleId="PartTitle">
    <w:name w:val="Part Title"/>
    <w:basedOn w:val="a3"/>
    <w:next w:val="a3"/>
    <w:link w:val="PartTitleChar"/>
    <w:uiPriority w:val="45"/>
    <w:rsid w:val="006E7CE7"/>
    <w:pPr>
      <w:keepNext/>
      <w:suppressAutoHyphens w:val="0"/>
      <w:spacing w:before="0" w:after="120"/>
      <w:ind w:left="0"/>
      <w:jc w:val="center"/>
    </w:pPr>
    <w:rPr>
      <w:rFonts w:cs="Times New Roman"/>
      <w:b/>
      <w:lang w:val="x-none"/>
    </w:rPr>
  </w:style>
  <w:style w:type="character" w:customStyle="1" w:styleId="PartTitleChar">
    <w:name w:val="Part Title Char"/>
    <w:link w:val="PartTitle"/>
    <w:uiPriority w:val="45"/>
    <w:rsid w:val="006E7CE7"/>
    <w:rPr>
      <w:rFonts w:ascii="Tahoma" w:eastAsia="Tahoma" w:hAnsi="Tahoma" w:cs="Times New Roman"/>
      <w:b/>
      <w:sz w:val="20"/>
      <w:szCs w:val="20"/>
      <w:lang w:val="x-none"/>
    </w:rPr>
  </w:style>
  <w:style w:type="paragraph" w:customStyle="1" w:styleId="ScheduleList">
    <w:name w:val="Schedule List"/>
    <w:basedOn w:val="a3"/>
    <w:next w:val="a3"/>
    <w:link w:val="ScheduleListChar"/>
    <w:uiPriority w:val="49"/>
    <w:semiHidden/>
    <w:unhideWhenUsed/>
    <w:rsid w:val="006E7CE7"/>
    <w:pPr>
      <w:numPr>
        <w:ilvl w:val="4"/>
        <w:numId w:val="7"/>
      </w:numPr>
    </w:pPr>
    <w:rPr>
      <w:rFonts w:cs="Times New Roman"/>
      <w:vanish/>
      <w:color w:val="FF0000"/>
      <w:lang w:val="x-none"/>
    </w:rPr>
  </w:style>
  <w:style w:type="character" w:customStyle="1" w:styleId="ScheduleListChar">
    <w:name w:val="Schedule List Char"/>
    <w:link w:val="ScheduleList"/>
    <w:uiPriority w:val="49"/>
    <w:semiHidden/>
    <w:rsid w:val="006E7CE7"/>
    <w:rPr>
      <w:rFonts w:ascii="Tahoma" w:hAnsi="Tahoma" w:cs="Times New Roman"/>
      <w:vanish/>
      <w:color w:val="FF0000"/>
      <w:sz w:val="20"/>
      <w:szCs w:val="20"/>
      <w:lang w:val="x-none"/>
    </w:rPr>
  </w:style>
  <w:style w:type="paragraph" w:customStyle="1" w:styleId="ScheduleNoNum">
    <w:name w:val="Schedule NoNum"/>
    <w:basedOn w:val="a3"/>
    <w:next w:val="a2"/>
    <w:link w:val="ScheduleNoNumChar"/>
    <w:uiPriority w:val="44"/>
    <w:semiHidden/>
    <w:rsid w:val="006E7CE7"/>
    <w:pPr>
      <w:keepNext/>
      <w:numPr>
        <w:numId w:val="3"/>
      </w:numPr>
      <w:suppressAutoHyphens w:val="0"/>
      <w:spacing w:before="120"/>
      <w:jc w:val="center"/>
    </w:pPr>
    <w:rPr>
      <w:rFonts w:cs="Times New Roman"/>
      <w:lang w:val="x-none"/>
    </w:rPr>
  </w:style>
  <w:style w:type="character" w:customStyle="1" w:styleId="ScheduleNoNumChar">
    <w:name w:val="Schedule NoNum Char"/>
    <w:link w:val="ScheduleNoNum"/>
    <w:uiPriority w:val="44"/>
    <w:semiHidden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ectionNumbering">
    <w:name w:val="Section Numbering"/>
    <w:basedOn w:val="a3"/>
    <w:next w:val="a2"/>
    <w:link w:val="SectionNumberingChar"/>
    <w:uiPriority w:val="80"/>
    <w:rsid w:val="006E7CE7"/>
    <w:pPr>
      <w:keepNext/>
      <w:numPr>
        <w:numId w:val="4"/>
      </w:numPr>
      <w:suppressAutoHyphens w:val="0"/>
      <w:jc w:val="center"/>
    </w:pPr>
    <w:rPr>
      <w:rFonts w:cs="Times New Roman"/>
      <w:b/>
      <w:bCs/>
      <w:lang w:val="x-none"/>
    </w:rPr>
  </w:style>
  <w:style w:type="character" w:customStyle="1" w:styleId="SectionNumberingChar">
    <w:name w:val="Section Numbering Char"/>
    <w:link w:val="SectionNumbering"/>
    <w:uiPriority w:val="80"/>
    <w:rsid w:val="006E7CE7"/>
    <w:rPr>
      <w:rFonts w:ascii="Tahoma" w:hAnsi="Tahoma" w:cs="Times New Roman"/>
      <w:b/>
      <w:bCs/>
      <w:sz w:val="20"/>
      <w:szCs w:val="20"/>
      <w:lang w:val="x-none"/>
    </w:rPr>
  </w:style>
  <w:style w:type="paragraph" w:customStyle="1" w:styleId="SectionTitle">
    <w:name w:val="Section Title"/>
    <w:basedOn w:val="a3"/>
    <w:next w:val="a3"/>
    <w:link w:val="SectionTitleChar"/>
    <w:uiPriority w:val="80"/>
    <w:rsid w:val="006E7CE7"/>
    <w:pPr>
      <w:keepNext/>
      <w:spacing w:before="0" w:after="240"/>
      <w:ind w:left="0"/>
      <w:jc w:val="center"/>
    </w:pPr>
    <w:rPr>
      <w:b/>
      <w:bCs/>
      <w:caps/>
      <w:lang w:val="en-US"/>
    </w:rPr>
  </w:style>
  <w:style w:type="character" w:customStyle="1" w:styleId="SectionTitleChar">
    <w:name w:val="Section Title Char"/>
    <w:link w:val="SectionTitle"/>
    <w:uiPriority w:val="80"/>
    <w:rsid w:val="006E7CE7"/>
    <w:rPr>
      <w:rFonts w:ascii="Tahoma" w:eastAsia="Tahoma" w:hAnsi="Tahoma" w:cs="Tahoma"/>
      <w:b/>
      <w:bCs/>
      <w:caps/>
      <w:sz w:val="20"/>
      <w:szCs w:val="20"/>
    </w:rPr>
  </w:style>
  <w:style w:type="paragraph" w:customStyle="1" w:styleId="SmBackground">
    <w:name w:val="Sm Background"/>
    <w:basedOn w:val="a3"/>
    <w:link w:val="SmBackground0"/>
    <w:uiPriority w:val="17"/>
    <w:rsid w:val="006E7CE7"/>
    <w:pPr>
      <w:numPr>
        <w:numId w:val="5"/>
      </w:numPr>
    </w:pPr>
    <w:rPr>
      <w:rFonts w:cs="Times New Roman"/>
      <w:lang w:val="x-none"/>
    </w:rPr>
  </w:style>
  <w:style w:type="character" w:customStyle="1" w:styleId="SmBackground0">
    <w:name w:val="Sm Background Знак"/>
    <w:link w:val="SmBackground"/>
    <w:uiPriority w:val="17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H0">
    <w:name w:val="Sm H0"/>
    <w:basedOn w:val="a3"/>
    <w:next w:val="a3"/>
    <w:link w:val="SmH00"/>
    <w:rsid w:val="006E7CE7"/>
    <w:pPr>
      <w:numPr>
        <w:numId w:val="10"/>
      </w:numPr>
    </w:pPr>
    <w:rPr>
      <w:rFonts w:cs="Times New Roman"/>
      <w:vanish/>
      <w:color w:val="FF0000"/>
      <w:lang w:val="x-none"/>
    </w:rPr>
  </w:style>
  <w:style w:type="character" w:customStyle="1" w:styleId="SmH00">
    <w:name w:val="Sm H0 Знак"/>
    <w:link w:val="SmH0"/>
    <w:rsid w:val="006E7CE7"/>
    <w:rPr>
      <w:rFonts w:ascii="Tahoma" w:hAnsi="Tahoma" w:cs="Times New Roman"/>
      <w:vanish/>
      <w:color w:val="FF0000"/>
      <w:sz w:val="20"/>
      <w:szCs w:val="20"/>
      <w:lang w:val="x-none"/>
    </w:rPr>
  </w:style>
  <w:style w:type="character" w:customStyle="1" w:styleId="12">
    <w:name w:val="Заголовок 1 Знак"/>
    <w:aliases w:val="Simplawyer H1 Знак,Sm H1 Знак,1 Знак,Level 1 Знак,Level 11 Знак,h1 Знак,II+ Знак,I Знак,Heading1 Знак,H1-Heading 1 Знак,Header 1 Знак,Legal Line 1 Знак,head 1 Знак,H1 Знак,l1 Знак,Heading No. L1 Знак,list 1 Знак,11 Знак,12 Знак,13 Знак"/>
    <w:link w:val="10"/>
    <w:rsid w:val="006E7CE7"/>
    <w:rPr>
      <w:rFonts w:ascii="Tahoma" w:hAnsi="Tahoma" w:cs="Times New Roman"/>
      <w:b/>
      <w:bCs/>
      <w:caps/>
      <w:sz w:val="20"/>
      <w:szCs w:val="20"/>
      <w:lang w:val="x-none"/>
    </w:rPr>
  </w:style>
  <w:style w:type="paragraph" w:customStyle="1" w:styleId="SmH1Plain">
    <w:name w:val="Sm H1 Plain"/>
    <w:basedOn w:val="10"/>
    <w:next w:val="a3"/>
    <w:uiPriority w:val="79"/>
    <w:qFormat/>
    <w:rsid w:val="00000650"/>
    <w:pPr>
      <w:keepNext w:val="0"/>
    </w:pPr>
    <w:rPr>
      <w:b w:val="0"/>
      <w:caps w:val="0"/>
    </w:rPr>
  </w:style>
  <w:style w:type="paragraph" w:customStyle="1" w:styleId="SimplawyerH2Plain">
    <w:name w:val="Simplawyer H2 Plain"/>
    <w:basedOn w:val="2"/>
    <w:link w:val="SimplawyerH2PlainChar"/>
    <w:uiPriority w:val="10"/>
    <w:qFormat/>
    <w:rsid w:val="00000650"/>
    <w:pPr>
      <w:keepNext w:val="0"/>
    </w:pPr>
    <w:rPr>
      <w:b w:val="0"/>
    </w:rPr>
  </w:style>
  <w:style w:type="character" w:customStyle="1" w:styleId="22">
    <w:name w:val="Заголовок 2 Знак"/>
    <w:aliases w:val="Simplawyer H2 Знак,Sm H2 Знак,A Знак,h2 Знак,A.B.C. Знак,Heading2 Знак,H2-Heading 2 Знак,Header 2 Знак,l2 Знак,Header2 Знак,22 Знак,heading2 Знак,list2 Знак,H2 Знак,list 2 Знак,21 Знак,23 Знак,24 Знак,25 Знак,211 Знак,221 Знак,231 Знак"/>
    <w:link w:val="2"/>
    <w:rsid w:val="006E7CE7"/>
    <w:rPr>
      <w:rFonts w:ascii="Tahoma" w:hAnsi="Tahoma" w:cs="Times New Roman"/>
      <w:b/>
      <w:bCs/>
      <w:sz w:val="20"/>
      <w:szCs w:val="20"/>
      <w:lang w:val="x-none"/>
    </w:rPr>
  </w:style>
  <w:style w:type="character" w:customStyle="1" w:styleId="SmH2PlainChar">
    <w:name w:val="Sm H2 Plain Char"/>
    <w:uiPriority w:val="10"/>
    <w:rsid w:val="006E7CE7"/>
    <w:rPr>
      <w:rFonts w:cs="Times New Roman"/>
      <w:bCs/>
      <w:lang w:val="x-none"/>
    </w:rPr>
  </w:style>
  <w:style w:type="paragraph" w:customStyle="1" w:styleId="SmHeadAddress">
    <w:name w:val="Sm Head Address"/>
    <w:basedOn w:val="a3"/>
    <w:uiPriority w:val="79"/>
    <w:qFormat/>
    <w:rsid w:val="006E7CE7"/>
    <w:pPr>
      <w:tabs>
        <w:tab w:val="clear" w:pos="1644"/>
        <w:tab w:val="clear" w:pos="2381"/>
        <w:tab w:val="clear" w:pos="5330"/>
        <w:tab w:val="left" w:pos="1588"/>
        <w:tab w:val="left" w:pos="2325"/>
        <w:tab w:val="left" w:pos="5273"/>
      </w:tabs>
      <w:ind w:left="5273"/>
      <w:jc w:val="left"/>
    </w:pPr>
    <w:rPr>
      <w:lang w:val="en-US"/>
    </w:rPr>
  </w:style>
  <w:style w:type="paragraph" w:customStyle="1" w:styleId="SimplawyerHeadingPlain">
    <w:name w:val="Simplawyer Heading Plain"/>
    <w:basedOn w:val="a3"/>
    <w:next w:val="a3"/>
    <w:link w:val="SimplawyerHeadingPlainChar"/>
    <w:uiPriority w:val="9"/>
    <w:rsid w:val="006E7CE7"/>
    <w:pPr>
      <w:keepNext/>
      <w:suppressAutoHyphens w:val="0"/>
      <w:ind w:left="0"/>
    </w:pPr>
    <w:rPr>
      <w:rFonts w:cs="Times New Roman"/>
      <w:b/>
      <w:caps/>
      <w:lang w:val="x-none"/>
    </w:rPr>
  </w:style>
  <w:style w:type="character" w:customStyle="1" w:styleId="SimplawyerHeadingPlainChar">
    <w:name w:val="Simplawyer Heading Plain Char"/>
    <w:link w:val="SimplawyerHeadingPlain"/>
    <w:uiPriority w:val="9"/>
    <w:rsid w:val="006E7CE7"/>
    <w:rPr>
      <w:rFonts w:ascii="Tahoma" w:eastAsia="Tahoma" w:hAnsi="Tahoma" w:cs="Times New Roman"/>
      <w:b/>
      <w:caps/>
      <w:sz w:val="20"/>
      <w:szCs w:val="20"/>
      <w:lang w:val="x-none"/>
    </w:rPr>
  </w:style>
  <w:style w:type="paragraph" w:customStyle="1" w:styleId="SmPartNumbering">
    <w:name w:val="Sm Part Numbering"/>
    <w:basedOn w:val="a3"/>
    <w:next w:val="PartTitle"/>
    <w:link w:val="SmPartNumbering0"/>
    <w:uiPriority w:val="45"/>
    <w:rsid w:val="006E7CE7"/>
    <w:pPr>
      <w:keepNext/>
      <w:keepLines/>
      <w:numPr>
        <w:ilvl w:val="1"/>
        <w:numId w:val="8"/>
      </w:numPr>
      <w:spacing w:before="120"/>
      <w:jc w:val="center"/>
    </w:pPr>
    <w:rPr>
      <w:rFonts w:cs="Times New Roman"/>
      <w:b/>
      <w:bCs/>
      <w:lang w:val="x-none"/>
    </w:rPr>
  </w:style>
  <w:style w:type="character" w:customStyle="1" w:styleId="SmPartNumbering0">
    <w:name w:val="Sm Part Numbering Знак"/>
    <w:link w:val="SmPartNumbering"/>
    <w:uiPriority w:val="45"/>
    <w:rsid w:val="006E7CE7"/>
    <w:rPr>
      <w:rFonts w:ascii="Tahoma" w:hAnsi="Tahoma" w:cs="Times New Roman"/>
      <w:b/>
      <w:bCs/>
      <w:sz w:val="20"/>
      <w:szCs w:val="20"/>
      <w:lang w:val="x-none"/>
    </w:rPr>
  </w:style>
  <w:style w:type="paragraph" w:customStyle="1" w:styleId="SmParties">
    <w:name w:val="Sm Parties"/>
    <w:basedOn w:val="a3"/>
    <w:link w:val="SmParties0"/>
    <w:uiPriority w:val="17"/>
    <w:rsid w:val="006E7CE7"/>
    <w:pPr>
      <w:numPr>
        <w:numId w:val="6"/>
      </w:numPr>
    </w:pPr>
    <w:rPr>
      <w:rFonts w:cs="Times New Roman"/>
      <w:lang w:val="x-none"/>
    </w:rPr>
  </w:style>
  <w:style w:type="character" w:customStyle="1" w:styleId="SmParties0">
    <w:name w:val="Sm Parties Знак"/>
    <w:link w:val="SmParties"/>
    <w:uiPriority w:val="17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0">
    <w:name w:val="Sm Schedule 0"/>
    <w:basedOn w:val="a3"/>
    <w:next w:val="a3"/>
    <w:link w:val="SmSchedule00"/>
    <w:uiPriority w:val="49"/>
    <w:rsid w:val="006E7CE7"/>
    <w:pPr>
      <w:numPr>
        <w:numId w:val="7"/>
      </w:numPr>
    </w:pPr>
    <w:rPr>
      <w:rFonts w:cs="Times New Roman"/>
      <w:vanish/>
      <w:color w:val="FF0000"/>
      <w:lang w:val="x-none"/>
    </w:rPr>
  </w:style>
  <w:style w:type="character" w:customStyle="1" w:styleId="SmSchedule00">
    <w:name w:val="Sm Schedule 0 Знак"/>
    <w:link w:val="SmSchedule0"/>
    <w:uiPriority w:val="49"/>
    <w:rsid w:val="006E7CE7"/>
    <w:rPr>
      <w:rFonts w:ascii="Tahoma" w:hAnsi="Tahoma" w:cs="Times New Roman"/>
      <w:vanish/>
      <w:color w:val="FF0000"/>
      <w:sz w:val="20"/>
      <w:szCs w:val="20"/>
      <w:lang w:val="x-none"/>
    </w:rPr>
  </w:style>
  <w:style w:type="paragraph" w:customStyle="1" w:styleId="SmSchedule1">
    <w:name w:val="Sm Schedule 1"/>
    <w:basedOn w:val="a3"/>
    <w:next w:val="a3"/>
    <w:link w:val="SmSchedule10"/>
    <w:uiPriority w:val="49"/>
    <w:rsid w:val="006E7CE7"/>
    <w:pPr>
      <w:keepNext/>
      <w:keepLines/>
      <w:numPr>
        <w:ilvl w:val="1"/>
        <w:numId w:val="7"/>
      </w:numPr>
    </w:pPr>
    <w:rPr>
      <w:rFonts w:cs="Times New Roman"/>
      <w:b/>
      <w:bCs/>
      <w:lang w:val="x-none"/>
    </w:rPr>
  </w:style>
  <w:style w:type="character" w:customStyle="1" w:styleId="SmSchedule10">
    <w:name w:val="Sm Schedule 1 Знак"/>
    <w:link w:val="SmSchedule1"/>
    <w:uiPriority w:val="49"/>
    <w:rsid w:val="006E7CE7"/>
    <w:rPr>
      <w:rFonts w:ascii="Tahoma" w:hAnsi="Tahoma" w:cs="Times New Roman"/>
      <w:b/>
      <w:bCs/>
      <w:sz w:val="20"/>
      <w:szCs w:val="20"/>
      <w:lang w:val="x-none"/>
    </w:rPr>
  </w:style>
  <w:style w:type="paragraph" w:customStyle="1" w:styleId="SmSchedule1Plain">
    <w:name w:val="Sm Schedule 1 Plain"/>
    <w:basedOn w:val="SmSchedule1"/>
    <w:next w:val="a3"/>
    <w:link w:val="SmSchedule1Plain0"/>
    <w:uiPriority w:val="49"/>
    <w:rsid w:val="006E7CE7"/>
    <w:pPr>
      <w:keepNext w:val="0"/>
      <w:keepLines w:val="0"/>
    </w:pPr>
    <w:rPr>
      <w:b w:val="0"/>
    </w:rPr>
  </w:style>
  <w:style w:type="character" w:customStyle="1" w:styleId="SmSchedule1Plain0">
    <w:name w:val="Sm Schedule 1 Plain Знак"/>
    <w:link w:val="SmSchedule1Plain"/>
    <w:uiPriority w:val="49"/>
    <w:rsid w:val="006E7CE7"/>
    <w:rPr>
      <w:rFonts w:ascii="Tahoma" w:hAnsi="Tahoma" w:cs="Times New Roman"/>
      <w:bCs/>
      <w:sz w:val="20"/>
      <w:szCs w:val="20"/>
      <w:lang w:val="x-none"/>
    </w:rPr>
  </w:style>
  <w:style w:type="paragraph" w:customStyle="1" w:styleId="SmSchedule2">
    <w:name w:val="Sm Schedule 2"/>
    <w:basedOn w:val="a3"/>
    <w:next w:val="a3"/>
    <w:link w:val="SmSchedule20"/>
    <w:uiPriority w:val="49"/>
    <w:rsid w:val="006E7CE7"/>
    <w:pPr>
      <w:numPr>
        <w:ilvl w:val="2"/>
        <w:numId w:val="7"/>
      </w:numPr>
    </w:pPr>
    <w:rPr>
      <w:rFonts w:cs="Times New Roman"/>
      <w:lang w:val="x-none"/>
    </w:rPr>
  </w:style>
  <w:style w:type="character" w:customStyle="1" w:styleId="SmSchedule20">
    <w:name w:val="Sm Schedule 2 Знак"/>
    <w:link w:val="SmSchedule2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3">
    <w:name w:val="Sm Schedule 3"/>
    <w:basedOn w:val="a3"/>
    <w:next w:val="a3"/>
    <w:link w:val="SmSchedule30"/>
    <w:uiPriority w:val="49"/>
    <w:rsid w:val="006E7CE7"/>
    <w:pPr>
      <w:numPr>
        <w:ilvl w:val="3"/>
        <w:numId w:val="7"/>
      </w:numPr>
      <w:tabs>
        <w:tab w:val="clear" w:pos="1644"/>
        <w:tab w:val="left" w:pos="1588"/>
      </w:tabs>
    </w:pPr>
    <w:rPr>
      <w:rFonts w:cs="Times New Roman"/>
      <w:lang w:val="x-none"/>
    </w:rPr>
  </w:style>
  <w:style w:type="character" w:customStyle="1" w:styleId="SmSchedule30">
    <w:name w:val="Sm Schedule 3 Знак"/>
    <w:link w:val="SmSchedule3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4">
    <w:name w:val="Sm Schedule 4"/>
    <w:basedOn w:val="a3"/>
    <w:next w:val="a3"/>
    <w:link w:val="SmSchedule40"/>
    <w:uiPriority w:val="49"/>
    <w:rsid w:val="006E7CE7"/>
    <w:pPr>
      <w:numPr>
        <w:ilvl w:val="5"/>
        <w:numId w:val="7"/>
      </w:numPr>
      <w:tabs>
        <w:tab w:val="clear" w:pos="1644"/>
        <w:tab w:val="clear" w:pos="2381"/>
        <w:tab w:val="left" w:pos="2325"/>
      </w:tabs>
    </w:pPr>
    <w:rPr>
      <w:rFonts w:cs="Times New Roman"/>
      <w:lang w:val="x-none"/>
    </w:rPr>
  </w:style>
  <w:style w:type="character" w:customStyle="1" w:styleId="SmSchedule40">
    <w:name w:val="Sm Schedule 4 Знак"/>
    <w:link w:val="SmSchedule4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5">
    <w:name w:val="Sm Schedule 5"/>
    <w:basedOn w:val="a3"/>
    <w:next w:val="a3"/>
    <w:link w:val="SmSchedule50"/>
    <w:uiPriority w:val="49"/>
    <w:rsid w:val="006E7CE7"/>
    <w:pPr>
      <w:numPr>
        <w:ilvl w:val="6"/>
        <w:numId w:val="7"/>
      </w:numPr>
      <w:tabs>
        <w:tab w:val="clear" w:pos="1644"/>
        <w:tab w:val="clear" w:pos="2381"/>
      </w:tabs>
    </w:pPr>
    <w:rPr>
      <w:rFonts w:cs="Times New Roman"/>
      <w:lang w:val="x-none"/>
    </w:rPr>
  </w:style>
  <w:style w:type="character" w:customStyle="1" w:styleId="SmSchedule50">
    <w:name w:val="Sm Schedule 5 Знак"/>
    <w:link w:val="SmSchedule5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6">
    <w:name w:val="Sm Schedule 6"/>
    <w:basedOn w:val="a3"/>
    <w:next w:val="a3"/>
    <w:link w:val="SmSchedule60"/>
    <w:uiPriority w:val="49"/>
    <w:rsid w:val="006E7CE7"/>
    <w:pPr>
      <w:numPr>
        <w:ilvl w:val="7"/>
        <w:numId w:val="7"/>
      </w:numPr>
      <w:tabs>
        <w:tab w:val="clear" w:pos="1644"/>
        <w:tab w:val="clear" w:pos="2381"/>
      </w:tabs>
    </w:pPr>
    <w:rPr>
      <w:rFonts w:cs="Times New Roman"/>
      <w:lang w:val="x-none"/>
    </w:rPr>
  </w:style>
  <w:style w:type="character" w:customStyle="1" w:styleId="SmSchedule60">
    <w:name w:val="Sm Schedule 6 Знак"/>
    <w:link w:val="SmSchedule6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7">
    <w:name w:val="Sm Schedule 7"/>
    <w:basedOn w:val="a3"/>
    <w:next w:val="a3"/>
    <w:link w:val="SmSchedule70"/>
    <w:uiPriority w:val="49"/>
    <w:rsid w:val="006E7CE7"/>
    <w:pPr>
      <w:numPr>
        <w:ilvl w:val="8"/>
        <w:numId w:val="7"/>
      </w:numPr>
      <w:tabs>
        <w:tab w:val="clear" w:pos="1644"/>
        <w:tab w:val="clear" w:pos="2381"/>
      </w:tabs>
    </w:pPr>
    <w:rPr>
      <w:rFonts w:cs="Times New Roman"/>
      <w:lang w:val="x-none"/>
    </w:rPr>
  </w:style>
  <w:style w:type="character" w:customStyle="1" w:styleId="SmSchedule70">
    <w:name w:val="Sm Schedule 7 Знак"/>
    <w:link w:val="SmSchedule7"/>
    <w:uiPriority w:val="49"/>
    <w:rsid w:val="006E7CE7"/>
    <w:rPr>
      <w:rFonts w:ascii="Tahoma" w:hAnsi="Tahoma" w:cs="Times New Roman"/>
      <w:sz w:val="20"/>
      <w:szCs w:val="20"/>
      <w:lang w:val="x-none"/>
    </w:rPr>
  </w:style>
  <w:style w:type="paragraph" w:customStyle="1" w:styleId="SmScheduleNumbering">
    <w:name w:val="Sm Schedule Numbering"/>
    <w:basedOn w:val="a3"/>
    <w:next w:val="a2"/>
    <w:link w:val="SmScheduleNumbering0"/>
    <w:uiPriority w:val="44"/>
    <w:rsid w:val="006E7CE7"/>
    <w:pPr>
      <w:keepNext/>
      <w:numPr>
        <w:numId w:val="8"/>
      </w:numPr>
      <w:suppressAutoHyphens w:val="0"/>
      <w:spacing w:before="120"/>
      <w:jc w:val="center"/>
    </w:pPr>
    <w:rPr>
      <w:rFonts w:cs="Times New Roman"/>
      <w:b/>
      <w:lang w:val="x-none"/>
    </w:rPr>
  </w:style>
  <w:style w:type="character" w:customStyle="1" w:styleId="SmScheduleNumbering0">
    <w:name w:val="Sm Schedule Numbering Знак"/>
    <w:link w:val="SmScheduleNumbering"/>
    <w:uiPriority w:val="44"/>
    <w:rsid w:val="006E7CE7"/>
    <w:rPr>
      <w:rFonts w:ascii="Tahoma" w:hAnsi="Tahoma" w:cs="Times New Roman"/>
      <w:b/>
      <w:sz w:val="20"/>
      <w:szCs w:val="20"/>
      <w:lang w:val="x-none"/>
    </w:rPr>
  </w:style>
  <w:style w:type="paragraph" w:customStyle="1" w:styleId="SmScheduleTitle">
    <w:name w:val="Sm Schedule Title"/>
    <w:basedOn w:val="a3"/>
    <w:next w:val="a3"/>
    <w:link w:val="SmScheduleTitle0"/>
    <w:uiPriority w:val="44"/>
    <w:rsid w:val="006E7CE7"/>
    <w:pPr>
      <w:keepNext/>
      <w:suppressAutoHyphens w:val="0"/>
      <w:spacing w:before="0" w:after="120"/>
      <w:ind w:left="0"/>
      <w:jc w:val="center"/>
    </w:pPr>
    <w:rPr>
      <w:rFonts w:cs="Times New Roman"/>
      <w:b/>
      <w:lang w:val="x-none"/>
    </w:rPr>
  </w:style>
  <w:style w:type="character" w:customStyle="1" w:styleId="SmScheduleTitle0">
    <w:name w:val="Sm Schedule Title Знак"/>
    <w:link w:val="SmScheduleTitle"/>
    <w:uiPriority w:val="44"/>
    <w:rsid w:val="006E7CE7"/>
    <w:rPr>
      <w:rFonts w:ascii="Tahoma" w:eastAsia="Tahoma" w:hAnsi="Tahoma" w:cs="Times New Roman"/>
      <w:b/>
      <w:sz w:val="20"/>
      <w:szCs w:val="20"/>
      <w:lang w:val="x-none"/>
    </w:rPr>
  </w:style>
  <w:style w:type="table" w:customStyle="1" w:styleId="TableBLPForms1">
    <w:name w:val="Table BLP Forms1"/>
    <w:basedOn w:val="a5"/>
    <w:uiPriority w:val="99"/>
    <w:rsid w:val="006E7CE7"/>
    <w:pPr>
      <w:spacing w:before="60" w:after="60" w:line="240" w:lineRule="auto"/>
    </w:pPr>
    <w:rPr>
      <w:rFonts w:ascii="Tahoma" w:hAnsi="Tahoma" w:cs="Tahoma"/>
      <w:sz w:val="20"/>
      <w:szCs w:val="20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  <w:vAlign w:val="center"/>
    </w:tcPr>
    <w:tblStylePr w:type="firstRow">
      <w:rPr>
        <w:b/>
        <w:bCs/>
      </w:rPr>
      <w:tblPr/>
      <w:tcPr>
        <w:shd w:val="clear" w:color="auto" w:fill="EDF3EA"/>
      </w:tcPr>
    </w:tblStylePr>
    <w:tblStylePr w:type="firstCol">
      <w:rPr>
        <w:b/>
        <w:bCs/>
      </w:rPr>
      <w:tblPr/>
      <w:tcPr>
        <w:shd w:val="clear" w:color="auto" w:fill="EDF3EA"/>
      </w:tcPr>
    </w:tblStylePr>
  </w:style>
  <w:style w:type="table" w:customStyle="1" w:styleId="TableBLPForms2">
    <w:name w:val="Table BLP Forms2"/>
    <w:basedOn w:val="TableBLPForms1"/>
    <w:uiPriority w:val="99"/>
    <w:rsid w:val="006E7CE7"/>
    <w:rPr>
      <w:b/>
    </w:rPr>
    <w:tblPr/>
    <w:tcPr>
      <w:shd w:val="clear" w:color="auto" w:fill="EDF3EA"/>
    </w:tcPr>
    <w:tblStylePr w:type="firstRow">
      <w:rPr>
        <w:b/>
        <w:bCs w:val="0"/>
      </w:rPr>
      <w:tblPr/>
      <w:tcPr>
        <w:shd w:val="clear" w:color="auto" w:fill="EDF3EA"/>
      </w:tcPr>
    </w:tblStylePr>
    <w:tblStylePr w:type="firstCol">
      <w:rPr>
        <w:b/>
        <w:bCs/>
      </w:rPr>
      <w:tblPr/>
      <w:tcPr>
        <w:shd w:val="clear" w:color="auto" w:fill="EDF3EA"/>
      </w:tcPr>
    </w:tblStylePr>
  </w:style>
  <w:style w:type="table" w:customStyle="1" w:styleId="TableBLPPlain">
    <w:name w:val="Table BLP Plain"/>
    <w:basedOn w:val="a5"/>
    <w:uiPriority w:val="99"/>
    <w:rsid w:val="006E7CE7"/>
    <w:pPr>
      <w:spacing w:before="60" w:after="60" w:line="240" w:lineRule="auto"/>
    </w:pPr>
    <w:rPr>
      <w:rFonts w:ascii="Tahoma" w:hAnsi="Tahoma" w:cs="Tahoma"/>
      <w:sz w:val="20"/>
      <w:szCs w:val="20"/>
      <w:lang w:eastAsia="en-GB"/>
    </w:rPr>
    <w:tblPr/>
  </w:style>
  <w:style w:type="paragraph" w:customStyle="1" w:styleId="TableText">
    <w:name w:val="Table Text"/>
    <w:basedOn w:val="a2"/>
    <w:link w:val="TableTextChar"/>
    <w:uiPriority w:val="79"/>
    <w:rsid w:val="006E7CE7"/>
    <w:pPr>
      <w:spacing w:before="60" w:after="60"/>
    </w:pPr>
    <w:rPr>
      <w:rFonts w:cs="Times New Roman"/>
      <w:lang w:val="x-none"/>
    </w:rPr>
  </w:style>
  <w:style w:type="character" w:customStyle="1" w:styleId="TableTextChar">
    <w:name w:val="Table Text Char"/>
    <w:link w:val="TableText"/>
    <w:uiPriority w:val="79"/>
    <w:rsid w:val="006E7CE7"/>
    <w:rPr>
      <w:rFonts w:ascii="Tahoma" w:eastAsia="Tahoma" w:hAnsi="Tahoma" w:cs="Times New Roman"/>
      <w:sz w:val="20"/>
      <w:szCs w:val="20"/>
      <w:lang w:val="x-none"/>
    </w:rPr>
  </w:style>
  <w:style w:type="paragraph" w:styleId="ac">
    <w:name w:val="List Paragraph"/>
    <w:basedOn w:val="a2"/>
    <w:uiPriority w:val="34"/>
    <w:qFormat/>
    <w:rsid w:val="006E7CE7"/>
  </w:style>
  <w:style w:type="paragraph" w:styleId="ad">
    <w:name w:val="envelope address"/>
    <w:basedOn w:val="a2"/>
    <w:uiPriority w:val="98"/>
    <w:semiHidden/>
    <w:rsid w:val="006E7CE7"/>
    <w:pPr>
      <w:framePr w:w="7921" w:h="1979" w:hRule="exact" w:hSpace="181" w:wrap="notBeside" w:hAnchor="page" w:xAlign="center" w:yAlign="bottom"/>
      <w:spacing w:before="0"/>
      <w:ind w:left="2835"/>
    </w:pPr>
  </w:style>
  <w:style w:type="paragraph" w:styleId="ae">
    <w:name w:val="No Spacing"/>
    <w:basedOn w:val="a2"/>
    <w:uiPriority w:val="79"/>
    <w:rsid w:val="006E7CE7"/>
  </w:style>
  <w:style w:type="character" w:styleId="af">
    <w:name w:val="Emphasis"/>
    <w:uiPriority w:val="98"/>
    <w:rsid w:val="006E7CE7"/>
    <w:rPr>
      <w:i w:val="0"/>
      <w:iCs w:val="0"/>
    </w:rPr>
  </w:style>
  <w:style w:type="paragraph" w:styleId="af0">
    <w:name w:val="Intense Quote"/>
    <w:basedOn w:val="a2"/>
    <w:next w:val="a2"/>
    <w:link w:val="af1"/>
    <w:uiPriority w:val="99"/>
    <w:rsid w:val="006E7CE7"/>
    <w:rPr>
      <w:rFonts w:cs="Times New Roman"/>
      <w:lang w:val="x-none"/>
    </w:rPr>
  </w:style>
  <w:style w:type="character" w:customStyle="1" w:styleId="af1">
    <w:name w:val="Выделенная цитата Знак"/>
    <w:link w:val="af0"/>
    <w:uiPriority w:val="99"/>
    <w:rsid w:val="006E7CE7"/>
    <w:rPr>
      <w:rFonts w:ascii="Tahoma" w:eastAsia="Tahoma" w:hAnsi="Tahoma" w:cs="Times New Roman"/>
      <w:sz w:val="20"/>
      <w:szCs w:val="20"/>
      <w:lang w:val="x-none"/>
    </w:rPr>
  </w:style>
  <w:style w:type="character" w:styleId="af2">
    <w:name w:val="Hyperlink"/>
    <w:uiPriority w:val="98"/>
    <w:unhideWhenUsed/>
    <w:rsid w:val="006E7CE7"/>
    <w:rPr>
      <w:color w:val="5E163A"/>
      <w:u w:val="single"/>
    </w:rPr>
  </w:style>
  <w:style w:type="character" w:customStyle="1" w:styleId="32">
    <w:name w:val="Заголовок 3 Знак"/>
    <w:aliases w:val="Simplawyer H3 Знак,Sm H3 Знак,h3 Знак,subhead Знак,3 Знак,1.1.1 Heading 3 Знак,l3 Знак,CT Знак,l31 Знак,CT1 Знак,H31 Знак,Heading3 Знак,H3-Heading 3 Знак,l3.3 Знак,l32 Знак,list 3 Знак,list3 Знак,Heading No. L3 Знак,ITT t3 Знак,H32 Знак"/>
    <w:link w:val="3"/>
    <w:rsid w:val="006E7CE7"/>
    <w:rPr>
      <w:rFonts w:ascii="Tahoma" w:hAnsi="Tahoma" w:cs="Times New Roman"/>
      <w:sz w:val="20"/>
      <w:szCs w:val="20"/>
      <w:lang w:val="ru-RU"/>
    </w:rPr>
  </w:style>
  <w:style w:type="character" w:customStyle="1" w:styleId="42">
    <w:name w:val="Заголовок 4 Знак"/>
    <w:aliases w:val="Simplawyer H4 Знак,Sm H4 Знак,h4 Знак,4 Знак,4heading Знак,KJL:3rd Level Знак,H4 Знак,Level 2 - a Знак,h4 sub sub heading Знак,OHHpara4 Знак,2nd sub-clause Знак,h41 Знак,h42 Знак,Para4 Знак,(Alt+4) Знак,H41 Знак,(Alt+4)1 Знак,H42 Знак"/>
    <w:link w:val="4"/>
    <w:rsid w:val="006E7CE7"/>
    <w:rPr>
      <w:rFonts w:ascii="Tahoma" w:hAnsi="Tahoma" w:cs="Times New Roman"/>
      <w:sz w:val="20"/>
      <w:szCs w:val="20"/>
      <w:lang w:val="x-none"/>
    </w:rPr>
  </w:style>
  <w:style w:type="character" w:customStyle="1" w:styleId="52">
    <w:name w:val="Заголовок 5 Знак"/>
    <w:aliases w:val="Simplawyer H5 Знак"/>
    <w:link w:val="51"/>
    <w:rsid w:val="006E7CE7"/>
    <w:rPr>
      <w:rFonts w:ascii="Tahoma" w:hAnsi="Tahoma" w:cs="Times New Roman"/>
      <w:sz w:val="20"/>
      <w:szCs w:val="20"/>
      <w:lang w:val="x-none"/>
    </w:rPr>
  </w:style>
  <w:style w:type="character" w:customStyle="1" w:styleId="60">
    <w:name w:val="Заголовок 6 Знак"/>
    <w:aliases w:val="Simplawyer H6 Знак,Legal Level 1. Знак,bullet2 Знак,h6 Знак,Lev 6 Знак,Third Subheading Знак,H6 Знак,6 Знак,Blank 2 Знак,PA Appendix Знак,Sub sub sub sub heading Знак,Bullet list Знак,2 column Знак,cnp Знак,Tables Знак,T1 Знак,H61 Знак"/>
    <w:link w:val="6"/>
    <w:rsid w:val="006E7CE7"/>
    <w:rPr>
      <w:rFonts w:ascii="Tahoma" w:hAnsi="Tahoma" w:cs="Times New Roman"/>
      <w:sz w:val="20"/>
      <w:szCs w:val="20"/>
      <w:lang w:val="x-none"/>
    </w:rPr>
  </w:style>
  <w:style w:type="character" w:customStyle="1" w:styleId="70">
    <w:name w:val="Заголовок 7 Знак"/>
    <w:aliases w:val="Simplawyer H7 Знак,Legal Level 1.1. Знак,Lev 7 Знак,h7 Знак,7 Знак,Blank 3 Знак,Appendix Heading Знак,App Head Знак,App heading Знак,PA Appendix Major Знак,letter list Знак,lettered list Знак,Appendix Знак,cnc Знак,L7 Знак,H7 Знак"/>
    <w:link w:val="7"/>
    <w:rsid w:val="006E7CE7"/>
    <w:rPr>
      <w:rFonts w:ascii="Tahoma" w:hAnsi="Tahoma" w:cs="Times New Roman"/>
      <w:sz w:val="20"/>
      <w:szCs w:val="20"/>
      <w:lang w:val="x-none"/>
    </w:rPr>
  </w:style>
  <w:style w:type="character" w:customStyle="1" w:styleId="80">
    <w:name w:val="Заголовок 8 Знак"/>
    <w:link w:val="8"/>
    <w:uiPriority w:val="9"/>
    <w:rsid w:val="006E7CE7"/>
    <w:rPr>
      <w:rFonts w:ascii="Tahoma" w:eastAsia="Tahoma" w:hAnsi="Tahoma" w:cs="Tahoma"/>
      <w:sz w:val="20"/>
      <w:szCs w:val="20"/>
    </w:rPr>
  </w:style>
  <w:style w:type="character" w:customStyle="1" w:styleId="90">
    <w:name w:val="Заголовок 9 Знак"/>
    <w:link w:val="9"/>
    <w:uiPriority w:val="9"/>
    <w:rsid w:val="006E7CE7"/>
    <w:rPr>
      <w:rFonts w:ascii="Tahoma" w:eastAsia="Tahoma" w:hAnsi="Tahoma" w:cs="Tahoma"/>
      <w:sz w:val="20"/>
      <w:szCs w:val="20"/>
    </w:rPr>
  </w:style>
  <w:style w:type="paragraph" w:styleId="af3">
    <w:name w:val="TOC Heading"/>
    <w:basedOn w:val="a2"/>
    <w:next w:val="a2"/>
    <w:uiPriority w:val="99"/>
    <w:semiHidden/>
    <w:rsid w:val="006331ED"/>
  </w:style>
  <w:style w:type="paragraph" w:styleId="af4">
    <w:name w:val="toa heading"/>
    <w:basedOn w:val="a2"/>
    <w:next w:val="a2"/>
    <w:uiPriority w:val="99"/>
    <w:semiHidden/>
    <w:rsid w:val="006E7CE7"/>
    <w:pPr>
      <w:spacing w:before="120"/>
    </w:pPr>
    <w:rPr>
      <w:b/>
      <w:bCs/>
    </w:rPr>
  </w:style>
  <w:style w:type="character" w:styleId="af5">
    <w:name w:val="endnote reference"/>
    <w:uiPriority w:val="98"/>
    <w:semiHidden/>
    <w:rsid w:val="006E7CE7"/>
    <w:rPr>
      <w:vertAlign w:val="superscript"/>
    </w:rPr>
  </w:style>
  <w:style w:type="character" w:styleId="af6">
    <w:name w:val="footnote reference"/>
    <w:rsid w:val="006E7CE7"/>
    <w:rPr>
      <w:vertAlign w:val="superscript"/>
    </w:rPr>
  </w:style>
  <w:style w:type="paragraph" w:styleId="a1">
    <w:name w:val="List Bullet"/>
    <w:basedOn w:val="a3"/>
    <w:uiPriority w:val="29"/>
    <w:qFormat/>
    <w:rsid w:val="006E7CE7"/>
    <w:pPr>
      <w:numPr>
        <w:numId w:val="11"/>
      </w:numPr>
    </w:pPr>
  </w:style>
  <w:style w:type="paragraph" w:styleId="21">
    <w:name w:val="List Bullet 2"/>
    <w:basedOn w:val="a1"/>
    <w:uiPriority w:val="29"/>
    <w:rsid w:val="006E7CE7"/>
    <w:pPr>
      <w:numPr>
        <w:ilvl w:val="1"/>
      </w:numPr>
    </w:pPr>
  </w:style>
  <w:style w:type="paragraph" w:styleId="31">
    <w:name w:val="List Bullet 3"/>
    <w:basedOn w:val="21"/>
    <w:uiPriority w:val="29"/>
    <w:semiHidden/>
    <w:unhideWhenUsed/>
    <w:rsid w:val="006E7CE7"/>
    <w:pPr>
      <w:numPr>
        <w:ilvl w:val="2"/>
      </w:numPr>
      <w:tabs>
        <w:tab w:val="clear" w:pos="1644"/>
      </w:tabs>
    </w:pPr>
  </w:style>
  <w:style w:type="paragraph" w:styleId="41">
    <w:name w:val="List Bullet 4"/>
    <w:basedOn w:val="31"/>
    <w:uiPriority w:val="29"/>
    <w:semiHidden/>
    <w:unhideWhenUsed/>
    <w:rsid w:val="006E7CE7"/>
    <w:pPr>
      <w:numPr>
        <w:ilvl w:val="3"/>
      </w:numPr>
      <w:tabs>
        <w:tab w:val="clear" w:pos="2381"/>
      </w:tabs>
    </w:pPr>
  </w:style>
  <w:style w:type="paragraph" w:styleId="50">
    <w:name w:val="List Bullet 5"/>
    <w:basedOn w:val="41"/>
    <w:uiPriority w:val="29"/>
    <w:semiHidden/>
    <w:unhideWhenUsed/>
    <w:rsid w:val="006E7CE7"/>
    <w:pPr>
      <w:numPr>
        <w:ilvl w:val="4"/>
      </w:numPr>
      <w:tabs>
        <w:tab w:val="clear" w:pos="3119"/>
      </w:tabs>
    </w:pPr>
  </w:style>
  <w:style w:type="paragraph" w:styleId="af7">
    <w:name w:val="Title"/>
    <w:basedOn w:val="a2"/>
    <w:next w:val="a2"/>
    <w:link w:val="af8"/>
    <w:uiPriority w:val="99"/>
    <w:rsid w:val="006E7CE7"/>
    <w:rPr>
      <w:rFonts w:cs="Times New Roman"/>
      <w:lang w:val="x-none"/>
    </w:rPr>
  </w:style>
  <w:style w:type="character" w:customStyle="1" w:styleId="af8">
    <w:name w:val="Заголовок Знак"/>
    <w:link w:val="af7"/>
    <w:uiPriority w:val="99"/>
    <w:rsid w:val="006E7CE7"/>
    <w:rPr>
      <w:rFonts w:ascii="Tahoma" w:eastAsia="Tahoma" w:hAnsi="Tahoma" w:cs="Times New Roman"/>
      <w:sz w:val="20"/>
      <w:szCs w:val="20"/>
      <w:lang w:val="x-none"/>
    </w:rPr>
  </w:style>
  <w:style w:type="character" w:styleId="af9">
    <w:name w:val="Book Title"/>
    <w:uiPriority w:val="98"/>
    <w:rsid w:val="006E7CE7"/>
    <w:rPr>
      <w:b/>
      <w:bCs/>
      <w:smallCaps/>
      <w:spacing w:val="5"/>
    </w:rPr>
  </w:style>
  <w:style w:type="paragraph" w:styleId="afa">
    <w:name w:val="caption"/>
    <w:basedOn w:val="a2"/>
    <w:next w:val="a2"/>
    <w:uiPriority w:val="98"/>
    <w:semiHidden/>
    <w:rsid w:val="006E7CE7"/>
    <w:pPr>
      <w:spacing w:before="120"/>
    </w:pPr>
    <w:rPr>
      <w:b/>
      <w:bCs/>
      <w:sz w:val="18"/>
      <w:szCs w:val="18"/>
    </w:rPr>
  </w:style>
  <w:style w:type="character" w:styleId="afb">
    <w:name w:val="page number"/>
    <w:rsid w:val="006E7CE7"/>
  </w:style>
  <w:style w:type="paragraph" w:styleId="a0">
    <w:name w:val="List Number"/>
    <w:basedOn w:val="a3"/>
    <w:uiPriority w:val="29"/>
    <w:rsid w:val="006E7CE7"/>
    <w:pPr>
      <w:numPr>
        <w:numId w:val="12"/>
      </w:numPr>
    </w:pPr>
  </w:style>
  <w:style w:type="paragraph" w:styleId="20">
    <w:name w:val="List Number 2"/>
    <w:basedOn w:val="a0"/>
    <w:uiPriority w:val="29"/>
    <w:semiHidden/>
    <w:unhideWhenUsed/>
    <w:rsid w:val="006E7CE7"/>
    <w:pPr>
      <w:numPr>
        <w:ilvl w:val="1"/>
      </w:numPr>
    </w:pPr>
  </w:style>
  <w:style w:type="paragraph" w:styleId="30">
    <w:name w:val="List Number 3"/>
    <w:basedOn w:val="20"/>
    <w:uiPriority w:val="29"/>
    <w:semiHidden/>
    <w:unhideWhenUsed/>
    <w:rsid w:val="006E7CE7"/>
    <w:pPr>
      <w:numPr>
        <w:ilvl w:val="2"/>
      </w:numPr>
    </w:pPr>
  </w:style>
  <w:style w:type="paragraph" w:styleId="40">
    <w:name w:val="List Number 4"/>
    <w:basedOn w:val="30"/>
    <w:uiPriority w:val="29"/>
    <w:semiHidden/>
    <w:unhideWhenUsed/>
    <w:rsid w:val="006E7CE7"/>
    <w:pPr>
      <w:numPr>
        <w:ilvl w:val="3"/>
      </w:numPr>
      <w:tabs>
        <w:tab w:val="clear" w:pos="1644"/>
      </w:tabs>
    </w:pPr>
  </w:style>
  <w:style w:type="paragraph" w:styleId="5">
    <w:name w:val="List Number 5"/>
    <w:basedOn w:val="40"/>
    <w:uiPriority w:val="29"/>
    <w:semiHidden/>
    <w:unhideWhenUsed/>
    <w:rsid w:val="006E7CE7"/>
    <w:pPr>
      <w:numPr>
        <w:ilvl w:val="4"/>
      </w:numPr>
    </w:pPr>
  </w:style>
  <w:style w:type="paragraph" w:styleId="23">
    <w:name w:val="envelope return"/>
    <w:basedOn w:val="a2"/>
    <w:uiPriority w:val="98"/>
    <w:semiHidden/>
    <w:rsid w:val="006E7CE7"/>
    <w:pPr>
      <w:spacing w:before="0"/>
    </w:pPr>
  </w:style>
  <w:style w:type="paragraph" w:styleId="13">
    <w:name w:val="toc 1"/>
    <w:basedOn w:val="a3"/>
    <w:next w:val="a2"/>
    <w:autoRedefine/>
    <w:uiPriority w:val="95"/>
    <w:semiHidden/>
    <w:rsid w:val="006331ED"/>
    <w:pPr>
      <w:tabs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left" w:pos="1134"/>
        <w:tab w:val="right" w:leader="dot" w:pos="8312"/>
      </w:tabs>
      <w:spacing w:before="0"/>
      <w:ind w:left="1134" w:right="284" w:hanging="1134"/>
    </w:pPr>
  </w:style>
  <w:style w:type="paragraph" w:styleId="24">
    <w:name w:val="toc 2"/>
    <w:basedOn w:val="13"/>
    <w:next w:val="a2"/>
    <w:autoRedefine/>
    <w:uiPriority w:val="95"/>
    <w:semiHidden/>
    <w:rsid w:val="006331ED"/>
  </w:style>
  <w:style w:type="paragraph" w:styleId="33">
    <w:name w:val="toc 3"/>
    <w:basedOn w:val="24"/>
    <w:next w:val="a2"/>
    <w:autoRedefine/>
    <w:uiPriority w:val="95"/>
    <w:semiHidden/>
    <w:rsid w:val="006331ED"/>
  </w:style>
  <w:style w:type="paragraph" w:styleId="43">
    <w:name w:val="toc 4"/>
    <w:basedOn w:val="33"/>
    <w:next w:val="a2"/>
    <w:autoRedefine/>
    <w:uiPriority w:val="95"/>
    <w:semiHidden/>
    <w:rsid w:val="006331ED"/>
  </w:style>
  <w:style w:type="paragraph" w:styleId="53">
    <w:name w:val="toc 5"/>
    <w:basedOn w:val="43"/>
    <w:next w:val="a2"/>
    <w:autoRedefine/>
    <w:uiPriority w:val="95"/>
    <w:semiHidden/>
    <w:rsid w:val="006331ED"/>
  </w:style>
  <w:style w:type="paragraph" w:styleId="61">
    <w:name w:val="toc 6"/>
    <w:basedOn w:val="53"/>
    <w:next w:val="a2"/>
    <w:autoRedefine/>
    <w:uiPriority w:val="95"/>
    <w:semiHidden/>
    <w:rsid w:val="006331ED"/>
  </w:style>
  <w:style w:type="paragraph" w:styleId="71">
    <w:name w:val="toc 7"/>
    <w:basedOn w:val="61"/>
    <w:next w:val="a2"/>
    <w:autoRedefine/>
    <w:uiPriority w:val="95"/>
    <w:semiHidden/>
    <w:rsid w:val="006331ED"/>
  </w:style>
  <w:style w:type="paragraph" w:styleId="81">
    <w:name w:val="toc 8"/>
    <w:basedOn w:val="71"/>
    <w:next w:val="a2"/>
    <w:autoRedefine/>
    <w:uiPriority w:val="95"/>
    <w:semiHidden/>
    <w:rsid w:val="006331ED"/>
  </w:style>
  <w:style w:type="paragraph" w:styleId="91">
    <w:name w:val="toc 9"/>
    <w:basedOn w:val="81"/>
    <w:next w:val="a2"/>
    <w:autoRedefine/>
    <w:uiPriority w:val="95"/>
    <w:semiHidden/>
    <w:rsid w:val="006331ED"/>
    <w:pPr>
      <w:tabs>
        <w:tab w:val="clear" w:pos="1134"/>
      </w:tabs>
      <w:spacing w:before="120" w:after="120"/>
      <w:ind w:right="0"/>
    </w:pPr>
  </w:style>
  <w:style w:type="paragraph" w:customStyle="1" w:styleId="SimplawyerDocTitle">
    <w:name w:val="Simplawyer Doc Title"/>
    <w:basedOn w:val="a2"/>
    <w:link w:val="SimplawyerDocTitleChar"/>
    <w:uiPriority w:val="79"/>
    <w:rsid w:val="00341DA9"/>
    <w:pPr>
      <w:tabs>
        <w:tab w:val="clear" w:pos="907"/>
        <w:tab w:val="left" w:pos="851"/>
      </w:tabs>
      <w:suppressAutoHyphens/>
      <w:spacing w:before="0"/>
      <w:jc w:val="center"/>
    </w:pPr>
    <w:rPr>
      <w:rFonts w:cs="Times New Roman"/>
      <w:b/>
      <w:bCs/>
      <w:lang w:val="x-none"/>
    </w:rPr>
  </w:style>
  <w:style w:type="character" w:customStyle="1" w:styleId="SimplawyerDocTitleChar">
    <w:name w:val="Simplawyer Doc Title Char"/>
    <w:link w:val="SimplawyerDocTitle"/>
    <w:uiPriority w:val="79"/>
    <w:rsid w:val="00341DA9"/>
    <w:rPr>
      <w:rFonts w:ascii="Tahoma" w:hAnsi="Tahoma" w:cs="Times New Roman"/>
      <w:b/>
      <w:bCs/>
      <w:sz w:val="20"/>
      <w:szCs w:val="20"/>
      <w:lang w:val="x-none"/>
    </w:rPr>
  </w:style>
  <w:style w:type="character" w:customStyle="1" w:styleId="SimplawyerH2PlainChar">
    <w:name w:val="Simplawyer H2 Plain Char"/>
    <w:link w:val="SimplawyerH2Plain"/>
    <w:uiPriority w:val="10"/>
    <w:rsid w:val="00C4095A"/>
    <w:rPr>
      <w:rFonts w:ascii="Tahoma" w:hAnsi="Tahoma" w:cs="Times New Roman"/>
      <w:bCs/>
      <w:sz w:val="20"/>
      <w:szCs w:val="20"/>
      <w:lang w:val="x-none"/>
    </w:rPr>
  </w:style>
  <w:style w:type="table" w:styleId="afc">
    <w:name w:val="Table Grid"/>
    <w:basedOn w:val="a5"/>
    <w:uiPriority w:val="39"/>
    <w:rsid w:val="000A7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basedOn w:val="a2"/>
    <w:link w:val="afe"/>
    <w:unhideWhenUsed/>
    <w:rsid w:val="002F5C47"/>
    <w:pPr>
      <w:spacing w:before="0"/>
    </w:pPr>
  </w:style>
  <w:style w:type="character" w:customStyle="1" w:styleId="afe">
    <w:name w:val="Текст сноски Знак"/>
    <w:basedOn w:val="a4"/>
    <w:link w:val="afd"/>
    <w:rsid w:val="002F5C47"/>
    <w:rPr>
      <w:rFonts w:ascii="Tahoma" w:hAnsi="Tahoma" w:cs="Tahoma"/>
      <w:sz w:val="20"/>
      <w:szCs w:val="20"/>
      <w:lang w:val="en-GB"/>
    </w:rPr>
  </w:style>
  <w:style w:type="paragraph" w:customStyle="1" w:styleId="SmDocTitle">
    <w:name w:val="Sm Doc Title"/>
    <w:basedOn w:val="a2"/>
    <w:link w:val="SmDocTitleChar"/>
    <w:uiPriority w:val="79"/>
    <w:rsid w:val="00C43F3C"/>
    <w:pPr>
      <w:tabs>
        <w:tab w:val="clear" w:pos="907"/>
        <w:tab w:val="left" w:pos="851"/>
      </w:tabs>
      <w:suppressAutoHyphens/>
      <w:spacing w:before="0"/>
      <w:jc w:val="center"/>
    </w:pPr>
    <w:rPr>
      <w:rFonts w:cs="Times New Roman"/>
      <w:b/>
      <w:bCs/>
    </w:rPr>
  </w:style>
  <w:style w:type="character" w:customStyle="1" w:styleId="SmDocTitleChar">
    <w:name w:val="Sm Doc Title Char"/>
    <w:link w:val="SmDocTitle"/>
    <w:uiPriority w:val="79"/>
    <w:rsid w:val="00C43F3C"/>
    <w:rPr>
      <w:rFonts w:ascii="Tahoma" w:hAnsi="Tahoma" w:cs="Times New Roman"/>
      <w:b/>
      <w:bCs/>
      <w:sz w:val="20"/>
      <w:szCs w:val="20"/>
      <w:lang w:val="en-GB"/>
    </w:rPr>
  </w:style>
  <w:style w:type="character" w:styleId="aff">
    <w:name w:val="annotation reference"/>
    <w:basedOn w:val="a4"/>
    <w:uiPriority w:val="99"/>
    <w:semiHidden/>
    <w:unhideWhenUsed/>
    <w:rsid w:val="006803C4"/>
    <w:rPr>
      <w:sz w:val="16"/>
      <w:szCs w:val="16"/>
    </w:rPr>
  </w:style>
  <w:style w:type="paragraph" w:styleId="aff0">
    <w:name w:val="annotation text"/>
    <w:basedOn w:val="a2"/>
    <w:link w:val="aff1"/>
    <w:uiPriority w:val="99"/>
    <w:semiHidden/>
    <w:unhideWhenUsed/>
    <w:rsid w:val="006803C4"/>
  </w:style>
  <w:style w:type="character" w:customStyle="1" w:styleId="aff1">
    <w:name w:val="Текст примечания Знак"/>
    <w:basedOn w:val="a4"/>
    <w:link w:val="aff0"/>
    <w:uiPriority w:val="99"/>
    <w:semiHidden/>
    <w:rsid w:val="006803C4"/>
    <w:rPr>
      <w:rFonts w:ascii="Tahoma" w:hAnsi="Tahoma" w:cs="Tahoma"/>
      <w:sz w:val="20"/>
      <w:szCs w:val="20"/>
      <w:lang w:val="en-GB"/>
    </w:rPr>
  </w:style>
  <w:style w:type="paragraph" w:styleId="aff2">
    <w:name w:val="annotation subject"/>
    <w:basedOn w:val="aff0"/>
    <w:next w:val="aff0"/>
    <w:link w:val="aff3"/>
    <w:uiPriority w:val="99"/>
    <w:semiHidden/>
    <w:unhideWhenUsed/>
    <w:rsid w:val="006803C4"/>
    <w:rPr>
      <w:b/>
      <w:bCs/>
    </w:rPr>
  </w:style>
  <w:style w:type="character" w:customStyle="1" w:styleId="aff3">
    <w:name w:val="Тема примечания Знак"/>
    <w:basedOn w:val="aff1"/>
    <w:link w:val="aff2"/>
    <w:uiPriority w:val="99"/>
    <w:semiHidden/>
    <w:rsid w:val="006803C4"/>
    <w:rPr>
      <w:rFonts w:ascii="Tahoma" w:hAnsi="Tahoma" w:cs="Tahoma"/>
      <w:b/>
      <w:bCs/>
      <w:sz w:val="20"/>
      <w:szCs w:val="20"/>
      <w:lang w:val="en-GB"/>
    </w:rPr>
  </w:style>
  <w:style w:type="paragraph" w:styleId="aff4">
    <w:name w:val="Revision"/>
    <w:hidden/>
    <w:uiPriority w:val="99"/>
    <w:semiHidden/>
    <w:rsid w:val="006803C4"/>
    <w:pPr>
      <w:spacing w:after="0" w:line="240" w:lineRule="auto"/>
    </w:pPr>
    <w:rPr>
      <w:rFonts w:ascii="Tahoma" w:hAnsi="Tahoma" w:cs="Tahoma"/>
      <w:sz w:val="20"/>
      <w:szCs w:val="20"/>
      <w:lang w:val="en-GB"/>
    </w:rPr>
  </w:style>
  <w:style w:type="paragraph" w:styleId="aff5">
    <w:name w:val="Balloon Text"/>
    <w:basedOn w:val="a2"/>
    <w:link w:val="aff6"/>
    <w:uiPriority w:val="99"/>
    <w:semiHidden/>
    <w:unhideWhenUsed/>
    <w:rsid w:val="006803C4"/>
    <w:pPr>
      <w:spacing w:before="0"/>
    </w:pPr>
    <w:rPr>
      <w:rFonts w:ascii="Segoe UI" w:hAnsi="Segoe UI" w:cs="Segoe UI"/>
      <w:sz w:val="18"/>
      <w:szCs w:val="18"/>
    </w:rPr>
  </w:style>
  <w:style w:type="character" w:customStyle="1" w:styleId="aff6">
    <w:name w:val="Текст выноски Знак"/>
    <w:basedOn w:val="a4"/>
    <w:link w:val="aff5"/>
    <w:uiPriority w:val="99"/>
    <w:semiHidden/>
    <w:rsid w:val="006803C4"/>
    <w:rPr>
      <w:rFonts w:ascii="Segoe UI" w:hAnsi="Segoe UI" w:cs="Segoe UI"/>
      <w:sz w:val="18"/>
      <w:szCs w:val="18"/>
      <w:lang w:val="en-GB"/>
    </w:rPr>
  </w:style>
  <w:style w:type="paragraph" w:customStyle="1" w:styleId="a">
    <w:name w:val="Название статьи"/>
    <w:basedOn w:val="a2"/>
    <w:next w:val="a2"/>
    <w:rsid w:val="00106BC9"/>
    <w:pPr>
      <w:keepNext/>
      <w:numPr>
        <w:numId w:val="13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jc w:val="left"/>
    </w:pPr>
    <w:rPr>
      <w:rFonts w:ascii="Arial" w:eastAsia="Times New Roman" w:hAnsi="Arial" w:cs="Times New Roman"/>
      <w:caps/>
      <w:snapToGrid w:val="0"/>
      <w:sz w:val="28"/>
      <w:lang w:val="ru-RU" w:eastAsia="ru-RU"/>
    </w:rPr>
  </w:style>
  <w:style w:type="paragraph" w:customStyle="1" w:styleId="aff7">
    <w:name w:val="Текст статьи"/>
    <w:basedOn w:val="a2"/>
    <w:uiPriority w:val="99"/>
    <w:rsid w:val="00106BC9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</w:pPr>
    <w:rPr>
      <w:rFonts w:ascii="Times New Roman" w:eastAsia="Times New Roman" w:hAnsi="Times New Roman" w:cs="Times New Roman"/>
      <w:color w:val="000000"/>
      <w:sz w:val="24"/>
      <w:lang w:val="ru-RU" w:eastAsia="ru-RU"/>
    </w:rPr>
  </w:style>
  <w:style w:type="paragraph" w:customStyle="1" w:styleId="25">
    <w:name w:val="Текст статьи 2"/>
    <w:basedOn w:val="a2"/>
    <w:rsid w:val="00106BC9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11">
    <w:name w:val="Заголовок 11"/>
    <w:basedOn w:val="a2"/>
    <w:next w:val="a2"/>
    <w:rsid w:val="00266425"/>
    <w:pPr>
      <w:keepNext/>
      <w:numPr>
        <w:numId w:val="15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after="60"/>
      <w:jc w:val="center"/>
    </w:pPr>
    <w:rPr>
      <w:rFonts w:ascii="Times New Roman" w:eastAsia="Times New Roman" w:hAnsi="Times New Roman" w:cs="Times New Roman"/>
      <w:b/>
      <w:caps/>
      <w:kern w:val="28"/>
      <w:sz w:val="24"/>
      <w:lang w:val="ru-RU" w:eastAsia="ru-RU"/>
    </w:rPr>
  </w:style>
  <w:style w:type="paragraph" w:customStyle="1" w:styleId="1">
    <w:name w:val="Нумерованный список1"/>
    <w:basedOn w:val="a2"/>
    <w:rsid w:val="00266425"/>
    <w:pPr>
      <w:numPr>
        <w:ilvl w:val="1"/>
        <w:numId w:val="15"/>
      </w:num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120"/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aff8">
    <w:name w:val="Место и Дата"/>
    <w:basedOn w:val="a2"/>
    <w:rsid w:val="004D2B1E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  <w:tab w:val="right" w:pos="8364"/>
      </w:tabs>
    </w:pPr>
    <w:rPr>
      <w:rFonts w:ascii="Times New Roman" w:eastAsia="Times New Roman" w:hAnsi="Times New Roman" w:cs="Times New Roman"/>
      <w:sz w:val="24"/>
      <w:lang w:val="ru-RU" w:eastAsia="ru-RU"/>
    </w:rPr>
  </w:style>
  <w:style w:type="paragraph" w:customStyle="1" w:styleId="FR2">
    <w:name w:val="FR2"/>
    <w:rsid w:val="004D2B1E"/>
    <w:pPr>
      <w:widowControl w:val="0"/>
      <w:autoSpaceDE w:val="0"/>
      <w:autoSpaceDN w:val="0"/>
      <w:adjustRightInd w:val="0"/>
      <w:spacing w:after="0" w:line="300" w:lineRule="auto"/>
      <w:ind w:right="400"/>
      <w:jc w:val="both"/>
    </w:pPr>
    <w:rPr>
      <w:rFonts w:ascii="Times New Roman" w:eastAsia="Times New Roman" w:hAnsi="Times New Roman" w:cs="Times New Roman"/>
      <w:lang w:val="ru-RU"/>
    </w:rPr>
  </w:style>
  <w:style w:type="character" w:styleId="aff9">
    <w:name w:val="Strong"/>
    <w:qFormat/>
    <w:rsid w:val="004D2B1E"/>
    <w:rPr>
      <w:b/>
      <w:bCs/>
    </w:rPr>
  </w:style>
  <w:style w:type="paragraph" w:styleId="26">
    <w:name w:val="Body Text 2"/>
    <w:basedOn w:val="a2"/>
    <w:link w:val="27"/>
    <w:uiPriority w:val="99"/>
    <w:semiHidden/>
    <w:unhideWhenUsed/>
    <w:rsid w:val="008C4169"/>
    <w:pPr>
      <w:spacing w:after="120" w:line="480" w:lineRule="auto"/>
    </w:pPr>
  </w:style>
  <w:style w:type="character" w:customStyle="1" w:styleId="27">
    <w:name w:val="Основной текст 2 Знак"/>
    <w:basedOn w:val="a4"/>
    <w:link w:val="26"/>
    <w:uiPriority w:val="99"/>
    <w:semiHidden/>
    <w:rsid w:val="008C4169"/>
    <w:rPr>
      <w:rFonts w:ascii="Tahoma" w:hAnsi="Tahoma" w:cs="Tahoma"/>
      <w:sz w:val="20"/>
      <w:szCs w:val="20"/>
      <w:lang w:val="en-GB"/>
    </w:rPr>
  </w:style>
  <w:style w:type="paragraph" w:customStyle="1" w:styleId="ConsPlusNormal">
    <w:name w:val="ConsPlusNormal"/>
    <w:rsid w:val="008C4169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customStyle="1" w:styleId="28">
    <w:name w:val="Основной текст (2)_"/>
    <w:link w:val="29"/>
    <w:locked/>
    <w:rsid w:val="008C4169"/>
    <w:rPr>
      <w:rFonts w:ascii="Arial" w:hAnsi="Arial"/>
      <w:b/>
      <w:sz w:val="17"/>
      <w:shd w:val="clear" w:color="auto" w:fill="FFFFFF"/>
    </w:rPr>
  </w:style>
  <w:style w:type="paragraph" w:customStyle="1" w:styleId="29">
    <w:name w:val="Основной текст (2)"/>
    <w:basedOn w:val="a2"/>
    <w:link w:val="28"/>
    <w:rsid w:val="008C4169"/>
    <w:pPr>
      <w:widowControl w:val="0"/>
      <w:shd w:val="clear" w:color="auto" w:fill="FFFFFF"/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 w:line="206" w:lineRule="exact"/>
    </w:pPr>
    <w:rPr>
      <w:rFonts w:ascii="Arial" w:hAnsi="Arial" w:cstheme="minorBidi"/>
      <w:b/>
      <w:sz w:val="17"/>
      <w:szCs w:val="22"/>
      <w:lang w:val="en-US"/>
    </w:rPr>
  </w:style>
  <w:style w:type="paragraph" w:customStyle="1" w:styleId="14">
    <w:name w:val="Абзац списка1"/>
    <w:basedOn w:val="a2"/>
    <w:rsid w:val="006B5BBF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 w:after="200" w:line="276" w:lineRule="auto"/>
      <w:ind w:left="720"/>
      <w:jc w:val="left"/>
    </w:pPr>
    <w:rPr>
      <w:rFonts w:ascii="Calibri" w:eastAsia="Times New Roman" w:hAnsi="Calibri" w:cs="Times New Roman"/>
      <w:sz w:val="22"/>
      <w:szCs w:val="22"/>
      <w:lang w:val="ru-RU"/>
    </w:rPr>
  </w:style>
  <w:style w:type="table" w:customStyle="1" w:styleId="TableNormal1">
    <w:name w:val="Table Normal1"/>
    <w:uiPriority w:val="2"/>
    <w:semiHidden/>
    <w:unhideWhenUsed/>
    <w:qFormat/>
    <w:rsid w:val="006D6075"/>
    <w:pPr>
      <w:widowControl w:val="0"/>
      <w:spacing w:after="0" w:line="240" w:lineRule="auto"/>
    </w:pPr>
    <w:rPr>
      <w:rFonts w:eastAsiaTheme="minorHAnsi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s3">
    <w:name w:val="s3"/>
    <w:basedOn w:val="a4"/>
    <w:rsid w:val="00CD1E3B"/>
    <w:rPr>
      <w:rFonts w:ascii="Helvetica Neue" w:hAnsi="Helvetica Neue" w:hint="default"/>
      <w:b w:val="0"/>
      <w:bCs w:val="0"/>
      <w:i w:val="0"/>
      <w:iCs w:val="0"/>
    </w:rPr>
  </w:style>
  <w:style w:type="paragraph" w:styleId="34">
    <w:name w:val="Body Text 3"/>
    <w:basedOn w:val="a2"/>
    <w:link w:val="35"/>
    <w:uiPriority w:val="99"/>
    <w:unhideWhenUsed/>
    <w:rsid w:val="00A73665"/>
    <w:pPr>
      <w:tabs>
        <w:tab w:val="clear" w:pos="907"/>
        <w:tab w:val="clear" w:pos="1644"/>
        <w:tab w:val="clear" w:pos="2381"/>
        <w:tab w:val="clear" w:pos="3119"/>
        <w:tab w:val="clear" w:pos="3856"/>
        <w:tab w:val="clear" w:pos="4593"/>
        <w:tab w:val="clear" w:pos="5330"/>
        <w:tab w:val="clear" w:pos="6067"/>
      </w:tabs>
      <w:spacing w:before="0" w:after="120" w:line="276" w:lineRule="auto"/>
      <w:jc w:val="left"/>
    </w:pPr>
    <w:rPr>
      <w:rFonts w:asciiTheme="minorHAnsi" w:eastAsiaTheme="minorHAnsi" w:hAnsiTheme="minorHAnsi" w:cstheme="minorBidi"/>
      <w:sz w:val="16"/>
      <w:szCs w:val="16"/>
      <w:lang w:val="ru-RU"/>
    </w:rPr>
  </w:style>
  <w:style w:type="character" w:customStyle="1" w:styleId="35">
    <w:name w:val="Основной текст 3 Знак"/>
    <w:basedOn w:val="a4"/>
    <w:link w:val="34"/>
    <w:uiPriority w:val="99"/>
    <w:rsid w:val="00A73665"/>
    <w:rPr>
      <w:rFonts w:eastAsiaTheme="minorHAnsi"/>
      <w:sz w:val="16"/>
      <w:szCs w:val="16"/>
      <w:lang w:val="ru-RU"/>
    </w:rPr>
  </w:style>
  <w:style w:type="character" w:customStyle="1" w:styleId="15">
    <w:name w:val="Упомянуть1"/>
    <w:basedOn w:val="a4"/>
    <w:uiPriority w:val="99"/>
    <w:semiHidden/>
    <w:unhideWhenUsed/>
    <w:rsid w:val="00AC553C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0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049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73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1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0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rp@loesk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C3B876-7D70-427D-B884-4D1B000A99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13</Pages>
  <Words>5865</Words>
  <Characters>33431</Characters>
  <Application>Microsoft Office Word</Application>
  <DocSecurity>4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39218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Кутузова Зоя Валентиновна</dc:creator>
  <cp:lastModifiedBy>Ахметшина Лилия Расимовна</cp:lastModifiedBy>
  <cp:revision>2</cp:revision>
  <cp:lastPrinted>2020-11-12T08:24:00Z</cp:lastPrinted>
  <dcterms:created xsi:type="dcterms:W3CDTF">2020-11-12T08:29:00Z</dcterms:created>
  <dcterms:modified xsi:type="dcterms:W3CDTF">2020-11-12T08:29:00Z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