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C2769" w14:textId="0C6530B8" w:rsidR="009D533E" w:rsidRPr="00504184" w:rsidRDefault="009D533E" w:rsidP="009D533E">
      <w:pPr>
        <w:jc w:val="center"/>
        <w:rPr>
          <w:b/>
        </w:rPr>
      </w:pPr>
      <w:r w:rsidRPr="00504184">
        <w:rPr>
          <w:b/>
        </w:rPr>
        <w:t>ЛИЦЕНЗИОННЫЙ ДОГОВОР №</w:t>
      </w:r>
    </w:p>
    <w:p w14:paraId="2BC0CE3F" w14:textId="77777777" w:rsidR="009D533E" w:rsidRPr="00504184" w:rsidRDefault="009D533E" w:rsidP="009D533E">
      <w:pPr>
        <w:jc w:val="both"/>
      </w:pPr>
    </w:p>
    <w:p w14:paraId="1EB51E55" w14:textId="1588EF27" w:rsidR="009D533E" w:rsidRPr="00504184" w:rsidRDefault="009D533E" w:rsidP="009D533E">
      <w:pPr>
        <w:jc w:val="both"/>
      </w:pPr>
      <w:r w:rsidRPr="00504184">
        <w:t xml:space="preserve">г. </w:t>
      </w:r>
      <w:r w:rsidR="00C93B72">
        <w:t>Санкт-Петербург</w:t>
      </w:r>
      <w:r w:rsidRPr="00504184">
        <w:tab/>
      </w:r>
      <w:r w:rsidRPr="00504184">
        <w:tab/>
      </w:r>
      <w:r w:rsidRPr="00504184">
        <w:tab/>
      </w:r>
      <w:r w:rsidRPr="00504184">
        <w:tab/>
      </w:r>
      <w:r>
        <w:tab/>
      </w:r>
      <w:r>
        <w:tab/>
      </w:r>
      <w:r w:rsidRPr="00504184">
        <w:tab/>
      </w:r>
      <w:r w:rsidR="00C93B72">
        <w:t xml:space="preserve">  </w:t>
      </w:r>
      <w:r w:rsidR="00C93B72">
        <w:tab/>
      </w:r>
      <w:r w:rsidRPr="00504184">
        <w:tab/>
        <w:t>«</w:t>
      </w:r>
      <w:r w:rsidR="009A5810">
        <w:t>__</w:t>
      </w:r>
      <w:r w:rsidRPr="00504184">
        <w:t xml:space="preserve">» </w:t>
      </w:r>
      <w:r w:rsidR="009A5810">
        <w:t>______________</w:t>
      </w:r>
      <w:r w:rsidR="001F0C9D">
        <w:t xml:space="preserve"> </w:t>
      </w:r>
      <w:r w:rsidR="004B5526">
        <w:t>20</w:t>
      </w:r>
      <w:r w:rsidR="009A5810">
        <w:t>20</w:t>
      </w:r>
      <w:r w:rsidRPr="00504184">
        <w:t xml:space="preserve"> г.</w:t>
      </w:r>
    </w:p>
    <w:p w14:paraId="25595562" w14:textId="77777777" w:rsidR="009D533E" w:rsidRPr="00504184" w:rsidRDefault="009D533E" w:rsidP="009D533E">
      <w:pPr>
        <w:jc w:val="both"/>
      </w:pPr>
    </w:p>
    <w:p w14:paraId="390C28BF" w14:textId="74C7C1D1" w:rsidR="009D533E" w:rsidRPr="00715900" w:rsidRDefault="000C3BE2" w:rsidP="009A5810">
      <w:pPr>
        <w:jc w:val="both"/>
      </w:pPr>
      <w:r w:rsidRPr="000C3BE2">
        <w:t xml:space="preserve"> </w:t>
      </w:r>
      <w:r w:rsidRPr="0046638A">
        <w:t>______________ «__________»</w:t>
      </w:r>
      <w:r w:rsidR="009D533E" w:rsidRPr="000C3BE2">
        <w:t xml:space="preserve">, </w:t>
      </w:r>
      <w:r w:rsidR="009D533E" w:rsidRPr="00715900">
        <w:t>в дальнейшем именуемое «</w:t>
      </w:r>
      <w:r w:rsidR="009D533E" w:rsidRPr="00715900">
        <w:rPr>
          <w:b/>
        </w:rPr>
        <w:t>ЛИЦЕНЗИАР</w:t>
      </w:r>
      <w:r w:rsidR="009D533E" w:rsidRPr="00715900">
        <w:t>», в лице</w:t>
      </w:r>
      <w:r w:rsidR="00D473AF">
        <w:t xml:space="preserve"> </w:t>
      </w:r>
      <w:r w:rsidRPr="000C3BE2">
        <w:t>______________________________________</w:t>
      </w:r>
      <w:r w:rsidR="009D533E" w:rsidRPr="00715900">
        <w:t>, действующего на основании</w:t>
      </w:r>
      <w:r w:rsidR="00D473AF">
        <w:t xml:space="preserve"> </w:t>
      </w:r>
      <w:r w:rsidRPr="000C3BE2">
        <w:t>__________________________</w:t>
      </w:r>
      <w:r w:rsidR="009D533E" w:rsidRPr="00715900">
        <w:t xml:space="preserve">, с одной стороны, и </w:t>
      </w:r>
      <w:r w:rsidR="009A5810" w:rsidRPr="009A5810">
        <w:t>Акционерное общество «ЛОЭСК - Электрические сети Санкт-Петербурга и Ленинградской области» (АО «ЛОЭСК»)</w:t>
      </w:r>
      <w:r w:rsidR="009D533E">
        <w:rPr>
          <w:sz w:val="28"/>
          <w:szCs w:val="28"/>
        </w:rPr>
        <w:t xml:space="preserve"> </w:t>
      </w:r>
      <w:r w:rsidR="009D533E" w:rsidRPr="00715900">
        <w:t>в дальнейшем именуем</w:t>
      </w:r>
      <w:r w:rsidR="009A5810">
        <w:t>ое</w:t>
      </w:r>
      <w:r w:rsidR="009D533E" w:rsidRPr="00715900">
        <w:t xml:space="preserve"> «</w:t>
      </w:r>
      <w:r w:rsidR="009D533E" w:rsidRPr="00715900">
        <w:rPr>
          <w:b/>
        </w:rPr>
        <w:t>ЛИЦЕНЗИАТ</w:t>
      </w:r>
      <w:r w:rsidR="009D533E" w:rsidRPr="00715900">
        <w:t>»</w:t>
      </w:r>
      <w:r w:rsidR="009D533E">
        <w:t>,</w:t>
      </w:r>
      <w:r w:rsidR="009D533E" w:rsidRPr="00C355A4">
        <w:t xml:space="preserve"> </w:t>
      </w:r>
      <w:r w:rsidR="009D533E">
        <w:rPr>
          <w:bCs/>
          <w:sz w:val="22"/>
          <w:szCs w:val="22"/>
        </w:rPr>
        <w:t>в лице</w:t>
      </w:r>
      <w:r w:rsidR="00D473AF">
        <w:rPr>
          <w:bCs/>
          <w:sz w:val="22"/>
          <w:szCs w:val="22"/>
        </w:rPr>
        <w:t xml:space="preserve"> </w:t>
      </w:r>
      <w:r w:rsidRPr="000C3BE2">
        <w:rPr>
          <w:bCs/>
          <w:sz w:val="22"/>
          <w:szCs w:val="22"/>
        </w:rPr>
        <w:t>______________________________________</w:t>
      </w:r>
      <w:r w:rsidR="009A5810" w:rsidRPr="009A5810">
        <w:rPr>
          <w:bCs/>
          <w:sz w:val="22"/>
          <w:szCs w:val="22"/>
        </w:rPr>
        <w:t>, действующего на основании</w:t>
      </w:r>
      <w:r w:rsidRPr="000C3BE2">
        <w:rPr>
          <w:bCs/>
          <w:sz w:val="22"/>
          <w:szCs w:val="22"/>
        </w:rPr>
        <w:t>__________________________</w:t>
      </w:r>
      <w:r w:rsidR="009D533E" w:rsidRPr="00715900">
        <w:t xml:space="preserve">, с другой стороны, </w:t>
      </w:r>
      <w:r w:rsidRPr="000C3BE2">
        <w:t>на основании протокола закупочной процедуры №_______________ от «_________» _______ 20___ года</w:t>
      </w:r>
      <w:r>
        <w:t>,</w:t>
      </w:r>
      <w:r w:rsidRPr="000C3BE2">
        <w:t xml:space="preserve"> </w:t>
      </w:r>
      <w:r w:rsidR="009D533E" w:rsidRPr="00715900">
        <w:t>заключили настоящий договор о нижеследующем:</w:t>
      </w:r>
    </w:p>
    <w:p w14:paraId="2283F0BE" w14:textId="77777777" w:rsidR="009D533E" w:rsidRPr="00504184" w:rsidRDefault="009D533E" w:rsidP="009D533E">
      <w:pPr>
        <w:jc w:val="both"/>
      </w:pPr>
    </w:p>
    <w:p w14:paraId="3AB77C32" w14:textId="77777777" w:rsidR="009D533E" w:rsidRPr="00504184" w:rsidRDefault="009D533E" w:rsidP="009D533E">
      <w:pPr>
        <w:numPr>
          <w:ilvl w:val="0"/>
          <w:numId w:val="1"/>
        </w:numPr>
        <w:jc w:val="center"/>
        <w:rPr>
          <w:b/>
        </w:rPr>
      </w:pPr>
      <w:r w:rsidRPr="00504184">
        <w:rPr>
          <w:b/>
        </w:rPr>
        <w:t>ПРЕДМЕТ ДОГОВОРА</w:t>
      </w:r>
    </w:p>
    <w:p w14:paraId="2C245578" w14:textId="14D2AC0A" w:rsidR="001F0C9D" w:rsidRPr="001F0C9D" w:rsidRDefault="009D533E" w:rsidP="009D533E">
      <w:pPr>
        <w:numPr>
          <w:ilvl w:val="1"/>
          <w:numId w:val="1"/>
        </w:numPr>
        <w:jc w:val="both"/>
      </w:pPr>
      <w:r w:rsidRPr="00F51270">
        <w:rPr>
          <w:b/>
        </w:rPr>
        <w:t>ЛИЦЕНЗИАР</w:t>
      </w:r>
      <w:r w:rsidRPr="00504184">
        <w:t xml:space="preserve">, имея соответствующие полномочия от правообладателей, обязуется передать </w:t>
      </w:r>
      <w:r w:rsidRPr="00F51270">
        <w:rPr>
          <w:b/>
        </w:rPr>
        <w:t>ЛИЦЕНЗИАТУ</w:t>
      </w:r>
      <w:r w:rsidRPr="00504184">
        <w:t xml:space="preserve"> </w:t>
      </w:r>
      <w:r w:rsidRPr="00F51270">
        <w:rPr>
          <w:sz w:val="22"/>
          <w:szCs w:val="22"/>
        </w:rPr>
        <w:t>простое неисключительное право на использование экземпляра программы для ЭВМ</w:t>
      </w:r>
      <w:r w:rsidR="001F0C9D">
        <w:rPr>
          <w:sz w:val="22"/>
          <w:szCs w:val="22"/>
        </w:rPr>
        <w:t xml:space="preserve"> в составе</w:t>
      </w:r>
      <w:r w:rsidR="00757547">
        <w:rPr>
          <w:sz w:val="22"/>
          <w:szCs w:val="22"/>
        </w:rPr>
        <w:t xml:space="preserve"> (условия и список </w:t>
      </w:r>
      <w:r w:rsidR="000C3BE2">
        <w:rPr>
          <w:sz w:val="22"/>
          <w:szCs w:val="22"/>
        </w:rPr>
        <w:t xml:space="preserve">поставляемых </w:t>
      </w:r>
      <w:r w:rsidR="00757547">
        <w:rPr>
          <w:sz w:val="22"/>
          <w:szCs w:val="22"/>
        </w:rPr>
        <w:t>программ указан</w:t>
      </w:r>
      <w:r w:rsidR="000C3BE2">
        <w:rPr>
          <w:sz w:val="22"/>
          <w:szCs w:val="22"/>
        </w:rPr>
        <w:t>ы</w:t>
      </w:r>
      <w:r w:rsidR="00757547">
        <w:rPr>
          <w:sz w:val="22"/>
          <w:szCs w:val="22"/>
        </w:rPr>
        <w:t xml:space="preserve"> в Приложении №1 к </w:t>
      </w:r>
      <w:r w:rsidR="000C3BE2">
        <w:rPr>
          <w:sz w:val="22"/>
          <w:szCs w:val="22"/>
        </w:rPr>
        <w:t>настоящему Договору – Техническом задании</w:t>
      </w:r>
      <w:r w:rsidR="00757547">
        <w:rPr>
          <w:sz w:val="22"/>
          <w:szCs w:val="22"/>
        </w:rPr>
        <w:t>)</w:t>
      </w:r>
      <w:r w:rsidR="001F0C9D">
        <w:rPr>
          <w:sz w:val="22"/>
          <w:szCs w:val="22"/>
        </w:rPr>
        <w:t>:</w:t>
      </w:r>
    </w:p>
    <w:p w14:paraId="573E397F" w14:textId="77777777" w:rsidR="000E65CA" w:rsidRDefault="000E65CA" w:rsidP="000E65CA">
      <w:pPr>
        <w:pStyle w:val="a6"/>
        <w:numPr>
          <w:ilvl w:val="0"/>
          <w:numId w:val="3"/>
        </w:numPr>
        <w:jc w:val="both"/>
      </w:pPr>
      <w:r>
        <w:t>1С Управление холдингом</w:t>
      </w:r>
    </w:p>
    <w:p w14:paraId="09309D93" w14:textId="77777777" w:rsidR="000E65CA" w:rsidRDefault="000E65CA" w:rsidP="000E65CA">
      <w:pPr>
        <w:pStyle w:val="a6"/>
        <w:numPr>
          <w:ilvl w:val="0"/>
          <w:numId w:val="3"/>
        </w:numPr>
        <w:jc w:val="both"/>
      </w:pPr>
      <w:r>
        <w:t>Клиентская лицензия на 50 пользователей</w:t>
      </w:r>
    </w:p>
    <w:p w14:paraId="61032514" w14:textId="2919BB1D" w:rsidR="00CE21A1" w:rsidRDefault="000E65CA" w:rsidP="000E65CA">
      <w:pPr>
        <w:pStyle w:val="a6"/>
        <w:numPr>
          <w:ilvl w:val="0"/>
          <w:numId w:val="3"/>
        </w:numPr>
        <w:jc w:val="both"/>
      </w:pPr>
      <w:r>
        <w:t>Лицензия на сервер</w:t>
      </w:r>
    </w:p>
    <w:p w14:paraId="50B251D2" w14:textId="77777777" w:rsidR="009D533E" w:rsidRPr="00504184" w:rsidRDefault="009D533E" w:rsidP="00CE21A1">
      <w:pPr>
        <w:pStyle w:val="a6"/>
        <w:ind w:left="780"/>
        <w:jc w:val="both"/>
      </w:pPr>
      <w:r w:rsidRPr="00504184">
        <w:t xml:space="preserve">(далее - </w:t>
      </w:r>
      <w:r w:rsidRPr="001F0C9D">
        <w:rPr>
          <w:b/>
        </w:rPr>
        <w:t>ПРОДУКТ</w:t>
      </w:r>
      <w:r w:rsidRPr="00504184">
        <w:t xml:space="preserve">). </w:t>
      </w:r>
    </w:p>
    <w:p w14:paraId="63F9D228" w14:textId="77C5CB03" w:rsidR="009D533E" w:rsidRDefault="009D533E" w:rsidP="009D533E">
      <w:pPr>
        <w:numPr>
          <w:ilvl w:val="1"/>
          <w:numId w:val="1"/>
        </w:numPr>
        <w:jc w:val="both"/>
      </w:pPr>
      <w:r w:rsidRPr="00504184">
        <w:t xml:space="preserve">Право на использование </w:t>
      </w:r>
      <w:r w:rsidRPr="00504184">
        <w:rPr>
          <w:b/>
        </w:rPr>
        <w:t>ПРОДУКТ</w:t>
      </w:r>
      <w:r>
        <w:rPr>
          <w:b/>
        </w:rPr>
        <w:t>А</w:t>
      </w:r>
      <w:r w:rsidRPr="00504184">
        <w:t xml:space="preserve"> подразумевает под собой неисключительное право на воспроизведение в целях их инсталляции и запуска, а также право на совершение в отношении них иных действий в соответствии с условиями «Пользовательского лицензионного соглашения», входящего в состав поставки каждого </w:t>
      </w:r>
      <w:r w:rsidRPr="00504184">
        <w:rPr>
          <w:b/>
        </w:rPr>
        <w:t>ПРОДУКТА</w:t>
      </w:r>
      <w:r w:rsidRPr="00504184">
        <w:t xml:space="preserve">. </w:t>
      </w:r>
    </w:p>
    <w:p w14:paraId="5F830B03" w14:textId="77777777" w:rsidR="009D533E" w:rsidRPr="00504184" w:rsidRDefault="009D533E" w:rsidP="009D533E">
      <w:pPr>
        <w:ind w:left="360"/>
        <w:jc w:val="both"/>
      </w:pPr>
    </w:p>
    <w:p w14:paraId="414A52C0" w14:textId="77777777" w:rsidR="009D533E" w:rsidRPr="00504184" w:rsidRDefault="009D533E" w:rsidP="009D533E">
      <w:pPr>
        <w:numPr>
          <w:ilvl w:val="0"/>
          <w:numId w:val="1"/>
        </w:numPr>
        <w:jc w:val="center"/>
        <w:rPr>
          <w:b/>
        </w:rPr>
      </w:pPr>
      <w:r w:rsidRPr="00504184">
        <w:rPr>
          <w:b/>
        </w:rPr>
        <w:t>ЦЕНА ДОГОВОРА</w:t>
      </w:r>
    </w:p>
    <w:p w14:paraId="7ADC81F1" w14:textId="77777777" w:rsidR="00665CE5" w:rsidRDefault="00665CE5" w:rsidP="00665CE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b/>
          <w:sz w:val="24"/>
          <w:szCs w:val="24"/>
        </w:rPr>
        <w:t>ПРОДУКТА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ЛИЦЕНЗИАТА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_______________ (___________) рублей ___ коп., без НДС, кроме того НДС по ставке ___ % - _______________ (___________) рублей ___ коп., что в сумме составляет _______________ (___________) рублей ___ коп./</w:t>
      </w:r>
      <w:r>
        <w:rPr>
          <w:rFonts w:ascii="Times New Roman" w:hAnsi="Times New Roman" w:cs="Times New Roman"/>
          <w:i/>
          <w:sz w:val="24"/>
          <w:szCs w:val="24"/>
        </w:rPr>
        <w:t xml:space="preserve">НДС не облагается в соответствии с ____________________ Налогового кодекса РФ. </w:t>
      </w:r>
      <w:r>
        <w:rPr>
          <w:rFonts w:ascii="Times New Roman" w:hAnsi="Times New Roman" w:cs="Times New Roman"/>
          <w:sz w:val="24"/>
          <w:szCs w:val="24"/>
        </w:rPr>
        <w:t xml:space="preserve">При этом под «ценой» </w:t>
      </w:r>
      <w:r>
        <w:rPr>
          <w:rFonts w:ascii="Times New Roman" w:hAnsi="Times New Roman" w:cs="Times New Roman"/>
          <w:b/>
          <w:sz w:val="24"/>
          <w:szCs w:val="24"/>
        </w:rPr>
        <w:t>ПРОДУКТА</w:t>
      </w:r>
      <w:r>
        <w:rPr>
          <w:rFonts w:ascii="Times New Roman" w:hAnsi="Times New Roman" w:cs="Times New Roman"/>
          <w:sz w:val="24"/>
          <w:szCs w:val="24"/>
        </w:rPr>
        <w:t xml:space="preserve"> в настоящем Договоре подразумевается вознаграждение, которое полагается </w:t>
      </w:r>
      <w:r>
        <w:rPr>
          <w:rFonts w:ascii="Times New Roman" w:hAnsi="Times New Roman" w:cs="Times New Roman"/>
          <w:b/>
          <w:sz w:val="24"/>
          <w:szCs w:val="24"/>
        </w:rPr>
        <w:t>ЛИЦЕНЗИАРУ</w:t>
      </w:r>
      <w:r>
        <w:rPr>
          <w:rFonts w:ascii="Times New Roman" w:hAnsi="Times New Roman" w:cs="Times New Roman"/>
          <w:sz w:val="24"/>
          <w:szCs w:val="24"/>
        </w:rPr>
        <w:t xml:space="preserve"> за переданные права и которое фиксируется в двусторонних Актах передачи прав, оформленных по форме приложения № 2 к настоящему Договору.</w:t>
      </w:r>
    </w:p>
    <w:p w14:paraId="4FAE2622" w14:textId="7871E864" w:rsidR="009D533E" w:rsidRDefault="00665CE5" w:rsidP="00665CE5">
      <w:pPr>
        <w:numPr>
          <w:ilvl w:val="1"/>
          <w:numId w:val="1"/>
        </w:numPr>
        <w:jc w:val="both"/>
      </w:pPr>
      <w:r>
        <w:t xml:space="preserve">Выплата вознаграждения осуществляется в безналичном порядке, посредством перевода денежных средств на </w:t>
      </w:r>
      <w:proofErr w:type="spellStart"/>
      <w:r>
        <w:t>расчетный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 </w:t>
      </w:r>
      <w:r>
        <w:rPr>
          <w:b/>
        </w:rPr>
        <w:t>ЛИЦЕНЗИАР</w:t>
      </w:r>
      <w:r>
        <w:t xml:space="preserve">А, на основании счета, выставляемого </w:t>
      </w:r>
      <w:r>
        <w:rPr>
          <w:b/>
        </w:rPr>
        <w:t>ЛИЦЕНЗИАРО</w:t>
      </w:r>
      <w:r>
        <w:t xml:space="preserve">М одновременно с передачей </w:t>
      </w:r>
      <w:proofErr w:type="gramStart"/>
      <w:r>
        <w:rPr>
          <w:b/>
        </w:rPr>
        <w:t>ПРОДУКТА.</w:t>
      </w:r>
      <w:r w:rsidR="009D533E" w:rsidRPr="00504184">
        <w:t>.</w:t>
      </w:r>
      <w:proofErr w:type="gramEnd"/>
    </w:p>
    <w:p w14:paraId="499CE904" w14:textId="77777777" w:rsidR="00D473AF" w:rsidRDefault="00D473AF" w:rsidP="009D533E">
      <w:pPr>
        <w:numPr>
          <w:ilvl w:val="1"/>
          <w:numId w:val="1"/>
        </w:numPr>
        <w:jc w:val="both"/>
      </w:pPr>
    </w:p>
    <w:p w14:paraId="73FB3099" w14:textId="77777777" w:rsidR="009D533E" w:rsidRPr="00504184" w:rsidRDefault="009D533E" w:rsidP="009D533E">
      <w:pPr>
        <w:numPr>
          <w:ilvl w:val="0"/>
          <w:numId w:val="1"/>
        </w:numPr>
        <w:jc w:val="center"/>
        <w:rPr>
          <w:b/>
        </w:rPr>
      </w:pPr>
      <w:r w:rsidRPr="00504184">
        <w:rPr>
          <w:b/>
        </w:rPr>
        <w:t>ПРАВА И ОБЯЗАТЕЛЬСТВА ЛИЦЕНЗИАТА</w:t>
      </w:r>
    </w:p>
    <w:p w14:paraId="068461C2" w14:textId="51A2E1AB" w:rsidR="009D533E" w:rsidRPr="00504184" w:rsidRDefault="009D533E" w:rsidP="009D533E">
      <w:pPr>
        <w:numPr>
          <w:ilvl w:val="1"/>
          <w:numId w:val="1"/>
        </w:numPr>
        <w:jc w:val="both"/>
      </w:pPr>
      <w:r w:rsidRPr="00504184">
        <w:rPr>
          <w:b/>
        </w:rPr>
        <w:t>ЛИЦЕНЗИАТ</w:t>
      </w:r>
      <w:r w:rsidRPr="00504184">
        <w:t xml:space="preserve"> обязуется опл</w:t>
      </w:r>
      <w:r>
        <w:t xml:space="preserve">атить </w:t>
      </w:r>
      <w:r w:rsidR="00CB6790">
        <w:t xml:space="preserve">цену за </w:t>
      </w:r>
      <w:r w:rsidRPr="00504184">
        <w:rPr>
          <w:b/>
        </w:rPr>
        <w:t>ПРОДУКТ</w:t>
      </w:r>
      <w:r w:rsidR="00A313F8">
        <w:rPr>
          <w:b/>
        </w:rPr>
        <w:t xml:space="preserve"> </w:t>
      </w:r>
      <w:r w:rsidR="00A313F8" w:rsidRPr="0046638A">
        <w:t xml:space="preserve">в срок не позднее </w:t>
      </w:r>
      <w:r w:rsidR="003838B1">
        <w:t>15</w:t>
      </w:r>
      <w:r w:rsidR="00A313F8" w:rsidRPr="0046638A">
        <w:t xml:space="preserve"> (</w:t>
      </w:r>
      <w:r w:rsidR="003838B1">
        <w:t>пятнад</w:t>
      </w:r>
      <w:r w:rsidR="00A313F8" w:rsidRPr="0046638A">
        <w:t xml:space="preserve">цати) календарных дней с даты </w:t>
      </w:r>
      <w:r w:rsidR="003838B1">
        <w:t>выставленного счёта</w:t>
      </w:r>
      <w:r w:rsidRPr="0046638A">
        <w:t xml:space="preserve">. </w:t>
      </w:r>
      <w:r w:rsidRPr="00504184">
        <w:t xml:space="preserve">При этом датой исполнения обязательства </w:t>
      </w:r>
      <w:r w:rsidRPr="00504184">
        <w:rPr>
          <w:b/>
        </w:rPr>
        <w:t xml:space="preserve">ЛИЦЕНЗИАТА </w:t>
      </w:r>
      <w:r w:rsidRPr="00504184">
        <w:t xml:space="preserve">по оплате считается дата </w:t>
      </w:r>
      <w:r>
        <w:t>списания</w:t>
      </w:r>
      <w:r w:rsidRPr="00504184">
        <w:t xml:space="preserve"> денежных средств </w:t>
      </w:r>
      <w:r>
        <w:t>с</w:t>
      </w:r>
      <w:r w:rsidRPr="00504184">
        <w:t xml:space="preserve"> расчетн</w:t>
      </w:r>
      <w:r>
        <w:t>ого</w:t>
      </w:r>
      <w:r w:rsidRPr="00504184">
        <w:t xml:space="preserve"> счет</w:t>
      </w:r>
      <w:r>
        <w:t>а</w:t>
      </w:r>
      <w:r w:rsidRPr="00504184">
        <w:t xml:space="preserve"> </w:t>
      </w:r>
      <w:r w:rsidRPr="00504184">
        <w:rPr>
          <w:b/>
        </w:rPr>
        <w:t>ЛИЦЕНЗИА</w:t>
      </w:r>
      <w:r>
        <w:rPr>
          <w:b/>
        </w:rPr>
        <w:t>Т</w:t>
      </w:r>
      <w:r w:rsidRPr="00504184">
        <w:rPr>
          <w:b/>
        </w:rPr>
        <w:t>А</w:t>
      </w:r>
      <w:r w:rsidRPr="00504184">
        <w:t>.</w:t>
      </w:r>
    </w:p>
    <w:p w14:paraId="1FA712D7" w14:textId="77777777" w:rsidR="009D533E" w:rsidRPr="00504184" w:rsidRDefault="009D533E" w:rsidP="009D533E">
      <w:pPr>
        <w:numPr>
          <w:ilvl w:val="1"/>
          <w:numId w:val="1"/>
        </w:numPr>
        <w:jc w:val="both"/>
      </w:pPr>
      <w:r w:rsidRPr="00504184">
        <w:rPr>
          <w:b/>
        </w:rPr>
        <w:t>ЛИЦЕНЗИАТ</w:t>
      </w:r>
      <w:r w:rsidRPr="00504184">
        <w:t xml:space="preserve"> обязуется строго придерживаться и не нарушать правил лицензионного использования </w:t>
      </w:r>
      <w:r>
        <w:rPr>
          <w:b/>
        </w:rPr>
        <w:t>ПРОДУКТА</w:t>
      </w:r>
      <w:r w:rsidRPr="00504184">
        <w:rPr>
          <w:b/>
        </w:rPr>
        <w:t>.</w:t>
      </w:r>
    </w:p>
    <w:p w14:paraId="678A80E5" w14:textId="77777777" w:rsidR="009D533E" w:rsidRPr="00504184" w:rsidRDefault="009D533E" w:rsidP="009D533E">
      <w:pPr>
        <w:numPr>
          <w:ilvl w:val="1"/>
          <w:numId w:val="1"/>
        </w:numPr>
        <w:jc w:val="both"/>
      </w:pPr>
      <w:r w:rsidRPr="00504184">
        <w:rPr>
          <w:b/>
        </w:rPr>
        <w:t>ЛИЦЕНЗИАТ</w:t>
      </w:r>
      <w:r w:rsidRPr="00504184">
        <w:t xml:space="preserve"> обязуется не осуществлять действий по обходу технических средств защиты, встроенных в </w:t>
      </w:r>
      <w:r w:rsidRPr="00504184">
        <w:rPr>
          <w:b/>
        </w:rPr>
        <w:t>ПРОДУКТ</w:t>
      </w:r>
      <w:r w:rsidRPr="00504184">
        <w:t>.</w:t>
      </w:r>
    </w:p>
    <w:p w14:paraId="477FB346" w14:textId="77777777" w:rsidR="009D533E" w:rsidRDefault="009D533E" w:rsidP="009D533E">
      <w:pPr>
        <w:pStyle w:val="a"/>
        <w:numPr>
          <w:ilvl w:val="0"/>
          <w:numId w:val="0"/>
        </w:numPr>
        <w:ind w:left="360"/>
        <w:jc w:val="both"/>
        <w:rPr>
          <w:sz w:val="24"/>
          <w:szCs w:val="24"/>
          <w:lang w:val="ru-RU"/>
        </w:rPr>
      </w:pPr>
    </w:p>
    <w:p w14:paraId="5F903E20" w14:textId="77777777" w:rsidR="009D533E" w:rsidRPr="00504184" w:rsidRDefault="009D533E" w:rsidP="009D533E">
      <w:pPr>
        <w:numPr>
          <w:ilvl w:val="0"/>
          <w:numId w:val="1"/>
        </w:numPr>
        <w:ind w:left="0" w:firstLine="720"/>
        <w:jc w:val="center"/>
        <w:rPr>
          <w:b/>
        </w:rPr>
      </w:pPr>
      <w:r w:rsidRPr="00504184">
        <w:rPr>
          <w:b/>
        </w:rPr>
        <w:t>ПРАВА И ОБЯЗАТЕЛЬСТВА ЛИЦЕНЗИАРА</w:t>
      </w:r>
    </w:p>
    <w:p w14:paraId="3BAC4910" w14:textId="4FA85C6E" w:rsidR="009D533E" w:rsidRDefault="00665CE5" w:rsidP="0046638A">
      <w:pPr>
        <w:pStyle w:val="a"/>
        <w:numPr>
          <w:ilvl w:val="1"/>
          <w:numId w:val="1"/>
        </w:numPr>
        <w:ind w:left="0" w:firstLine="0"/>
        <w:jc w:val="both"/>
        <w:rPr>
          <w:sz w:val="24"/>
          <w:szCs w:val="24"/>
          <w:lang w:val="ru-RU"/>
        </w:rPr>
      </w:pPr>
      <w:r w:rsidRPr="00665CE5">
        <w:rPr>
          <w:b/>
          <w:sz w:val="24"/>
          <w:szCs w:val="24"/>
          <w:lang w:val="ru-RU"/>
        </w:rPr>
        <w:t>ЛИЦЕНЗИАР</w:t>
      </w:r>
      <w:r w:rsidRPr="00665CE5">
        <w:rPr>
          <w:sz w:val="24"/>
          <w:szCs w:val="24"/>
          <w:lang w:val="ru-RU"/>
        </w:rPr>
        <w:t xml:space="preserve"> обязуется передать </w:t>
      </w:r>
      <w:r w:rsidRPr="00665CE5">
        <w:rPr>
          <w:b/>
          <w:sz w:val="24"/>
          <w:szCs w:val="24"/>
          <w:lang w:val="ru-RU"/>
        </w:rPr>
        <w:t>ЛИЦЕНЗИАТУ</w:t>
      </w:r>
      <w:r w:rsidRPr="00665CE5">
        <w:rPr>
          <w:sz w:val="24"/>
          <w:szCs w:val="24"/>
          <w:lang w:val="ru-RU"/>
        </w:rPr>
        <w:t xml:space="preserve"> </w:t>
      </w:r>
      <w:r w:rsidRPr="00665CE5">
        <w:rPr>
          <w:b/>
          <w:sz w:val="24"/>
          <w:szCs w:val="24"/>
          <w:lang w:val="ru-RU"/>
        </w:rPr>
        <w:t>ПРОДУКТ</w:t>
      </w:r>
      <w:r w:rsidRPr="00665CE5">
        <w:rPr>
          <w:sz w:val="24"/>
          <w:szCs w:val="24"/>
          <w:lang w:val="ru-RU"/>
        </w:rPr>
        <w:t xml:space="preserve"> в соответствии с условиями, предусмотренными Сторонами в Акте передачи прав, в срок не позднее 20 (двадцати) календарных дней с даты заключения настоящего Договора</w:t>
      </w:r>
      <w:r w:rsidR="009D533E" w:rsidRPr="00504184">
        <w:rPr>
          <w:sz w:val="24"/>
          <w:szCs w:val="24"/>
          <w:lang w:val="ru-RU"/>
        </w:rPr>
        <w:t xml:space="preserve">. </w:t>
      </w:r>
    </w:p>
    <w:p w14:paraId="726E23A3" w14:textId="00EE9541" w:rsidR="00BB3445" w:rsidRPr="00BB3445" w:rsidRDefault="008B1071" w:rsidP="00BB3445">
      <w:pPr>
        <w:pStyle w:val="a"/>
        <w:numPr>
          <w:ilvl w:val="1"/>
          <w:numId w:val="1"/>
        </w:numPr>
        <w:ind w:left="0" w:firstLine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ЛИЦЕНЗИАР </w:t>
      </w:r>
      <w:r w:rsidR="00BB3445">
        <w:rPr>
          <w:bCs/>
          <w:sz w:val="24"/>
          <w:szCs w:val="24"/>
          <w:lang w:val="ru-RU"/>
        </w:rPr>
        <w:t xml:space="preserve">гарантирует, что обладает всеми правами на передаваемый </w:t>
      </w:r>
      <w:r w:rsidR="00BB3445" w:rsidRPr="00BB3445">
        <w:rPr>
          <w:b/>
          <w:sz w:val="24"/>
          <w:szCs w:val="24"/>
          <w:lang w:val="ru-RU"/>
        </w:rPr>
        <w:t>ПРОДУКТ</w:t>
      </w:r>
      <w:r w:rsidR="00BB3445">
        <w:rPr>
          <w:bCs/>
          <w:sz w:val="24"/>
          <w:szCs w:val="24"/>
          <w:lang w:val="ru-RU"/>
        </w:rPr>
        <w:t>.</w:t>
      </w:r>
    </w:p>
    <w:p w14:paraId="5BE08D38" w14:textId="57EC72B7" w:rsidR="00BB3445" w:rsidRPr="00BB3445" w:rsidRDefault="00BB3445" w:rsidP="00BB3445">
      <w:pPr>
        <w:pStyle w:val="a"/>
        <w:numPr>
          <w:ilvl w:val="1"/>
          <w:numId w:val="1"/>
        </w:numPr>
        <w:ind w:left="0" w:firstLine="0"/>
        <w:jc w:val="both"/>
        <w:rPr>
          <w:sz w:val="24"/>
          <w:szCs w:val="24"/>
          <w:lang w:val="ru-RU"/>
        </w:rPr>
      </w:pPr>
      <w:r w:rsidRPr="00BB3445">
        <w:rPr>
          <w:bCs/>
          <w:sz w:val="24"/>
          <w:szCs w:val="24"/>
          <w:lang w:val="ru-RU"/>
        </w:rPr>
        <w:t>В случае</w:t>
      </w:r>
      <w:r>
        <w:rPr>
          <w:b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притязаний к </w:t>
      </w:r>
      <w:r w:rsidRPr="00BB3445">
        <w:rPr>
          <w:b/>
          <w:sz w:val="24"/>
          <w:szCs w:val="24"/>
          <w:lang w:val="ru-RU"/>
        </w:rPr>
        <w:t>ЛИЦЕНЗИАТУ</w:t>
      </w:r>
      <w:r>
        <w:rPr>
          <w:bCs/>
          <w:sz w:val="24"/>
          <w:szCs w:val="24"/>
          <w:lang w:val="ru-RU"/>
        </w:rPr>
        <w:t xml:space="preserve"> третьих лиц</w:t>
      </w:r>
      <w:r w:rsidR="00CF5556">
        <w:rPr>
          <w:bCs/>
          <w:sz w:val="24"/>
          <w:szCs w:val="24"/>
          <w:lang w:val="ru-RU"/>
        </w:rPr>
        <w:t>, представляющих интересы государства</w:t>
      </w:r>
      <w:r>
        <w:rPr>
          <w:bCs/>
          <w:sz w:val="24"/>
          <w:szCs w:val="24"/>
          <w:lang w:val="ru-RU"/>
        </w:rPr>
        <w:t xml:space="preserve"> или государственных органов</w:t>
      </w:r>
      <w:r w:rsidR="00E972F5">
        <w:rPr>
          <w:bCs/>
          <w:sz w:val="24"/>
          <w:szCs w:val="24"/>
          <w:lang w:val="ru-RU"/>
        </w:rPr>
        <w:t xml:space="preserve"> относительно прав</w:t>
      </w:r>
      <w:r w:rsidR="00CF5556">
        <w:rPr>
          <w:bCs/>
          <w:sz w:val="24"/>
          <w:szCs w:val="24"/>
          <w:lang w:val="ru-RU"/>
        </w:rPr>
        <w:t>а</w:t>
      </w:r>
      <w:r w:rsidR="00567647">
        <w:rPr>
          <w:bCs/>
          <w:sz w:val="24"/>
          <w:szCs w:val="24"/>
          <w:lang w:val="ru-RU"/>
        </w:rPr>
        <w:t xml:space="preserve"> </w:t>
      </w:r>
      <w:r w:rsidR="00567647" w:rsidRPr="0046638A">
        <w:rPr>
          <w:b/>
          <w:bCs/>
          <w:sz w:val="24"/>
          <w:szCs w:val="24"/>
          <w:lang w:val="ru-RU"/>
        </w:rPr>
        <w:t>ЛИЦЕНЗИАТА</w:t>
      </w:r>
      <w:r w:rsidR="00567647">
        <w:rPr>
          <w:bCs/>
          <w:sz w:val="24"/>
          <w:szCs w:val="24"/>
          <w:lang w:val="ru-RU"/>
        </w:rPr>
        <w:t xml:space="preserve"> на</w:t>
      </w:r>
      <w:r w:rsidR="00E972F5">
        <w:rPr>
          <w:bCs/>
          <w:sz w:val="24"/>
          <w:szCs w:val="24"/>
          <w:lang w:val="ru-RU"/>
        </w:rPr>
        <w:t xml:space="preserve"> использовани</w:t>
      </w:r>
      <w:r w:rsidR="00567647">
        <w:rPr>
          <w:bCs/>
          <w:sz w:val="24"/>
          <w:szCs w:val="24"/>
          <w:lang w:val="ru-RU"/>
        </w:rPr>
        <w:t>е</w:t>
      </w:r>
      <w:r w:rsidR="00E972F5">
        <w:rPr>
          <w:bCs/>
          <w:sz w:val="24"/>
          <w:szCs w:val="24"/>
          <w:lang w:val="ru-RU"/>
        </w:rPr>
        <w:t xml:space="preserve"> </w:t>
      </w:r>
      <w:r w:rsidR="00567647" w:rsidRPr="0046638A">
        <w:rPr>
          <w:b/>
          <w:bCs/>
          <w:sz w:val="24"/>
          <w:szCs w:val="24"/>
          <w:lang w:val="ru-RU"/>
        </w:rPr>
        <w:t>ПРОДУКТА</w:t>
      </w:r>
      <w:r w:rsidR="00567647">
        <w:rPr>
          <w:bCs/>
          <w:sz w:val="24"/>
          <w:szCs w:val="24"/>
          <w:lang w:val="ru-RU"/>
        </w:rPr>
        <w:t>, передаваемо</w:t>
      </w:r>
      <w:r w:rsidR="00CF5556">
        <w:rPr>
          <w:bCs/>
          <w:sz w:val="24"/>
          <w:szCs w:val="24"/>
          <w:lang w:val="ru-RU"/>
        </w:rPr>
        <w:t>го</w:t>
      </w:r>
      <w:r w:rsidR="00567647">
        <w:rPr>
          <w:bCs/>
          <w:sz w:val="24"/>
          <w:szCs w:val="24"/>
          <w:lang w:val="ru-RU"/>
        </w:rPr>
        <w:t xml:space="preserve"> по настоящему договору</w:t>
      </w:r>
      <w:r>
        <w:rPr>
          <w:bCs/>
          <w:sz w:val="24"/>
          <w:szCs w:val="24"/>
          <w:lang w:val="ru-RU"/>
        </w:rPr>
        <w:t xml:space="preserve">, в процессе </w:t>
      </w:r>
      <w:r w:rsidR="00CF5556">
        <w:rPr>
          <w:bCs/>
          <w:sz w:val="24"/>
          <w:szCs w:val="24"/>
          <w:lang w:val="ru-RU"/>
        </w:rPr>
        <w:t xml:space="preserve">его </w:t>
      </w:r>
      <w:r>
        <w:rPr>
          <w:bCs/>
          <w:sz w:val="24"/>
          <w:szCs w:val="24"/>
          <w:lang w:val="ru-RU"/>
        </w:rPr>
        <w:t xml:space="preserve">использования </w:t>
      </w:r>
      <w:r w:rsidRPr="00BB3445">
        <w:rPr>
          <w:b/>
          <w:sz w:val="24"/>
          <w:szCs w:val="24"/>
          <w:lang w:val="ru-RU"/>
        </w:rPr>
        <w:t>ЛИЦЕНЗИАТОМ</w:t>
      </w:r>
      <w:r>
        <w:rPr>
          <w:bCs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 xml:space="preserve">ЛИЦЕНЗИАР </w:t>
      </w:r>
      <w:r>
        <w:rPr>
          <w:bCs/>
          <w:sz w:val="24"/>
          <w:szCs w:val="24"/>
          <w:lang w:val="ru-RU"/>
        </w:rPr>
        <w:t xml:space="preserve">обязуется возместить </w:t>
      </w:r>
      <w:r w:rsidRPr="00BB3445">
        <w:rPr>
          <w:b/>
          <w:sz w:val="24"/>
          <w:szCs w:val="24"/>
          <w:lang w:val="ru-RU"/>
        </w:rPr>
        <w:t>ЛИЦЕНЗИАТУ</w:t>
      </w:r>
      <w:r>
        <w:rPr>
          <w:bCs/>
          <w:sz w:val="24"/>
          <w:szCs w:val="24"/>
          <w:lang w:val="ru-RU"/>
        </w:rPr>
        <w:t xml:space="preserve"> все убытки, связанные такими притязаниями</w:t>
      </w:r>
      <w:r w:rsidR="00034653">
        <w:rPr>
          <w:bCs/>
          <w:sz w:val="24"/>
          <w:szCs w:val="24"/>
          <w:lang w:val="ru-RU"/>
        </w:rPr>
        <w:t xml:space="preserve"> в </w:t>
      </w:r>
      <w:r w:rsidR="00034653">
        <w:rPr>
          <w:bCs/>
          <w:sz w:val="24"/>
          <w:szCs w:val="24"/>
          <w:lang w:val="ru-RU"/>
        </w:rPr>
        <w:lastRenderedPageBreak/>
        <w:t xml:space="preserve">случае полного выполнения </w:t>
      </w:r>
      <w:r w:rsidR="00034653" w:rsidRPr="0046638A">
        <w:rPr>
          <w:b/>
          <w:bCs/>
          <w:sz w:val="24"/>
          <w:szCs w:val="24"/>
          <w:lang w:val="ru-RU"/>
        </w:rPr>
        <w:t>ЛИЦЕНЗИАТОМ</w:t>
      </w:r>
      <w:r w:rsidR="00034653">
        <w:rPr>
          <w:bCs/>
          <w:sz w:val="24"/>
          <w:szCs w:val="24"/>
          <w:lang w:val="ru-RU"/>
        </w:rPr>
        <w:t xml:space="preserve"> пункта 3 настоящего договора</w:t>
      </w:r>
      <w:r w:rsidR="00786CEB">
        <w:rPr>
          <w:bCs/>
          <w:sz w:val="24"/>
          <w:szCs w:val="24"/>
          <w:lang w:val="ru-RU"/>
        </w:rPr>
        <w:t xml:space="preserve"> в течение всего срока использования </w:t>
      </w:r>
      <w:r w:rsidR="00786CEB" w:rsidRPr="0046638A">
        <w:rPr>
          <w:b/>
          <w:bCs/>
          <w:sz w:val="24"/>
          <w:szCs w:val="24"/>
          <w:lang w:val="ru-RU"/>
        </w:rPr>
        <w:t>ПРОДУКТА</w:t>
      </w:r>
      <w:r>
        <w:rPr>
          <w:bCs/>
          <w:sz w:val="24"/>
          <w:szCs w:val="24"/>
          <w:lang w:val="ru-RU"/>
        </w:rPr>
        <w:t>.</w:t>
      </w:r>
    </w:p>
    <w:p w14:paraId="3387EB1F" w14:textId="77777777" w:rsidR="009D533E" w:rsidRPr="00504184" w:rsidRDefault="009D533E" w:rsidP="009D533E">
      <w:pPr>
        <w:pStyle w:val="a"/>
        <w:numPr>
          <w:ilvl w:val="0"/>
          <w:numId w:val="0"/>
        </w:numPr>
        <w:ind w:left="360" w:hanging="360"/>
        <w:jc w:val="both"/>
        <w:rPr>
          <w:sz w:val="24"/>
          <w:szCs w:val="24"/>
          <w:lang w:val="ru-RU"/>
        </w:rPr>
      </w:pPr>
    </w:p>
    <w:p w14:paraId="0053CD05" w14:textId="77777777" w:rsidR="009D533E" w:rsidRPr="00DE1848" w:rsidRDefault="009D533E" w:rsidP="009D533E">
      <w:pPr>
        <w:pStyle w:val="a"/>
        <w:numPr>
          <w:ilvl w:val="1"/>
          <w:numId w:val="1"/>
        </w:numPr>
        <w:ind w:left="0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5. </w:t>
      </w:r>
      <w:r w:rsidRPr="00DE1848">
        <w:rPr>
          <w:b/>
          <w:sz w:val="24"/>
          <w:szCs w:val="24"/>
          <w:lang w:val="ru-RU"/>
        </w:rPr>
        <w:t>ПОРЯДОК РАЗРЕШЕНИЯ СПОРОВ</w:t>
      </w:r>
    </w:p>
    <w:p w14:paraId="29ECFA9B" w14:textId="330C2E7A" w:rsidR="009D533E" w:rsidRPr="008632FD" w:rsidRDefault="009D533E" w:rsidP="009D533E">
      <w:pPr>
        <w:pStyle w:val="a"/>
        <w:numPr>
          <w:ilvl w:val="1"/>
          <w:numId w:val="1"/>
        </w:numPr>
        <w:ind w:left="0" w:firstLine="0"/>
        <w:jc w:val="both"/>
        <w:rPr>
          <w:sz w:val="24"/>
          <w:szCs w:val="24"/>
          <w:lang w:val="ru-RU"/>
        </w:rPr>
      </w:pPr>
      <w:r w:rsidRPr="008632FD">
        <w:rPr>
          <w:sz w:val="24"/>
          <w:szCs w:val="24"/>
          <w:lang w:val="ru-RU"/>
        </w:rPr>
        <w:t>В случае возникновения разногласий между сторонами по вопросам, предусмотренным настоящим Договором или возникшим в связи с его исполнением, Стороны принимают меры к их разрешению в </w:t>
      </w:r>
      <w:bookmarkStart w:id="0" w:name="3F4T6JDHAB"/>
      <w:bookmarkEnd w:id="0"/>
      <w:r w:rsidRPr="008632FD">
        <w:rPr>
          <w:sz w:val="24"/>
          <w:szCs w:val="24"/>
          <w:lang w:val="ru-RU"/>
        </w:rPr>
        <w:t>претензионном порядке. </w:t>
      </w:r>
      <w:bookmarkStart w:id="1" w:name="KXNH5WI2C6"/>
      <w:bookmarkEnd w:id="1"/>
      <w:r w:rsidRPr="008632FD">
        <w:rPr>
          <w:sz w:val="24"/>
          <w:szCs w:val="24"/>
          <w:lang w:val="ru-RU"/>
        </w:rPr>
        <w:t xml:space="preserve">Срок ответа на претензию - </w:t>
      </w:r>
      <w:r w:rsidR="00D473AF" w:rsidRPr="008632FD">
        <w:rPr>
          <w:sz w:val="24"/>
          <w:szCs w:val="24"/>
          <w:lang w:val="ru-RU"/>
        </w:rPr>
        <w:t>1</w:t>
      </w:r>
      <w:r w:rsidR="00D473AF">
        <w:rPr>
          <w:sz w:val="24"/>
          <w:szCs w:val="24"/>
          <w:lang w:val="ru-RU"/>
        </w:rPr>
        <w:t>4</w:t>
      </w:r>
      <w:r w:rsidR="00D473AF" w:rsidRPr="008632FD">
        <w:rPr>
          <w:sz w:val="24"/>
          <w:szCs w:val="24"/>
          <w:lang w:val="ru-RU"/>
        </w:rPr>
        <w:t xml:space="preserve"> </w:t>
      </w:r>
      <w:r w:rsidRPr="008632FD">
        <w:rPr>
          <w:sz w:val="24"/>
          <w:szCs w:val="24"/>
          <w:lang w:val="ru-RU"/>
        </w:rPr>
        <w:t>(</w:t>
      </w:r>
      <w:r w:rsidR="00D473AF">
        <w:rPr>
          <w:sz w:val="24"/>
          <w:szCs w:val="24"/>
          <w:lang w:val="ru-RU"/>
        </w:rPr>
        <w:t>четырнадцать</w:t>
      </w:r>
      <w:r w:rsidRPr="008632FD">
        <w:rPr>
          <w:sz w:val="24"/>
          <w:szCs w:val="24"/>
          <w:lang w:val="ru-RU"/>
        </w:rPr>
        <w:t xml:space="preserve">) </w:t>
      </w:r>
      <w:r w:rsidR="00D473AF">
        <w:rPr>
          <w:sz w:val="24"/>
          <w:szCs w:val="24"/>
          <w:lang w:val="ru-RU"/>
        </w:rPr>
        <w:t>календарных</w:t>
      </w:r>
      <w:r w:rsidRPr="008632FD">
        <w:rPr>
          <w:sz w:val="24"/>
          <w:szCs w:val="24"/>
          <w:lang w:val="ru-RU"/>
        </w:rPr>
        <w:t xml:space="preserve"> дней с даты </w:t>
      </w:r>
      <w:r w:rsidR="00D473AF">
        <w:rPr>
          <w:sz w:val="24"/>
          <w:szCs w:val="24"/>
          <w:lang w:val="ru-RU"/>
        </w:rPr>
        <w:t xml:space="preserve">ее </w:t>
      </w:r>
      <w:r w:rsidRPr="008632FD">
        <w:rPr>
          <w:sz w:val="24"/>
          <w:szCs w:val="24"/>
          <w:lang w:val="ru-RU"/>
        </w:rPr>
        <w:t>получения</w:t>
      </w:r>
      <w:r w:rsidR="00D473AF">
        <w:rPr>
          <w:sz w:val="24"/>
          <w:szCs w:val="24"/>
          <w:lang w:val="ru-RU"/>
        </w:rPr>
        <w:t xml:space="preserve"> Стороной</w:t>
      </w:r>
      <w:r w:rsidRPr="008632FD">
        <w:rPr>
          <w:sz w:val="24"/>
          <w:szCs w:val="24"/>
          <w:lang w:val="ru-RU"/>
        </w:rPr>
        <w:t>.</w:t>
      </w:r>
    </w:p>
    <w:p w14:paraId="0356D239" w14:textId="05F01304" w:rsidR="009D533E" w:rsidRPr="008632FD" w:rsidRDefault="00CB6790" w:rsidP="009D533E">
      <w:pPr>
        <w:pStyle w:val="a"/>
        <w:numPr>
          <w:ilvl w:val="1"/>
          <w:numId w:val="1"/>
        </w:numPr>
        <w:ind w:left="0" w:firstLine="0"/>
        <w:jc w:val="both"/>
        <w:rPr>
          <w:sz w:val="24"/>
          <w:szCs w:val="24"/>
          <w:lang w:val="ru-RU"/>
        </w:rPr>
      </w:pPr>
      <w:bookmarkStart w:id="2" w:name="IPFVVKBLKD"/>
      <w:bookmarkEnd w:id="2"/>
      <w:r w:rsidRPr="008B1071">
        <w:rPr>
          <w:sz w:val="24"/>
          <w:szCs w:val="24"/>
          <w:lang w:val="ru-RU"/>
        </w:rPr>
        <w:t>Все споры и разногласия, которые могут возникнуть при исполнении настоящего договора, будут разрешаться путем переговоров между сторонами</w:t>
      </w:r>
      <w:r w:rsidRPr="00CB6790" w:rsidDel="00CB6790">
        <w:rPr>
          <w:sz w:val="24"/>
          <w:szCs w:val="24"/>
          <w:lang w:val="ru-RU"/>
        </w:rPr>
        <w:t xml:space="preserve"> </w:t>
      </w:r>
    </w:p>
    <w:p w14:paraId="34CB8244" w14:textId="755FD1DD" w:rsidR="009D533E" w:rsidRPr="008632FD" w:rsidRDefault="009D533E" w:rsidP="009D533E">
      <w:pPr>
        <w:pStyle w:val="a"/>
        <w:numPr>
          <w:ilvl w:val="1"/>
          <w:numId w:val="1"/>
        </w:numPr>
        <w:ind w:left="0" w:firstLine="0"/>
        <w:jc w:val="both"/>
        <w:rPr>
          <w:sz w:val="24"/>
          <w:szCs w:val="24"/>
          <w:lang w:val="ru-RU"/>
        </w:rPr>
      </w:pPr>
      <w:r w:rsidRPr="008632FD">
        <w:rPr>
          <w:sz w:val="24"/>
          <w:szCs w:val="24"/>
          <w:lang w:val="ru-RU"/>
        </w:rPr>
        <w:t>В случае невозможности разрешения разногласий в </w:t>
      </w:r>
      <w:bookmarkStart w:id="3" w:name="ZKEYWRCMZ9"/>
      <w:bookmarkEnd w:id="3"/>
      <w:r w:rsidRPr="008632FD">
        <w:rPr>
          <w:sz w:val="24"/>
          <w:szCs w:val="24"/>
          <w:lang w:val="ru-RU"/>
        </w:rPr>
        <w:t xml:space="preserve">претензионном порядке разногласия передаются на рассмотрение Арбитражного суда города </w:t>
      </w:r>
      <w:r w:rsidR="00D473AF">
        <w:rPr>
          <w:sz w:val="24"/>
          <w:szCs w:val="24"/>
          <w:lang w:val="ru-RU"/>
        </w:rPr>
        <w:t>Санкт-Петербурга и Ленинградской области</w:t>
      </w:r>
      <w:r w:rsidR="00D473AF" w:rsidRPr="008632FD">
        <w:rPr>
          <w:sz w:val="24"/>
          <w:szCs w:val="24"/>
          <w:lang w:val="ru-RU"/>
        </w:rPr>
        <w:t xml:space="preserve"> </w:t>
      </w:r>
      <w:r w:rsidRPr="008632FD">
        <w:rPr>
          <w:sz w:val="24"/>
          <w:szCs w:val="24"/>
          <w:lang w:val="ru-RU"/>
        </w:rPr>
        <w:t>в порядке, установленном действующим законодательством Российской Федерации.</w:t>
      </w:r>
    </w:p>
    <w:p w14:paraId="7E512EF6" w14:textId="53BC5271" w:rsidR="009D533E" w:rsidRDefault="009D533E" w:rsidP="009D533E">
      <w:pPr>
        <w:ind w:left="360"/>
        <w:rPr>
          <w:b/>
        </w:rPr>
      </w:pPr>
    </w:p>
    <w:p w14:paraId="7AE5D0E0" w14:textId="2D2F235F" w:rsidR="00D473AF" w:rsidRPr="0046638A" w:rsidRDefault="00D473AF" w:rsidP="0046638A">
      <w:pPr>
        <w:pStyle w:val="a6"/>
        <w:numPr>
          <w:ilvl w:val="0"/>
          <w:numId w:val="4"/>
        </w:numPr>
        <w:jc w:val="center"/>
        <w:rPr>
          <w:b/>
        </w:rPr>
      </w:pPr>
      <w:r w:rsidRPr="0046638A">
        <w:rPr>
          <w:b/>
        </w:rPr>
        <w:t>АНТИКОРРУПЦИОННАЯ ОГОВОРКА</w:t>
      </w:r>
    </w:p>
    <w:p w14:paraId="5D8B11FE" w14:textId="77777777" w:rsidR="00D473AF" w:rsidRPr="00D91BD4" w:rsidRDefault="00D473AF" w:rsidP="0046638A">
      <w:pPr>
        <w:jc w:val="both"/>
      </w:pPr>
      <w:r w:rsidRPr="00D91BD4">
        <w:t>При исполнении настоящего Договора Стороны, а также их работники и аффилированные Лица, не выплачивают,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и/или решения и получения каких-либо неправомерных преимуществ или выгод (далее - Коррупционные правонарушения). К Коррупционным правонарушениям Стороны относят в частности, но не ограничиваясь, действия, квалифицируемые действующим законодательством Российской Федерации и международными нормами как дача, получение, вымогательство или склонение к даче взятки, злоупотребление влиянием, коммерческий подкуп, легализация (отмывание) доходов, а также иные действия, нарушающие требования применимого законодательства и международных норм о противодействии коррупции.</w:t>
      </w:r>
    </w:p>
    <w:p w14:paraId="3B3E176A" w14:textId="77777777" w:rsidR="00D473AF" w:rsidRPr="00D91BD4" w:rsidRDefault="00D473AF" w:rsidP="0046638A">
      <w:pPr>
        <w:jc w:val="both"/>
      </w:pPr>
      <w:r w:rsidRPr="00D91BD4">
        <w:t>Каждая из Сторон настоящего Договора отказывается от любого стимулирования сотрудников и контрагентов другой Стороны, а также любых государственных служащих и других лиц, которые имеют прямое и/или косвенное отношение к исполнению настоящего Договора.</w:t>
      </w:r>
    </w:p>
    <w:p w14:paraId="581504B0" w14:textId="77777777" w:rsidR="00D473AF" w:rsidRPr="00D91BD4" w:rsidRDefault="00D473AF" w:rsidP="0046638A">
      <w:pPr>
        <w:jc w:val="both"/>
      </w:pPr>
      <w:r w:rsidRPr="00D91BD4">
        <w:t>Стороны также стремятся не допускать возникновения обстоятельств, при которых личная заинтересованность работника Стороны, её аффилированного лица и/или контрагента может негативно повлиять на исполнение настоящего Договора и причинить ущерб интересам любой из Сторон (далее - Конфликт интересов).</w:t>
      </w:r>
    </w:p>
    <w:p w14:paraId="3961C335" w14:textId="77777777" w:rsidR="00D473AF" w:rsidRPr="00D91BD4" w:rsidRDefault="00D473AF" w:rsidP="0046638A">
      <w:pPr>
        <w:jc w:val="both"/>
      </w:pPr>
      <w:r w:rsidRPr="00D91BD4">
        <w:t>Стороны строят свою деятельность и взаимоотношения с третьими лицами на основе принципов, описанных в настоящем разделе Договора, и требуют их соблюдения от своих работников, аффилированных лиц, поставщиков, клиентов и прочих контрагентов.</w:t>
      </w:r>
    </w:p>
    <w:p w14:paraId="768A97F9" w14:textId="77777777" w:rsidR="00D473AF" w:rsidRPr="00D91BD4" w:rsidRDefault="00D473AF" w:rsidP="0046638A">
      <w:pPr>
        <w:jc w:val="both"/>
      </w:pPr>
      <w:r w:rsidRPr="00D91BD4">
        <w:t>Каждая Сторона стремится своевременно информировать дру</w:t>
      </w:r>
      <w:r>
        <w:t>г</w:t>
      </w:r>
      <w:r w:rsidRPr="00D91BD4">
        <w:t>ую Сторону обо всех ставших известными Стороне фактах совершения Коррупционных правонарушений или возникновения Конфликта интересов, прямо или косвенно относящихся к настоящему Договору или его исполнению, а также обо всех обс</w:t>
      </w:r>
      <w:r>
        <w:t>т</w:t>
      </w:r>
      <w:r w:rsidRPr="00D91BD4">
        <w:t>оятельствах, свидетельствующих об угрозе совершения таких Коррупционных правонарушений или возникновения Конфликта интересов в будущем.</w:t>
      </w:r>
    </w:p>
    <w:p w14:paraId="4E86542B" w14:textId="77777777" w:rsidR="00D473AF" w:rsidRDefault="00D473AF" w:rsidP="009D533E">
      <w:pPr>
        <w:ind w:left="360"/>
        <w:rPr>
          <w:b/>
        </w:rPr>
      </w:pPr>
    </w:p>
    <w:p w14:paraId="0B837F6B" w14:textId="531F5F86" w:rsidR="009D533E" w:rsidRPr="00504184" w:rsidRDefault="00D473AF" w:rsidP="0046638A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 </w:t>
      </w:r>
      <w:r w:rsidR="009D533E" w:rsidRPr="00504184">
        <w:rPr>
          <w:b/>
        </w:rPr>
        <w:t>СРОК ДЕЙСТВИЯ ДОГОВОРА. ПРОЧИЕ УСЛОВИЯ</w:t>
      </w:r>
    </w:p>
    <w:p w14:paraId="4EBBDCA6" w14:textId="77777777" w:rsidR="009D533E" w:rsidRPr="00504184" w:rsidRDefault="009D533E" w:rsidP="0046638A">
      <w:pPr>
        <w:jc w:val="both"/>
      </w:pPr>
      <w:r w:rsidRPr="00504184">
        <w:t>Договор вступает в силу с даты его подписания и действует до момента исполнения Сторонами, взятых на себя обязательств.</w:t>
      </w:r>
    </w:p>
    <w:p w14:paraId="180CAFAA" w14:textId="77777777" w:rsidR="009D533E" w:rsidRPr="00504184" w:rsidRDefault="009D533E" w:rsidP="0046638A">
      <w:pPr>
        <w:jc w:val="both"/>
      </w:pPr>
      <w:r w:rsidRPr="00504184">
        <w:t>Объем и срок действия прав на испо</w:t>
      </w:r>
      <w:r>
        <w:t>льзование в отношении конкретного</w:t>
      </w:r>
      <w:r w:rsidRPr="00504184">
        <w:t xml:space="preserve"> </w:t>
      </w:r>
      <w:r w:rsidRPr="00504184">
        <w:rPr>
          <w:b/>
        </w:rPr>
        <w:t>ПРОДУКТ</w:t>
      </w:r>
      <w:r>
        <w:rPr>
          <w:b/>
        </w:rPr>
        <w:t>А</w:t>
      </w:r>
      <w:r>
        <w:t>, переданного</w:t>
      </w:r>
      <w:r w:rsidRPr="00504184">
        <w:t xml:space="preserve"> </w:t>
      </w:r>
      <w:r w:rsidRPr="00504184">
        <w:rPr>
          <w:b/>
        </w:rPr>
        <w:t>ЛИЦЕНЗИАТУ</w:t>
      </w:r>
      <w:r w:rsidRPr="00504184">
        <w:t xml:space="preserve"> в период действия настоящего лицензионного договора, определяется «Пользовательским лицензионным соглашени</w:t>
      </w:r>
      <w:r>
        <w:t>е</w:t>
      </w:r>
      <w:r w:rsidRPr="00504184">
        <w:t xml:space="preserve">м», входящим в </w:t>
      </w:r>
      <w:r>
        <w:t>состав поставки</w:t>
      </w:r>
      <w:r w:rsidRPr="00504184">
        <w:t xml:space="preserve"> </w:t>
      </w:r>
      <w:r w:rsidRPr="00504184">
        <w:rPr>
          <w:b/>
        </w:rPr>
        <w:t>ПРОДУКТ</w:t>
      </w:r>
      <w:r>
        <w:rPr>
          <w:b/>
        </w:rPr>
        <w:t>А</w:t>
      </w:r>
      <w:r w:rsidRPr="00504184">
        <w:t>.</w:t>
      </w:r>
    </w:p>
    <w:p w14:paraId="39BBBAB1" w14:textId="53608E5F" w:rsidR="009D533E" w:rsidRPr="00216F98" w:rsidRDefault="00CB6790" w:rsidP="009D533E">
      <w:pPr>
        <w:jc w:val="both"/>
      </w:pPr>
      <w:r w:rsidRPr="00216F98">
        <w:t>Действие настоящего Договора может быть прекращено по соглашению Сторон. При этом инициатор обязан направить другой Стороне уведомление о расторжении не позднее 10 (Десяти) календарных дней до желаемой даты расторжения настоящего Договора</w:t>
      </w:r>
      <w:r w:rsidR="008B1071" w:rsidRPr="00216F98">
        <w:t>.</w:t>
      </w:r>
    </w:p>
    <w:p w14:paraId="350312AA" w14:textId="77777777" w:rsidR="008B1071" w:rsidRPr="00216F98" w:rsidRDefault="008B1071" w:rsidP="008B1071">
      <w:pPr>
        <w:ind w:right="-6"/>
        <w:jc w:val="both"/>
      </w:pPr>
      <w:r w:rsidRPr="00216F98">
        <w:t>Все изменения и дополнения к настоящему Договору совершаются в письменной форме и подписываются уполномоченными представителями сторон.</w:t>
      </w:r>
    </w:p>
    <w:p w14:paraId="0A556E88" w14:textId="7204451E" w:rsidR="008B1071" w:rsidRPr="00216F98" w:rsidRDefault="008B1071" w:rsidP="008B1071">
      <w:pPr>
        <w:shd w:val="clear" w:color="auto" w:fill="FFFFFF"/>
        <w:jc w:val="both"/>
      </w:pPr>
      <w:r w:rsidRPr="00216F98">
        <w:t xml:space="preserve">Стороны признают юридическую силу документов, переданных по электронной почте, через следующие </w:t>
      </w:r>
      <w:r w:rsidR="007A6B2C" w:rsidRPr="00216F98">
        <w:t>домены</w:t>
      </w:r>
      <w:r w:rsidRPr="00216F98">
        <w:t>:</w:t>
      </w:r>
      <w:r w:rsidR="007A6B2C" w:rsidRPr="00216F98">
        <w:t xml:space="preserve"> </w:t>
      </w:r>
      <w:proofErr w:type="spellStart"/>
      <w:r w:rsidR="002434F7">
        <w:rPr>
          <w:lang w:val="en-US"/>
        </w:rPr>
        <w:t>loesk</w:t>
      </w:r>
      <w:proofErr w:type="spellEnd"/>
      <w:r w:rsidR="007A6B2C" w:rsidRPr="00216F98">
        <w:t>.</w:t>
      </w:r>
      <w:proofErr w:type="spellStart"/>
      <w:r w:rsidR="007A6B2C" w:rsidRPr="00216F98">
        <w:rPr>
          <w:lang w:val="en-US"/>
        </w:rPr>
        <w:t>ru</w:t>
      </w:r>
      <w:proofErr w:type="spellEnd"/>
      <w:r w:rsidR="007A6B2C" w:rsidRPr="00216F98">
        <w:t xml:space="preserve"> и </w:t>
      </w:r>
      <w:r w:rsidR="00D473AF">
        <w:t>________</w:t>
      </w:r>
      <w:r w:rsidRPr="00216F98">
        <w:t>.</w:t>
      </w:r>
      <w:r w:rsidR="00D473AF">
        <w:t xml:space="preserve"> </w:t>
      </w:r>
      <w:r w:rsidR="00D473AF" w:rsidRPr="00D473AF">
        <w:t>Последующий обмен оригиналами обязателен в течение 30 (Тридцати) календарных дней с момента такой передачи.</w:t>
      </w:r>
    </w:p>
    <w:p w14:paraId="0A7DFCA6" w14:textId="78E62A1C" w:rsidR="008B1071" w:rsidRPr="00216F98" w:rsidRDefault="008B1071" w:rsidP="008B1071">
      <w:pPr>
        <w:widowControl w:val="0"/>
        <w:autoSpaceDE w:val="0"/>
        <w:autoSpaceDN w:val="0"/>
        <w:adjustRightInd w:val="0"/>
        <w:jc w:val="both"/>
      </w:pPr>
      <w:r w:rsidRPr="00216F98">
        <w:t>К отношениям сторон по тем вопросам, которые не урегулированы или не полностью урегулированы настоящим Договором, применяется действующее законодательство РФ.</w:t>
      </w:r>
    </w:p>
    <w:p w14:paraId="1E522A59" w14:textId="28DC7D38" w:rsidR="008B1071" w:rsidRDefault="008B1071" w:rsidP="008B1071">
      <w:pPr>
        <w:widowControl w:val="0"/>
        <w:autoSpaceDE w:val="0"/>
        <w:autoSpaceDN w:val="0"/>
        <w:adjustRightInd w:val="0"/>
        <w:jc w:val="both"/>
      </w:pPr>
      <w:r w:rsidRPr="00216F98">
        <w:lastRenderedPageBreak/>
        <w:t>Настоящий Договор составлен 2-х экземплярах, имеющих одинаковую юридическую силу, по одному экземпляру для каждой стороны</w:t>
      </w:r>
      <w:r w:rsidR="00D473AF">
        <w:t>.</w:t>
      </w:r>
    </w:p>
    <w:p w14:paraId="7C18BF4B" w14:textId="09760A36" w:rsidR="00D473AF" w:rsidRDefault="00D473AF" w:rsidP="008B1071">
      <w:pPr>
        <w:widowControl w:val="0"/>
        <w:autoSpaceDE w:val="0"/>
        <w:autoSpaceDN w:val="0"/>
        <w:adjustRightInd w:val="0"/>
        <w:jc w:val="both"/>
      </w:pPr>
      <w:r>
        <w:t>Приложения:</w:t>
      </w:r>
    </w:p>
    <w:p w14:paraId="107262D5" w14:textId="503308B6" w:rsidR="00D473AF" w:rsidRDefault="00D473AF" w:rsidP="008B1071">
      <w:pPr>
        <w:widowControl w:val="0"/>
        <w:autoSpaceDE w:val="0"/>
        <w:autoSpaceDN w:val="0"/>
        <w:adjustRightInd w:val="0"/>
        <w:jc w:val="both"/>
      </w:pPr>
      <w:r>
        <w:t>1 .Техническое задание;</w:t>
      </w:r>
    </w:p>
    <w:p w14:paraId="50E22135" w14:textId="12350120" w:rsidR="00D473AF" w:rsidRPr="00216F98" w:rsidRDefault="00D473AF" w:rsidP="008B1071">
      <w:pPr>
        <w:widowControl w:val="0"/>
        <w:autoSpaceDE w:val="0"/>
        <w:autoSpaceDN w:val="0"/>
        <w:adjustRightInd w:val="0"/>
        <w:jc w:val="both"/>
      </w:pPr>
      <w:r>
        <w:t>2 .Форма Акта передачи прав.</w:t>
      </w:r>
    </w:p>
    <w:p w14:paraId="3A42A349" w14:textId="77777777" w:rsidR="008B1071" w:rsidRPr="00504184" w:rsidRDefault="008B1071" w:rsidP="009D533E">
      <w:pPr>
        <w:jc w:val="both"/>
      </w:pPr>
    </w:p>
    <w:p w14:paraId="726BADD7" w14:textId="6D0B5FBA" w:rsidR="009D533E" w:rsidRPr="00504184" w:rsidRDefault="00D473AF" w:rsidP="0046638A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 </w:t>
      </w:r>
      <w:r w:rsidR="009D533E" w:rsidRPr="00504184">
        <w:rPr>
          <w:b/>
        </w:rPr>
        <w:t>РЕКВИЗИТЫ И ПОДПИСИ СТОРОН</w:t>
      </w:r>
    </w:p>
    <w:p w14:paraId="27F90253" w14:textId="77777777" w:rsidR="009D533E" w:rsidRDefault="009D533E" w:rsidP="009D533E">
      <w:pPr>
        <w:jc w:val="both"/>
        <w:rPr>
          <w:b/>
          <w:sz w:val="22"/>
          <w:szCs w:val="22"/>
        </w:rPr>
      </w:pPr>
    </w:p>
    <w:p w14:paraId="16DAEF50" w14:textId="77777777" w:rsidR="009D533E" w:rsidRDefault="009D533E" w:rsidP="009D533E">
      <w:pPr>
        <w:ind w:left="1416" w:firstLine="2"/>
        <w:jc w:val="both"/>
        <w:rPr>
          <w:b/>
          <w:sz w:val="22"/>
          <w:szCs w:val="22"/>
        </w:rPr>
      </w:pPr>
    </w:p>
    <w:p w14:paraId="681B9CA3" w14:textId="77777777" w:rsidR="00C5263C" w:rsidRDefault="00C5263C" w:rsidP="00C5263C">
      <w:pPr>
        <w:pStyle w:val="ConsNormal"/>
        <w:ind w:right="-346" w:firstLine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5429"/>
        <w:gridCol w:w="4494"/>
      </w:tblGrid>
      <w:tr w:rsidR="00C5263C" w:rsidRPr="007A4990" w14:paraId="36698499" w14:textId="77777777" w:rsidTr="00241F1B">
        <w:trPr>
          <w:trHeight w:val="1849"/>
          <w:jc w:val="center"/>
        </w:trPr>
        <w:tc>
          <w:tcPr>
            <w:tcW w:w="5429" w:type="dxa"/>
          </w:tcPr>
          <w:p w14:paraId="06550B7C" w14:textId="77777777" w:rsidR="00C5263C" w:rsidRPr="009A5810" w:rsidRDefault="00C5263C" w:rsidP="00241F1B">
            <w:pPr>
              <w:jc w:val="both"/>
              <w:rPr>
                <w:b/>
              </w:rPr>
            </w:pPr>
            <w:r w:rsidRPr="009A5810">
              <w:rPr>
                <w:b/>
              </w:rPr>
              <w:t>ЛИЦЕНЗИАТ:</w:t>
            </w:r>
          </w:p>
          <w:p w14:paraId="6C5A732E" w14:textId="77777777" w:rsidR="002434F7" w:rsidRPr="009A5810" w:rsidRDefault="002434F7" w:rsidP="002434F7">
            <w:pPr>
              <w:jc w:val="both"/>
            </w:pPr>
            <w:r w:rsidRPr="009A5810">
              <w:t>АО «ЛОЭСК»</w:t>
            </w:r>
          </w:p>
          <w:p w14:paraId="6501AD13" w14:textId="77777777" w:rsidR="002434F7" w:rsidRPr="009A5810" w:rsidRDefault="002434F7" w:rsidP="002434F7">
            <w:pPr>
              <w:jc w:val="both"/>
            </w:pPr>
            <w:r w:rsidRPr="009A5810">
              <w:t>Юридический адрес: 187342, Ленинградская обл., г. Кировск, ул. Ладожская, д. 3А</w:t>
            </w:r>
          </w:p>
          <w:p w14:paraId="0C598FCA" w14:textId="77777777" w:rsidR="002434F7" w:rsidRPr="009A5810" w:rsidRDefault="002434F7" w:rsidP="002434F7">
            <w:pPr>
              <w:jc w:val="both"/>
            </w:pPr>
            <w:r w:rsidRPr="009A5810">
              <w:t xml:space="preserve">Адрес для корреспонденции: 197110, </w:t>
            </w:r>
          </w:p>
          <w:p w14:paraId="62EE02B6" w14:textId="77777777" w:rsidR="002434F7" w:rsidRPr="009A5810" w:rsidRDefault="002434F7" w:rsidP="002434F7">
            <w:pPr>
              <w:jc w:val="both"/>
            </w:pPr>
            <w:r w:rsidRPr="009A5810">
              <w:t>г. Санкт-Петербург, Песочная наб., д. 42, лит. «А»</w:t>
            </w:r>
          </w:p>
          <w:p w14:paraId="5FEAE126" w14:textId="77777777" w:rsidR="002434F7" w:rsidRPr="009A5810" w:rsidRDefault="002434F7" w:rsidP="002434F7">
            <w:pPr>
              <w:jc w:val="both"/>
            </w:pPr>
            <w:r w:rsidRPr="009A5810">
              <w:t>ИНН: 4703074613, КПП: 785150001</w:t>
            </w:r>
          </w:p>
          <w:p w14:paraId="50CC5142" w14:textId="77777777" w:rsidR="002434F7" w:rsidRPr="009A5810" w:rsidRDefault="002434F7" w:rsidP="002434F7">
            <w:pPr>
              <w:jc w:val="both"/>
            </w:pPr>
            <w:r w:rsidRPr="009A5810">
              <w:t>ОГРН: 1044700565172</w:t>
            </w:r>
          </w:p>
          <w:p w14:paraId="495644BE" w14:textId="77777777" w:rsidR="002434F7" w:rsidRPr="009A5810" w:rsidRDefault="002434F7" w:rsidP="002434F7">
            <w:pPr>
              <w:jc w:val="both"/>
            </w:pPr>
            <w:r w:rsidRPr="009A5810">
              <w:t xml:space="preserve">р/с: 40702 810 2 5500 0100605 </w:t>
            </w:r>
          </w:p>
          <w:p w14:paraId="0D97F8DB" w14:textId="77777777" w:rsidR="002434F7" w:rsidRPr="009A5810" w:rsidRDefault="002434F7" w:rsidP="002434F7">
            <w:pPr>
              <w:jc w:val="both"/>
            </w:pPr>
            <w:r w:rsidRPr="009A5810">
              <w:t>Банк: СЕВЕРО-ЗАПАДНЫЙ БАНК ПАО Сбербанк г. Санкт-Петербург</w:t>
            </w:r>
          </w:p>
          <w:p w14:paraId="1A329625" w14:textId="77777777" w:rsidR="002434F7" w:rsidRPr="009A5810" w:rsidRDefault="002434F7" w:rsidP="002434F7">
            <w:pPr>
              <w:jc w:val="both"/>
            </w:pPr>
            <w:r w:rsidRPr="009A5810">
              <w:t xml:space="preserve">БИК: 044 030 653 </w:t>
            </w:r>
          </w:p>
          <w:p w14:paraId="21B6BFD7" w14:textId="77777777" w:rsidR="002434F7" w:rsidRPr="009A5810" w:rsidRDefault="002434F7" w:rsidP="002434F7">
            <w:pPr>
              <w:jc w:val="both"/>
            </w:pPr>
            <w:r w:rsidRPr="009A5810">
              <w:t xml:space="preserve">к/с: 30101 810 5 0000 0000653 </w:t>
            </w:r>
          </w:p>
          <w:p w14:paraId="3E13B730" w14:textId="7AEA6FFF" w:rsidR="00C5263C" w:rsidRPr="009A5810" w:rsidRDefault="002434F7" w:rsidP="002434F7">
            <w:pPr>
              <w:jc w:val="both"/>
            </w:pPr>
            <w:r w:rsidRPr="009A5810">
              <w:t>Тел: +7 (812) 334 47 47</w:t>
            </w:r>
          </w:p>
        </w:tc>
        <w:tc>
          <w:tcPr>
            <w:tcW w:w="4494" w:type="dxa"/>
          </w:tcPr>
          <w:p w14:paraId="15678023" w14:textId="77777777" w:rsidR="00C5263C" w:rsidRPr="009A5810" w:rsidRDefault="00C5263C" w:rsidP="00241F1B">
            <w:pPr>
              <w:jc w:val="both"/>
              <w:rPr>
                <w:b/>
              </w:rPr>
            </w:pPr>
            <w:r w:rsidRPr="009A5810">
              <w:rPr>
                <w:b/>
              </w:rPr>
              <w:t>ЛИЦЕНЗИАР:</w:t>
            </w:r>
          </w:p>
          <w:p w14:paraId="55444074" w14:textId="421B9A7F" w:rsidR="002434F7" w:rsidRPr="009A5810" w:rsidRDefault="002434F7" w:rsidP="009A5810">
            <w:pPr>
              <w:pStyle w:val="ConsNonformat"/>
              <w:ind w:right="1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41C6D2" w14:textId="77777777" w:rsidR="00C5263C" w:rsidRDefault="00C5263C" w:rsidP="00C5263C">
      <w:pPr>
        <w:pStyle w:val="a4"/>
      </w:pPr>
    </w:p>
    <w:p w14:paraId="399A1E9E" w14:textId="77777777" w:rsidR="00C5263C" w:rsidRDefault="00C5263C" w:rsidP="00C5263C">
      <w:pPr>
        <w:ind w:right="-346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943"/>
        <w:gridCol w:w="2694"/>
        <w:gridCol w:w="283"/>
        <w:gridCol w:w="2552"/>
        <w:gridCol w:w="1842"/>
      </w:tblGrid>
      <w:tr w:rsidR="00C5263C" w:rsidRPr="00901BA1" w14:paraId="1D98B373" w14:textId="77777777" w:rsidTr="008B1071">
        <w:trPr>
          <w:trHeight w:val="20"/>
        </w:trPr>
        <w:tc>
          <w:tcPr>
            <w:tcW w:w="5637" w:type="dxa"/>
            <w:gridSpan w:val="2"/>
          </w:tcPr>
          <w:p w14:paraId="064229ED" w14:textId="5D74478C" w:rsidR="00C5263C" w:rsidRPr="00901BA1" w:rsidRDefault="00C5263C" w:rsidP="00241F1B">
            <w:pPr>
              <w:ind w:right="-346"/>
              <w:jc w:val="center"/>
              <w:rPr>
                <w:sz w:val="22"/>
                <w:szCs w:val="22"/>
              </w:rPr>
            </w:pPr>
            <w:bookmarkStart w:id="4" w:name="_Hlk50987311"/>
          </w:p>
        </w:tc>
        <w:tc>
          <w:tcPr>
            <w:tcW w:w="283" w:type="dxa"/>
          </w:tcPr>
          <w:p w14:paraId="334F111C" w14:textId="77777777" w:rsidR="00C5263C" w:rsidRPr="00901BA1" w:rsidRDefault="00C5263C" w:rsidP="00241F1B">
            <w:pPr>
              <w:ind w:right="-346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4FA23A05" w14:textId="2D7269C5" w:rsidR="00C5263C" w:rsidRPr="00901BA1" w:rsidRDefault="00C5263C" w:rsidP="00241F1B">
            <w:pPr>
              <w:ind w:right="-346"/>
              <w:jc w:val="center"/>
              <w:rPr>
                <w:sz w:val="22"/>
                <w:szCs w:val="22"/>
              </w:rPr>
            </w:pPr>
          </w:p>
        </w:tc>
      </w:tr>
      <w:tr w:rsidR="00C5263C" w:rsidRPr="00901BA1" w14:paraId="1ED319EF" w14:textId="77777777" w:rsidTr="009A5810">
        <w:trPr>
          <w:trHeight w:val="665"/>
        </w:trPr>
        <w:tc>
          <w:tcPr>
            <w:tcW w:w="2943" w:type="dxa"/>
            <w:vAlign w:val="center"/>
          </w:tcPr>
          <w:p w14:paraId="70616068" w14:textId="4C3054B9" w:rsidR="00C5263C" w:rsidRPr="00901BA1" w:rsidRDefault="00C5263C" w:rsidP="009A5810">
            <w:pPr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r w:rsidRPr="00901BA1">
              <w:rPr>
                <w:sz w:val="22"/>
                <w:szCs w:val="22"/>
              </w:rPr>
              <w:t>______</w:t>
            </w:r>
          </w:p>
        </w:tc>
        <w:tc>
          <w:tcPr>
            <w:tcW w:w="2694" w:type="dxa"/>
            <w:vAlign w:val="center"/>
          </w:tcPr>
          <w:p w14:paraId="62BC6AF8" w14:textId="1950792B" w:rsidR="00C5263C" w:rsidRPr="009A5810" w:rsidRDefault="00C5263C" w:rsidP="00241F1B">
            <w:pPr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160893A" w14:textId="77777777" w:rsidR="00C5263C" w:rsidRPr="00901BA1" w:rsidRDefault="00C5263C" w:rsidP="00241F1B">
            <w:pPr>
              <w:ind w:right="-346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F7D6DCF" w14:textId="77777777" w:rsidR="00C5263C" w:rsidRPr="00901BA1" w:rsidRDefault="00C5263C" w:rsidP="00241F1B">
            <w:pPr>
              <w:ind w:right="-34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1842" w:type="dxa"/>
            <w:vAlign w:val="center"/>
          </w:tcPr>
          <w:p w14:paraId="29EA5BDE" w14:textId="3F452EDA" w:rsidR="00C5263C" w:rsidRPr="00901BA1" w:rsidRDefault="00C5263C" w:rsidP="00241F1B">
            <w:pPr>
              <w:ind w:right="-52"/>
              <w:jc w:val="center"/>
              <w:rPr>
                <w:sz w:val="22"/>
                <w:szCs w:val="22"/>
              </w:rPr>
            </w:pPr>
          </w:p>
        </w:tc>
      </w:tr>
      <w:tr w:rsidR="00C5263C" w:rsidRPr="00901BA1" w14:paraId="48D12EBB" w14:textId="77777777" w:rsidTr="008B1071">
        <w:trPr>
          <w:trHeight w:val="20"/>
        </w:trPr>
        <w:tc>
          <w:tcPr>
            <w:tcW w:w="2943" w:type="dxa"/>
            <w:vAlign w:val="center"/>
          </w:tcPr>
          <w:p w14:paraId="2396A7D7" w14:textId="77777777" w:rsidR="00C5263C" w:rsidRPr="00901BA1" w:rsidRDefault="00C5263C" w:rsidP="00241F1B">
            <w:pPr>
              <w:ind w:right="-346"/>
              <w:jc w:val="center"/>
              <w:rPr>
                <w:sz w:val="22"/>
                <w:szCs w:val="22"/>
              </w:rPr>
            </w:pPr>
            <w:r w:rsidRPr="00901BA1">
              <w:rPr>
                <w:sz w:val="22"/>
                <w:szCs w:val="22"/>
              </w:rPr>
              <w:t>М.П.</w:t>
            </w:r>
          </w:p>
        </w:tc>
        <w:tc>
          <w:tcPr>
            <w:tcW w:w="2694" w:type="dxa"/>
          </w:tcPr>
          <w:p w14:paraId="65B1978E" w14:textId="77777777" w:rsidR="00C5263C" w:rsidRPr="00901BA1" w:rsidRDefault="00C5263C" w:rsidP="00241F1B">
            <w:pPr>
              <w:ind w:right="-346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6910021E" w14:textId="77777777" w:rsidR="00C5263C" w:rsidRPr="00901BA1" w:rsidRDefault="00C5263C" w:rsidP="00241F1B">
            <w:pPr>
              <w:ind w:right="-346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3F8A725" w14:textId="77777777" w:rsidR="00C5263C" w:rsidRPr="00901BA1" w:rsidRDefault="00C5263C" w:rsidP="00241F1B">
            <w:pPr>
              <w:ind w:right="-346"/>
              <w:jc w:val="center"/>
              <w:rPr>
                <w:sz w:val="22"/>
                <w:szCs w:val="22"/>
              </w:rPr>
            </w:pPr>
            <w:r w:rsidRPr="00901BA1">
              <w:rPr>
                <w:sz w:val="22"/>
                <w:szCs w:val="22"/>
              </w:rPr>
              <w:t>М.П.</w:t>
            </w:r>
          </w:p>
        </w:tc>
        <w:tc>
          <w:tcPr>
            <w:tcW w:w="1842" w:type="dxa"/>
          </w:tcPr>
          <w:p w14:paraId="05312125" w14:textId="77777777" w:rsidR="00C5263C" w:rsidRPr="00901BA1" w:rsidRDefault="00C5263C" w:rsidP="00241F1B">
            <w:pPr>
              <w:ind w:right="-346"/>
              <w:rPr>
                <w:sz w:val="22"/>
                <w:szCs w:val="22"/>
              </w:rPr>
            </w:pPr>
          </w:p>
        </w:tc>
      </w:tr>
      <w:bookmarkEnd w:id="4"/>
    </w:tbl>
    <w:p w14:paraId="1BFA8ECF" w14:textId="77777777" w:rsidR="00C5263C" w:rsidRDefault="00C5263C" w:rsidP="00C5263C">
      <w:pPr>
        <w:ind w:right="-346"/>
        <w:jc w:val="center"/>
        <w:rPr>
          <w:b/>
        </w:rPr>
      </w:pPr>
    </w:p>
    <w:p w14:paraId="53A28E08" w14:textId="77777777" w:rsidR="00757547" w:rsidRDefault="00757547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9EFD235" w14:textId="37F68838" w:rsidR="00C5263C" w:rsidRDefault="00757547" w:rsidP="0046638A">
      <w:pPr>
        <w:pStyle w:val="ConsNormal"/>
        <w:ind w:right="-346" w:firstLine="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Приложение №</w:t>
      </w:r>
      <w:r w:rsidR="00D473A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1</w:t>
      </w:r>
    </w:p>
    <w:p w14:paraId="07D4988D" w14:textId="76172708" w:rsidR="00D473AF" w:rsidRDefault="00D473AF" w:rsidP="0046638A">
      <w:pPr>
        <w:pStyle w:val="ConsNormal"/>
        <w:ind w:right="-346" w:firstLine="0"/>
        <w:jc w:val="right"/>
        <w:rPr>
          <w:rFonts w:ascii="Times New Roman" w:hAnsi="Times New Roman"/>
          <w:b/>
          <w:sz w:val="22"/>
          <w:szCs w:val="22"/>
        </w:rPr>
      </w:pPr>
      <w:r w:rsidRPr="00D473AF">
        <w:rPr>
          <w:rFonts w:ascii="Times New Roman" w:hAnsi="Times New Roman"/>
          <w:b/>
          <w:sz w:val="22"/>
          <w:szCs w:val="22"/>
        </w:rPr>
        <w:t>к договору№__ от __ ________ 20__г.</w:t>
      </w:r>
    </w:p>
    <w:p w14:paraId="571B717A" w14:textId="77777777" w:rsidR="00D473AF" w:rsidRDefault="00D473AF" w:rsidP="00C5263C">
      <w:pPr>
        <w:pStyle w:val="ConsNormal"/>
        <w:ind w:right="-346"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46513B4C" w14:textId="5C233EEE" w:rsidR="00757547" w:rsidRPr="00E65C1B" w:rsidRDefault="00D473AF" w:rsidP="00E65C1B">
      <w:pPr>
        <w:shd w:val="clear" w:color="auto" w:fill="FFFFFF"/>
        <w:ind w:right="136"/>
        <w:jc w:val="center"/>
        <w:rPr>
          <w:b/>
          <w:bCs/>
          <w:color w:val="000000"/>
          <w:spacing w:val="-2"/>
          <w:sz w:val="28"/>
          <w:szCs w:val="32"/>
        </w:rPr>
      </w:pPr>
      <w:r w:rsidRPr="00E65C1B">
        <w:rPr>
          <w:b/>
          <w:bCs/>
          <w:color w:val="000000"/>
          <w:spacing w:val="-2"/>
          <w:sz w:val="28"/>
          <w:szCs w:val="32"/>
        </w:rPr>
        <w:t>Техническое задание</w:t>
      </w:r>
    </w:p>
    <w:p w14:paraId="5B107AC0" w14:textId="042C73F7" w:rsidR="00757547" w:rsidRPr="00E65C1B" w:rsidRDefault="00757547" w:rsidP="00E65C1B">
      <w:pPr>
        <w:shd w:val="clear" w:color="auto" w:fill="FFFFFF"/>
        <w:ind w:right="136"/>
        <w:jc w:val="center"/>
        <w:rPr>
          <w:b/>
          <w:bCs/>
          <w:color w:val="000000"/>
          <w:spacing w:val="-2"/>
          <w:sz w:val="28"/>
          <w:szCs w:val="32"/>
        </w:rPr>
      </w:pPr>
    </w:p>
    <w:p w14:paraId="0FD38A0E" w14:textId="77777777" w:rsidR="00C93B72" w:rsidRDefault="00C93B72" w:rsidP="00C93B72">
      <w:pPr>
        <w:shd w:val="clear" w:color="auto" w:fill="FFFFFF"/>
        <w:ind w:right="136"/>
        <w:jc w:val="center"/>
        <w:rPr>
          <w:b/>
          <w:bCs/>
          <w:color w:val="000000"/>
          <w:spacing w:val="-2"/>
          <w:sz w:val="28"/>
          <w:szCs w:val="32"/>
        </w:rPr>
      </w:pPr>
      <w:r>
        <w:rPr>
          <w:b/>
          <w:bCs/>
          <w:color w:val="000000"/>
          <w:spacing w:val="-2"/>
          <w:sz w:val="28"/>
          <w:szCs w:val="32"/>
        </w:rPr>
        <w:t>на</w:t>
      </w:r>
      <w:r w:rsidRPr="00CC4459">
        <w:rPr>
          <w:b/>
          <w:bCs/>
          <w:color w:val="000000"/>
          <w:spacing w:val="-2"/>
          <w:sz w:val="28"/>
          <w:szCs w:val="32"/>
        </w:rPr>
        <w:t xml:space="preserve"> </w:t>
      </w:r>
      <w:bookmarkStart w:id="5" w:name="_Hlk49772391"/>
      <w:r>
        <w:rPr>
          <w:b/>
          <w:bCs/>
          <w:color w:val="000000"/>
          <w:spacing w:val="-2"/>
          <w:sz w:val="28"/>
          <w:szCs w:val="32"/>
        </w:rPr>
        <w:t>поставку конфигурации</w:t>
      </w:r>
      <w:r>
        <w:t xml:space="preserve"> </w:t>
      </w:r>
      <w:r w:rsidRPr="00CC4459">
        <w:rPr>
          <w:b/>
          <w:bCs/>
          <w:color w:val="000000"/>
          <w:spacing w:val="-2"/>
          <w:sz w:val="28"/>
          <w:szCs w:val="32"/>
        </w:rPr>
        <w:t>«1С:</w:t>
      </w:r>
      <w:r>
        <w:rPr>
          <w:b/>
          <w:bCs/>
          <w:color w:val="000000"/>
          <w:spacing w:val="-2"/>
          <w:sz w:val="28"/>
          <w:szCs w:val="32"/>
        </w:rPr>
        <w:t>Управление холдингом</w:t>
      </w:r>
      <w:r w:rsidRPr="00CC4459">
        <w:rPr>
          <w:b/>
          <w:bCs/>
          <w:color w:val="000000"/>
          <w:spacing w:val="-2"/>
          <w:sz w:val="28"/>
          <w:szCs w:val="32"/>
        </w:rPr>
        <w:t>»</w:t>
      </w:r>
      <w:r>
        <w:rPr>
          <w:b/>
          <w:bCs/>
          <w:color w:val="000000"/>
          <w:spacing w:val="-2"/>
          <w:sz w:val="28"/>
          <w:szCs w:val="32"/>
        </w:rPr>
        <w:t xml:space="preserve"> </w:t>
      </w:r>
    </w:p>
    <w:p w14:paraId="41640557" w14:textId="77777777" w:rsidR="00C93B72" w:rsidRPr="00CC4459" w:rsidRDefault="00C93B72" w:rsidP="00C93B72">
      <w:pPr>
        <w:shd w:val="clear" w:color="auto" w:fill="FFFFFF"/>
        <w:ind w:right="136"/>
        <w:jc w:val="center"/>
        <w:rPr>
          <w:b/>
          <w:color w:val="000000"/>
          <w:spacing w:val="-2"/>
        </w:rPr>
      </w:pPr>
      <w:r>
        <w:rPr>
          <w:b/>
          <w:bCs/>
          <w:color w:val="000000"/>
          <w:spacing w:val="-2"/>
          <w:sz w:val="28"/>
          <w:szCs w:val="32"/>
        </w:rPr>
        <w:t>и лицензий к ней</w:t>
      </w:r>
    </w:p>
    <w:p w14:paraId="299F1FBA" w14:textId="1DD37895" w:rsidR="00C93B72" w:rsidRPr="00CC4459" w:rsidRDefault="00C93B72" w:rsidP="00C93B72">
      <w:pPr>
        <w:pStyle w:val="3"/>
        <w:numPr>
          <w:ilvl w:val="0"/>
          <w:numId w:val="5"/>
        </w:numPr>
        <w:rPr>
          <w:rFonts w:ascii="Times New Roman" w:hAnsi="Times New Roman" w:cs="Times New Roman"/>
        </w:rPr>
      </w:pPr>
      <w:bookmarkStart w:id="6" w:name="_Toc394079677"/>
      <w:bookmarkStart w:id="7" w:name="_Toc487650276"/>
      <w:bookmarkStart w:id="8" w:name="_Toc487650392"/>
      <w:bookmarkStart w:id="9" w:name="_Toc49848254"/>
      <w:bookmarkEnd w:id="5"/>
      <w:r w:rsidRPr="00CC4459">
        <w:rPr>
          <w:rFonts w:ascii="Times New Roman" w:hAnsi="Times New Roman" w:cs="Times New Roman"/>
        </w:rPr>
        <w:t>ОБЩИЕ СВЕДЕНИЯ</w:t>
      </w:r>
      <w:bookmarkEnd w:id="6"/>
      <w:bookmarkEnd w:id="7"/>
      <w:bookmarkEnd w:id="8"/>
      <w:bookmarkEnd w:id="9"/>
    </w:p>
    <w:p w14:paraId="5890DCA3" w14:textId="77777777" w:rsidR="00C93B72" w:rsidRPr="00CC4459" w:rsidRDefault="00C93B72" w:rsidP="00C93B72">
      <w:pPr>
        <w:pStyle w:val="3"/>
        <w:numPr>
          <w:ilvl w:val="1"/>
          <w:numId w:val="5"/>
        </w:numPr>
        <w:rPr>
          <w:rFonts w:ascii="Times New Roman" w:hAnsi="Times New Roman" w:cs="Times New Roman"/>
        </w:rPr>
      </w:pPr>
      <w:bookmarkStart w:id="10" w:name="_Toc394079678"/>
      <w:bookmarkStart w:id="11" w:name="_Toc487650277"/>
      <w:bookmarkStart w:id="12" w:name="_Toc487650393"/>
      <w:bookmarkStart w:id="13" w:name="_Toc49848255"/>
      <w:r w:rsidRPr="00CC4459">
        <w:rPr>
          <w:rFonts w:ascii="Times New Roman" w:hAnsi="Times New Roman" w:cs="Times New Roman"/>
        </w:rPr>
        <w:t>Наименование работ</w:t>
      </w:r>
      <w:bookmarkEnd w:id="10"/>
      <w:bookmarkEnd w:id="11"/>
      <w:bookmarkEnd w:id="12"/>
      <w:bookmarkEnd w:id="13"/>
      <w:r w:rsidRPr="00CC4459">
        <w:rPr>
          <w:rFonts w:ascii="Times New Roman" w:hAnsi="Times New Roman" w:cs="Times New Roman"/>
        </w:rPr>
        <w:t xml:space="preserve"> </w:t>
      </w:r>
    </w:p>
    <w:p w14:paraId="486D50A6" w14:textId="77777777" w:rsidR="00C93B72" w:rsidRPr="00CC4459" w:rsidRDefault="00C93B72" w:rsidP="00C93B72">
      <w:pPr>
        <w:ind w:firstLine="360"/>
        <w:jc w:val="both"/>
      </w:pPr>
      <w:r>
        <w:t>Передача неисключительных прав на использование программного обеспечения</w:t>
      </w:r>
      <w:r w:rsidRPr="00633C85">
        <w:t xml:space="preserve"> «1С:Управление холдингом»</w:t>
      </w:r>
      <w:r>
        <w:t xml:space="preserve"> и лицензий к ней</w:t>
      </w:r>
      <w:r w:rsidRPr="00CC4459">
        <w:t xml:space="preserve">. </w:t>
      </w:r>
    </w:p>
    <w:p w14:paraId="24BBDEAD" w14:textId="77777777" w:rsidR="00C93B72" w:rsidRPr="00CC4459" w:rsidRDefault="00C93B72" w:rsidP="00C93B72">
      <w:pPr>
        <w:pStyle w:val="3"/>
        <w:numPr>
          <w:ilvl w:val="1"/>
          <w:numId w:val="5"/>
        </w:numPr>
        <w:rPr>
          <w:rFonts w:ascii="Times New Roman" w:hAnsi="Times New Roman" w:cs="Times New Roman"/>
        </w:rPr>
      </w:pPr>
      <w:bookmarkStart w:id="14" w:name="_Toc394079681"/>
      <w:bookmarkStart w:id="15" w:name="_Toc487650278"/>
      <w:bookmarkStart w:id="16" w:name="_Toc487650394"/>
      <w:bookmarkStart w:id="17" w:name="_Toc49848256"/>
      <w:r w:rsidRPr="00CC4459">
        <w:rPr>
          <w:rFonts w:ascii="Times New Roman" w:hAnsi="Times New Roman" w:cs="Times New Roman"/>
        </w:rPr>
        <w:t>Заказчик</w:t>
      </w:r>
      <w:bookmarkEnd w:id="14"/>
      <w:bookmarkEnd w:id="15"/>
      <w:bookmarkEnd w:id="16"/>
      <w:bookmarkEnd w:id="17"/>
    </w:p>
    <w:p w14:paraId="565A5BAD" w14:textId="77777777" w:rsidR="00C93B72" w:rsidRPr="00CC4459" w:rsidRDefault="00C93B72" w:rsidP="00C93B72">
      <w:pPr>
        <w:ind w:firstLine="360"/>
        <w:jc w:val="both"/>
      </w:pPr>
      <w:bookmarkStart w:id="18" w:name="_Toc394079682"/>
      <w:r w:rsidRPr="00CC4459">
        <w:t>Заказчиком работ является</w:t>
      </w:r>
      <w:r>
        <w:t xml:space="preserve"> </w:t>
      </w:r>
      <w:r w:rsidRPr="004F6442">
        <w:t>Акционерное общество «ЛОЭСК - Электрические сети Санкт-Петербурга и Ленинградской области» (АО «ЛОЭСК»)</w:t>
      </w:r>
      <w:r>
        <w:t>, далее - Заказчик</w:t>
      </w:r>
      <w:r w:rsidRPr="00CC4459">
        <w:t xml:space="preserve">. </w:t>
      </w:r>
    </w:p>
    <w:p w14:paraId="1C7796B3" w14:textId="77777777" w:rsidR="00C93B72" w:rsidRPr="00CC4459" w:rsidRDefault="00C93B72" w:rsidP="00C93B72">
      <w:pPr>
        <w:pStyle w:val="3"/>
        <w:numPr>
          <w:ilvl w:val="0"/>
          <w:numId w:val="5"/>
        </w:numPr>
        <w:rPr>
          <w:rFonts w:ascii="Times New Roman" w:hAnsi="Times New Roman" w:cs="Times New Roman"/>
        </w:rPr>
      </w:pPr>
      <w:bookmarkStart w:id="19" w:name="_Toc49812044"/>
      <w:bookmarkStart w:id="20" w:name="_Toc49812045"/>
      <w:bookmarkStart w:id="21" w:name="_Toc49812046"/>
      <w:bookmarkStart w:id="22" w:name="_Toc49812047"/>
      <w:bookmarkStart w:id="23" w:name="_Toc49812048"/>
      <w:bookmarkStart w:id="24" w:name="_Toc49812049"/>
      <w:bookmarkStart w:id="25" w:name="_Toc49812050"/>
      <w:bookmarkStart w:id="26" w:name="_Toc49812051"/>
      <w:bookmarkStart w:id="27" w:name="_Toc487650099"/>
      <w:bookmarkStart w:id="28" w:name="_Toc487650146"/>
      <w:bookmarkStart w:id="29" w:name="_Toc487650289"/>
      <w:bookmarkStart w:id="30" w:name="_Toc487650330"/>
      <w:bookmarkStart w:id="31" w:name="_Toc487650405"/>
      <w:bookmarkStart w:id="32" w:name="_Toc487650458"/>
      <w:bookmarkStart w:id="33" w:name="_Toc487650511"/>
      <w:bookmarkStart w:id="34" w:name="_Toc487650558"/>
      <w:bookmarkStart w:id="35" w:name="_Toc487650605"/>
      <w:bookmarkStart w:id="36" w:name="_Toc487650702"/>
      <w:bookmarkStart w:id="37" w:name="_Toc487650837"/>
      <w:bookmarkStart w:id="38" w:name="_Toc487650100"/>
      <w:bookmarkStart w:id="39" w:name="_Toc487650147"/>
      <w:bookmarkStart w:id="40" w:name="_Toc487650290"/>
      <w:bookmarkStart w:id="41" w:name="_Toc487650331"/>
      <w:bookmarkStart w:id="42" w:name="_Toc487650406"/>
      <w:bookmarkStart w:id="43" w:name="_Toc487650459"/>
      <w:bookmarkStart w:id="44" w:name="_Toc487650512"/>
      <w:bookmarkStart w:id="45" w:name="_Toc487650559"/>
      <w:bookmarkStart w:id="46" w:name="_Toc487650606"/>
      <w:bookmarkStart w:id="47" w:name="_Toc487650703"/>
      <w:bookmarkStart w:id="48" w:name="_Toc487650838"/>
      <w:bookmarkStart w:id="49" w:name="_Toc487650101"/>
      <w:bookmarkStart w:id="50" w:name="_Toc487650148"/>
      <w:bookmarkStart w:id="51" w:name="_Toc487650291"/>
      <w:bookmarkStart w:id="52" w:name="_Toc487650332"/>
      <w:bookmarkStart w:id="53" w:name="_Toc487650407"/>
      <w:bookmarkStart w:id="54" w:name="_Toc487650460"/>
      <w:bookmarkStart w:id="55" w:name="_Toc487650513"/>
      <w:bookmarkStart w:id="56" w:name="_Toc487650560"/>
      <w:bookmarkStart w:id="57" w:name="_Toc487650607"/>
      <w:bookmarkStart w:id="58" w:name="_Toc487650704"/>
      <w:bookmarkStart w:id="59" w:name="_Toc487650839"/>
      <w:bookmarkStart w:id="60" w:name="_Toc49812052"/>
      <w:bookmarkStart w:id="61" w:name="_Toc49812053"/>
      <w:bookmarkStart w:id="62" w:name="_Toc49812054"/>
      <w:bookmarkStart w:id="63" w:name="_Toc49812055"/>
      <w:bookmarkStart w:id="64" w:name="_Toc49812056"/>
      <w:bookmarkStart w:id="65" w:name="_Toc49812057"/>
      <w:bookmarkStart w:id="66" w:name="_Toc49812058"/>
      <w:bookmarkStart w:id="67" w:name="_Toc49812059"/>
      <w:bookmarkStart w:id="68" w:name="_Toc49812060"/>
      <w:bookmarkStart w:id="69" w:name="_Toc49812061"/>
      <w:bookmarkStart w:id="70" w:name="_Toc49812062"/>
      <w:bookmarkStart w:id="71" w:name="_Toc49812063"/>
      <w:bookmarkStart w:id="72" w:name="_Toc49812064"/>
      <w:bookmarkStart w:id="73" w:name="_Toc49812065"/>
      <w:bookmarkStart w:id="74" w:name="_Toc49812066"/>
      <w:bookmarkStart w:id="75" w:name="_Toc49812067"/>
      <w:bookmarkStart w:id="76" w:name="_Toc49812068"/>
      <w:bookmarkStart w:id="77" w:name="_Toc49812069"/>
      <w:bookmarkStart w:id="78" w:name="_Toc49812070"/>
      <w:bookmarkStart w:id="79" w:name="_Toc49812071"/>
      <w:bookmarkStart w:id="80" w:name="_Toc49812072"/>
      <w:bookmarkStart w:id="81" w:name="_Toc49812073"/>
      <w:bookmarkStart w:id="82" w:name="_Toc49812074"/>
      <w:bookmarkStart w:id="83" w:name="_Toc49812075"/>
      <w:bookmarkStart w:id="84" w:name="_Toc49812076"/>
      <w:bookmarkStart w:id="85" w:name="_Toc49812077"/>
      <w:bookmarkStart w:id="86" w:name="_Toc49812078"/>
      <w:bookmarkStart w:id="87" w:name="_Toc49812079"/>
      <w:bookmarkStart w:id="88" w:name="_Toc49812080"/>
      <w:bookmarkStart w:id="89" w:name="_Toc49812081"/>
      <w:bookmarkStart w:id="90" w:name="_Toc49812082"/>
      <w:bookmarkStart w:id="91" w:name="_Toc49812083"/>
      <w:bookmarkStart w:id="92" w:name="_Toc49812084"/>
      <w:bookmarkStart w:id="93" w:name="_Toc49812085"/>
      <w:bookmarkStart w:id="94" w:name="_Toc49812086"/>
      <w:bookmarkStart w:id="95" w:name="_Toc49812087"/>
      <w:bookmarkStart w:id="96" w:name="_Toc49812088"/>
      <w:bookmarkStart w:id="97" w:name="_Toc49812089"/>
      <w:bookmarkStart w:id="98" w:name="_Toc49812090"/>
      <w:bookmarkStart w:id="99" w:name="_Toc49812091"/>
      <w:bookmarkStart w:id="100" w:name="_Toc49812092"/>
      <w:bookmarkStart w:id="101" w:name="_Toc49812093"/>
      <w:bookmarkStart w:id="102" w:name="_Toc49812094"/>
      <w:bookmarkStart w:id="103" w:name="_Toc49848257"/>
      <w:bookmarkStart w:id="104" w:name="_Toc487650301"/>
      <w:bookmarkStart w:id="105" w:name="_Toc4876504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CC4459">
        <w:rPr>
          <w:rFonts w:ascii="Times New Roman" w:hAnsi="Times New Roman" w:cs="Times New Roman"/>
        </w:rPr>
        <w:t xml:space="preserve">СОСТАВ </w:t>
      </w:r>
      <w:r>
        <w:rPr>
          <w:rFonts w:ascii="Times New Roman" w:hAnsi="Times New Roman" w:cs="Times New Roman"/>
        </w:rPr>
        <w:t>ПРОГРАММНОГО ОБЕСПЕЧЕНИЯ</w:t>
      </w:r>
      <w:bookmarkEnd w:id="103"/>
      <w:r w:rsidRPr="00CC4459">
        <w:rPr>
          <w:rFonts w:ascii="Times New Roman" w:hAnsi="Times New Roman" w:cs="Times New Roman"/>
        </w:rPr>
        <w:t xml:space="preserve"> </w:t>
      </w:r>
      <w:bookmarkEnd w:id="104"/>
      <w:bookmarkEnd w:id="105"/>
    </w:p>
    <w:p w14:paraId="32DD02A2" w14:textId="77777777" w:rsidR="00C93B72" w:rsidRPr="00CC4459" w:rsidRDefault="00C93B72" w:rsidP="00C93B72">
      <w:pPr>
        <w:pStyle w:val="a6"/>
        <w:tabs>
          <w:tab w:val="center" w:pos="4536"/>
          <w:tab w:val="right" w:pos="10065"/>
        </w:tabs>
        <w:ind w:left="792"/>
        <w:jc w:val="both"/>
      </w:pPr>
      <w:bookmarkStart w:id="106" w:name="_Toc487650716"/>
      <w:bookmarkStart w:id="107" w:name="_Toc487650851"/>
      <w:bookmarkStart w:id="108" w:name="_Toc487650717"/>
      <w:bookmarkStart w:id="109" w:name="_Toc487650852"/>
      <w:bookmarkStart w:id="110" w:name="_Toc487650718"/>
      <w:bookmarkStart w:id="111" w:name="_Toc487650853"/>
      <w:bookmarkEnd w:id="106"/>
      <w:bookmarkEnd w:id="107"/>
      <w:bookmarkEnd w:id="108"/>
      <w:bookmarkEnd w:id="109"/>
      <w:bookmarkEnd w:id="110"/>
      <w:bookmarkEnd w:id="111"/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889"/>
        <w:gridCol w:w="2096"/>
      </w:tblGrid>
      <w:tr w:rsidR="00C93B72" w:rsidRPr="00D03FF0" w14:paraId="567FDACA" w14:textId="77777777" w:rsidTr="00E2230D">
        <w:trPr>
          <w:trHeight w:val="300"/>
        </w:trPr>
        <w:tc>
          <w:tcPr>
            <w:tcW w:w="231" w:type="pct"/>
            <w:shd w:val="clear" w:color="auto" w:fill="auto"/>
            <w:vAlign w:val="center"/>
          </w:tcPr>
          <w:p w14:paraId="63BABDC4" w14:textId="77777777" w:rsidR="00C93B72" w:rsidRPr="00D03FF0" w:rsidRDefault="00C93B72" w:rsidP="00E2230D">
            <w:pPr>
              <w:jc w:val="center"/>
              <w:rPr>
                <w:b/>
                <w:bCs/>
                <w:color w:val="000000"/>
              </w:rPr>
            </w:pPr>
            <w:r w:rsidRPr="00D03FF0">
              <w:rPr>
                <w:b/>
                <w:bCs/>
                <w:color w:val="000000"/>
              </w:rPr>
              <w:t>№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0E0EFBE5" w14:textId="77777777" w:rsidR="00C93B72" w:rsidRPr="00D03FF0" w:rsidRDefault="00C93B72" w:rsidP="00E2230D">
            <w:pPr>
              <w:jc w:val="center"/>
              <w:rPr>
                <w:b/>
                <w:bCs/>
                <w:color w:val="000000"/>
              </w:rPr>
            </w:pPr>
            <w:r w:rsidRPr="00D03FF0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>программы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6FE2450C" w14:textId="77777777" w:rsidR="00C93B72" w:rsidRPr="00D03FF0" w:rsidRDefault="00C93B72" w:rsidP="00E223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(</w:t>
            </w: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C93B72" w:rsidRPr="00D03FF0" w14:paraId="3C36B804" w14:textId="77777777" w:rsidTr="00E2230D">
        <w:trPr>
          <w:trHeight w:val="300"/>
        </w:trPr>
        <w:tc>
          <w:tcPr>
            <w:tcW w:w="231" w:type="pct"/>
            <w:shd w:val="clear" w:color="auto" w:fill="auto"/>
            <w:vAlign w:val="center"/>
            <w:hideMark/>
          </w:tcPr>
          <w:p w14:paraId="01F953EC" w14:textId="77777777" w:rsidR="00C93B72" w:rsidRPr="00D03FF0" w:rsidRDefault="00C93B72" w:rsidP="00C93B72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3768" w:type="pct"/>
            <w:shd w:val="clear" w:color="auto" w:fill="auto"/>
            <w:vAlign w:val="bottom"/>
          </w:tcPr>
          <w:p w14:paraId="551544B9" w14:textId="77777777" w:rsidR="00C93B72" w:rsidRPr="00D03FF0" w:rsidRDefault="00C93B72" w:rsidP="00E2230D">
            <w:pPr>
              <w:rPr>
                <w:color w:val="000000"/>
              </w:rPr>
            </w:pPr>
            <w:r w:rsidRPr="00D03FF0">
              <w:rPr>
                <w:color w:val="000000"/>
              </w:rPr>
              <w:t>1С Управление холдингом</w:t>
            </w:r>
          </w:p>
        </w:tc>
        <w:tc>
          <w:tcPr>
            <w:tcW w:w="1001" w:type="pct"/>
            <w:shd w:val="clear" w:color="auto" w:fill="auto"/>
            <w:vAlign w:val="bottom"/>
          </w:tcPr>
          <w:p w14:paraId="2BFA4BB2" w14:textId="77777777" w:rsidR="00C93B72" w:rsidRPr="00D03FF0" w:rsidRDefault="00C93B72" w:rsidP="00E223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3FF0">
              <w:rPr>
                <w:color w:val="000000"/>
              </w:rPr>
              <w:t xml:space="preserve"> </w:t>
            </w:r>
          </w:p>
        </w:tc>
      </w:tr>
      <w:tr w:rsidR="00C93B72" w:rsidRPr="00D03FF0" w14:paraId="320B0599" w14:textId="77777777" w:rsidTr="00E2230D">
        <w:trPr>
          <w:trHeight w:val="300"/>
        </w:trPr>
        <w:tc>
          <w:tcPr>
            <w:tcW w:w="231" w:type="pct"/>
            <w:shd w:val="clear" w:color="auto" w:fill="auto"/>
            <w:vAlign w:val="center"/>
            <w:hideMark/>
          </w:tcPr>
          <w:p w14:paraId="1A3E4ED1" w14:textId="77777777" w:rsidR="00C93B72" w:rsidRPr="00D03FF0" w:rsidRDefault="00C93B72" w:rsidP="00C93B72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3768" w:type="pct"/>
            <w:shd w:val="clear" w:color="auto" w:fill="auto"/>
            <w:vAlign w:val="bottom"/>
          </w:tcPr>
          <w:p w14:paraId="636267D6" w14:textId="77777777" w:rsidR="00C93B72" w:rsidRPr="00D03FF0" w:rsidRDefault="00C93B72" w:rsidP="00E2230D">
            <w:pPr>
              <w:rPr>
                <w:color w:val="000000"/>
              </w:rPr>
            </w:pPr>
            <w:r w:rsidRPr="00D03FF0">
              <w:rPr>
                <w:color w:val="000000"/>
              </w:rPr>
              <w:t>Клиентская лицензия на 50 пользователей</w:t>
            </w:r>
          </w:p>
        </w:tc>
        <w:tc>
          <w:tcPr>
            <w:tcW w:w="1001" w:type="pct"/>
            <w:shd w:val="clear" w:color="auto" w:fill="auto"/>
            <w:vAlign w:val="bottom"/>
          </w:tcPr>
          <w:p w14:paraId="51367A9F" w14:textId="77777777" w:rsidR="00C93B72" w:rsidRPr="00D03FF0" w:rsidRDefault="00C93B72" w:rsidP="00E223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3B72" w:rsidRPr="00D03FF0" w14:paraId="2AAC1EE4" w14:textId="77777777" w:rsidTr="00E2230D">
        <w:trPr>
          <w:trHeight w:val="300"/>
        </w:trPr>
        <w:tc>
          <w:tcPr>
            <w:tcW w:w="231" w:type="pct"/>
            <w:shd w:val="clear" w:color="auto" w:fill="auto"/>
            <w:vAlign w:val="center"/>
            <w:hideMark/>
          </w:tcPr>
          <w:p w14:paraId="6BE27E45" w14:textId="77777777" w:rsidR="00C93B72" w:rsidRPr="00D03FF0" w:rsidRDefault="00C93B72" w:rsidP="00C93B72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3768" w:type="pct"/>
            <w:shd w:val="clear" w:color="auto" w:fill="auto"/>
            <w:vAlign w:val="bottom"/>
          </w:tcPr>
          <w:p w14:paraId="6B13060A" w14:textId="77777777" w:rsidR="00C93B72" w:rsidRPr="00D03FF0" w:rsidRDefault="00C93B72" w:rsidP="00E2230D">
            <w:pPr>
              <w:rPr>
                <w:color w:val="000000"/>
              </w:rPr>
            </w:pPr>
            <w:r w:rsidRPr="00D03FF0">
              <w:rPr>
                <w:color w:val="000000"/>
              </w:rPr>
              <w:t>Лицензия на сервер</w:t>
            </w:r>
          </w:p>
        </w:tc>
        <w:tc>
          <w:tcPr>
            <w:tcW w:w="1001" w:type="pct"/>
            <w:shd w:val="clear" w:color="auto" w:fill="auto"/>
            <w:vAlign w:val="bottom"/>
          </w:tcPr>
          <w:p w14:paraId="53DB99E7" w14:textId="77777777" w:rsidR="00C93B72" w:rsidRPr="00D03FF0" w:rsidRDefault="00C93B72" w:rsidP="00E223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3FF0">
              <w:rPr>
                <w:color w:val="000000"/>
              </w:rPr>
              <w:t xml:space="preserve"> </w:t>
            </w:r>
          </w:p>
        </w:tc>
      </w:tr>
      <w:tr w:rsidR="00C93B72" w:rsidRPr="00D03FF0" w14:paraId="1D385E61" w14:textId="77777777" w:rsidTr="00E2230D">
        <w:trPr>
          <w:trHeight w:val="300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14:paraId="2829E0DA" w14:textId="77777777" w:rsidR="00C93B72" w:rsidRPr="00D03FF0" w:rsidRDefault="00C93B72" w:rsidP="00E2230D">
            <w:pPr>
              <w:rPr>
                <w:b/>
                <w:bCs/>
                <w:color w:val="000000"/>
              </w:rPr>
            </w:pPr>
          </w:p>
        </w:tc>
        <w:tc>
          <w:tcPr>
            <w:tcW w:w="3768" w:type="pct"/>
            <w:shd w:val="clear" w:color="auto" w:fill="D9D9D9" w:themeFill="background1" w:themeFillShade="D9"/>
            <w:vAlign w:val="center"/>
          </w:tcPr>
          <w:p w14:paraId="69A3E4BB" w14:textId="77777777" w:rsidR="00C93B72" w:rsidRPr="00D03FF0" w:rsidRDefault="00C93B72" w:rsidP="00E2230D">
            <w:pPr>
              <w:rPr>
                <w:b/>
                <w:bCs/>
                <w:color w:val="000000"/>
              </w:rPr>
            </w:pPr>
            <w:r w:rsidRPr="00D03FF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4F8ADC75" w14:textId="77777777" w:rsidR="00C93B72" w:rsidRPr="00D03FF0" w:rsidRDefault="00C93B72" w:rsidP="00E223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</w:tbl>
    <w:p w14:paraId="16897BF8" w14:textId="77777777" w:rsidR="00C93B72" w:rsidRPr="00CC4459" w:rsidRDefault="00C93B72" w:rsidP="00C93B72">
      <w:pPr>
        <w:pStyle w:val="a6"/>
        <w:tabs>
          <w:tab w:val="center" w:pos="4536"/>
          <w:tab w:val="right" w:pos="10065"/>
        </w:tabs>
        <w:ind w:left="792"/>
        <w:jc w:val="both"/>
      </w:pPr>
    </w:p>
    <w:p w14:paraId="33658C92" w14:textId="77777777" w:rsidR="00C93B72" w:rsidRPr="00CC4459" w:rsidRDefault="00C93B72" w:rsidP="00C93B72">
      <w:pPr>
        <w:pStyle w:val="2"/>
        <w:spacing w:line="240" w:lineRule="auto"/>
        <w:ind w:left="0" w:firstLine="600"/>
        <w:jc w:val="both"/>
        <w:rPr>
          <w:sz w:val="24"/>
          <w:szCs w:val="24"/>
        </w:rPr>
      </w:pPr>
      <w:bookmarkStart w:id="112" w:name="_Toc487650720"/>
      <w:bookmarkStart w:id="113" w:name="_Toc487650855"/>
      <w:bookmarkStart w:id="114" w:name="_Toc487650721"/>
      <w:bookmarkStart w:id="115" w:name="_Toc487650856"/>
      <w:bookmarkStart w:id="116" w:name="_Toc487650859"/>
      <w:bookmarkStart w:id="117" w:name="_Toc487650861"/>
      <w:bookmarkStart w:id="118" w:name="_Toc487650862"/>
      <w:bookmarkStart w:id="119" w:name="_Toc487650863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59CE8EB6" w14:textId="77777777" w:rsidR="00C93B72" w:rsidRPr="00CC4459" w:rsidRDefault="00C93B72" w:rsidP="00C93B72">
      <w:pPr>
        <w:pStyle w:val="3"/>
        <w:numPr>
          <w:ilvl w:val="0"/>
          <w:numId w:val="5"/>
        </w:numPr>
        <w:rPr>
          <w:rFonts w:ascii="Times New Roman" w:hAnsi="Times New Roman" w:cs="Times New Roman"/>
        </w:rPr>
      </w:pPr>
      <w:bookmarkStart w:id="120" w:name="_Toc49848258"/>
      <w:bookmarkStart w:id="121" w:name="_Toc394079718"/>
      <w:bookmarkStart w:id="122" w:name="_Toc487650302"/>
      <w:bookmarkStart w:id="123" w:name="_Toc487650418"/>
      <w:r w:rsidRPr="00CC4459">
        <w:rPr>
          <w:rFonts w:ascii="Times New Roman" w:hAnsi="Times New Roman" w:cs="Times New Roman"/>
        </w:rPr>
        <w:t>ПОРЯДОК ПРИЕМКИ</w:t>
      </w:r>
      <w:bookmarkEnd w:id="120"/>
      <w:r w:rsidRPr="00CC4459">
        <w:rPr>
          <w:rFonts w:ascii="Times New Roman" w:hAnsi="Times New Roman" w:cs="Times New Roman"/>
        </w:rPr>
        <w:t xml:space="preserve"> </w:t>
      </w:r>
      <w:bookmarkEnd w:id="121"/>
      <w:bookmarkEnd w:id="122"/>
      <w:bookmarkEnd w:id="123"/>
    </w:p>
    <w:p w14:paraId="6445B581" w14:textId="03CDF75B" w:rsidR="00C93B72" w:rsidRPr="005070DC" w:rsidRDefault="00C93B72" w:rsidP="00C93B72">
      <w:pPr>
        <w:ind w:firstLine="360"/>
        <w:jc w:val="both"/>
      </w:pPr>
      <w:bookmarkStart w:id="124" w:name="_Toc487649474"/>
      <w:bookmarkStart w:id="125" w:name="_Toc487650303"/>
      <w:bookmarkStart w:id="126" w:name="_Toc487650344"/>
      <w:bookmarkStart w:id="127" w:name="_Toc487650419"/>
      <w:bookmarkStart w:id="128" w:name="_Toc487650866"/>
      <w:r w:rsidRPr="00EF7ECE">
        <w:tab/>
        <w:t xml:space="preserve">ЛИЦЕНЗИАР </w:t>
      </w:r>
      <w:proofErr w:type="spellStart"/>
      <w:r w:rsidRPr="00EF7ECE">
        <w:t>передает</w:t>
      </w:r>
      <w:proofErr w:type="spellEnd"/>
      <w:r w:rsidRPr="00EF7ECE">
        <w:t xml:space="preserve"> ЛИЦЕНЗИАТУ электронную эталонную копию ПО или ключа доступа к ПО, руководства пользователя и технической документации (предоставленных по электронным каналам связи) вместе с Лицензией (документ, содержащий права и ограничения на использование передаваемого ПО) в соответствии со Спецификацией (</w:t>
      </w:r>
      <w:r>
        <w:t>п.</w:t>
      </w:r>
      <w:r w:rsidR="00E65C1B">
        <w:t>2</w:t>
      </w:r>
      <w:r>
        <w:t xml:space="preserve"> ТЗ</w:t>
      </w:r>
      <w:r w:rsidRPr="00EF7ECE">
        <w:t>) и подписанным со своей стороны Актом передачи права для его подписания ЛИЦЕНЗИАТУ. ЛИЦЕНЗИАР обязан представить ЛИЦЕНЗИАТУ полный комплект указанных документов на следующий день после даты их оформления</w:t>
      </w:r>
      <w:r w:rsidRPr="00C26643">
        <w:t>.</w:t>
      </w:r>
      <w:r w:rsidRPr="005070DC">
        <w:t xml:space="preserve"> </w:t>
      </w:r>
      <w:bookmarkEnd w:id="124"/>
      <w:bookmarkEnd w:id="125"/>
      <w:bookmarkEnd w:id="126"/>
      <w:bookmarkEnd w:id="127"/>
      <w:bookmarkEnd w:id="128"/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943"/>
        <w:gridCol w:w="2694"/>
        <w:gridCol w:w="283"/>
        <w:gridCol w:w="2552"/>
        <w:gridCol w:w="1842"/>
      </w:tblGrid>
      <w:tr w:rsidR="00386187" w:rsidRPr="00901BA1" w14:paraId="7FA85403" w14:textId="77777777" w:rsidTr="00E2230D">
        <w:trPr>
          <w:trHeight w:val="20"/>
        </w:trPr>
        <w:tc>
          <w:tcPr>
            <w:tcW w:w="5637" w:type="dxa"/>
            <w:gridSpan w:val="2"/>
          </w:tcPr>
          <w:p w14:paraId="5A90BA4C" w14:textId="77777777" w:rsidR="00386187" w:rsidRPr="00901BA1" w:rsidRDefault="00386187" w:rsidP="00E2230D">
            <w:pPr>
              <w:ind w:right="-346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D47E21A" w14:textId="77777777" w:rsidR="00386187" w:rsidRPr="00901BA1" w:rsidRDefault="00386187" w:rsidP="00E2230D">
            <w:pPr>
              <w:ind w:right="-346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49BA003F" w14:textId="77777777" w:rsidR="00386187" w:rsidRPr="00901BA1" w:rsidRDefault="00386187" w:rsidP="00E2230D">
            <w:pPr>
              <w:ind w:right="-346"/>
              <w:jc w:val="center"/>
              <w:rPr>
                <w:sz w:val="22"/>
                <w:szCs w:val="22"/>
              </w:rPr>
            </w:pPr>
          </w:p>
        </w:tc>
      </w:tr>
      <w:tr w:rsidR="00386187" w:rsidRPr="00901BA1" w14:paraId="19368681" w14:textId="77777777" w:rsidTr="00E2230D">
        <w:trPr>
          <w:trHeight w:val="665"/>
        </w:trPr>
        <w:tc>
          <w:tcPr>
            <w:tcW w:w="2943" w:type="dxa"/>
            <w:vAlign w:val="center"/>
          </w:tcPr>
          <w:p w14:paraId="77AC0334" w14:textId="77777777" w:rsidR="00386187" w:rsidRPr="00901BA1" w:rsidRDefault="00386187" w:rsidP="00E2230D">
            <w:pPr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r w:rsidRPr="00901BA1">
              <w:rPr>
                <w:sz w:val="22"/>
                <w:szCs w:val="22"/>
              </w:rPr>
              <w:t>______</w:t>
            </w:r>
          </w:p>
        </w:tc>
        <w:tc>
          <w:tcPr>
            <w:tcW w:w="2694" w:type="dxa"/>
            <w:vAlign w:val="center"/>
          </w:tcPr>
          <w:p w14:paraId="1D03D582" w14:textId="77777777" w:rsidR="00386187" w:rsidRPr="009A5810" w:rsidRDefault="00386187" w:rsidP="00E2230D">
            <w:pPr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7229A31" w14:textId="77777777" w:rsidR="00386187" w:rsidRPr="00901BA1" w:rsidRDefault="00386187" w:rsidP="00E2230D">
            <w:pPr>
              <w:ind w:right="-346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5822BF5" w14:textId="77777777" w:rsidR="00386187" w:rsidRPr="00901BA1" w:rsidRDefault="00386187" w:rsidP="00E2230D">
            <w:pPr>
              <w:ind w:right="-34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1842" w:type="dxa"/>
            <w:vAlign w:val="center"/>
          </w:tcPr>
          <w:p w14:paraId="2DDD2DE5" w14:textId="77777777" w:rsidR="00386187" w:rsidRPr="00901BA1" w:rsidRDefault="00386187" w:rsidP="00E2230D">
            <w:pPr>
              <w:ind w:right="-52"/>
              <w:jc w:val="center"/>
              <w:rPr>
                <w:sz w:val="22"/>
                <w:szCs w:val="22"/>
              </w:rPr>
            </w:pPr>
          </w:p>
        </w:tc>
      </w:tr>
      <w:tr w:rsidR="00386187" w:rsidRPr="00901BA1" w14:paraId="43413220" w14:textId="77777777" w:rsidTr="00E2230D">
        <w:trPr>
          <w:trHeight w:val="20"/>
        </w:trPr>
        <w:tc>
          <w:tcPr>
            <w:tcW w:w="2943" w:type="dxa"/>
            <w:vAlign w:val="center"/>
          </w:tcPr>
          <w:p w14:paraId="5BD2D44F" w14:textId="77777777" w:rsidR="00386187" w:rsidRPr="00901BA1" w:rsidRDefault="00386187" w:rsidP="00E2230D">
            <w:pPr>
              <w:ind w:right="-346"/>
              <w:jc w:val="center"/>
              <w:rPr>
                <w:sz w:val="22"/>
                <w:szCs w:val="22"/>
              </w:rPr>
            </w:pPr>
            <w:r w:rsidRPr="00901BA1">
              <w:rPr>
                <w:sz w:val="22"/>
                <w:szCs w:val="22"/>
              </w:rPr>
              <w:t>М.П.</w:t>
            </w:r>
          </w:p>
        </w:tc>
        <w:tc>
          <w:tcPr>
            <w:tcW w:w="2694" w:type="dxa"/>
          </w:tcPr>
          <w:p w14:paraId="4227C58C" w14:textId="77777777" w:rsidR="00386187" w:rsidRPr="00901BA1" w:rsidRDefault="00386187" w:rsidP="00E2230D">
            <w:pPr>
              <w:ind w:right="-346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AD26674" w14:textId="77777777" w:rsidR="00386187" w:rsidRPr="00901BA1" w:rsidRDefault="00386187" w:rsidP="00E2230D">
            <w:pPr>
              <w:ind w:right="-346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4B11468" w14:textId="77777777" w:rsidR="00386187" w:rsidRPr="00901BA1" w:rsidRDefault="00386187" w:rsidP="00E2230D">
            <w:pPr>
              <w:ind w:right="-346"/>
              <w:jc w:val="center"/>
              <w:rPr>
                <w:sz w:val="22"/>
                <w:szCs w:val="22"/>
              </w:rPr>
            </w:pPr>
            <w:r w:rsidRPr="00901BA1">
              <w:rPr>
                <w:sz w:val="22"/>
                <w:szCs w:val="22"/>
              </w:rPr>
              <w:t>М.П.</w:t>
            </w:r>
          </w:p>
        </w:tc>
        <w:tc>
          <w:tcPr>
            <w:tcW w:w="1842" w:type="dxa"/>
          </w:tcPr>
          <w:p w14:paraId="5868B052" w14:textId="77777777" w:rsidR="00386187" w:rsidRPr="00901BA1" w:rsidRDefault="00386187" w:rsidP="00E2230D">
            <w:pPr>
              <w:ind w:right="-346"/>
              <w:rPr>
                <w:sz w:val="22"/>
                <w:szCs w:val="22"/>
              </w:rPr>
            </w:pPr>
          </w:p>
        </w:tc>
      </w:tr>
    </w:tbl>
    <w:p w14:paraId="38697BBC" w14:textId="4B5CDF03" w:rsidR="00C93B72" w:rsidRDefault="00C93B72">
      <w:pPr>
        <w:spacing w:after="200" w:line="276" w:lineRule="auto"/>
        <w:rPr>
          <w:b/>
          <w:sz w:val="22"/>
          <w:szCs w:val="22"/>
        </w:rPr>
      </w:pPr>
    </w:p>
    <w:p w14:paraId="3F3AAFF1" w14:textId="372CC486" w:rsidR="00386187" w:rsidRDefault="00386187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B7C2CC9" w14:textId="77777777" w:rsidR="00757547" w:rsidRDefault="00757547">
      <w:pPr>
        <w:spacing w:after="200" w:line="276" w:lineRule="auto"/>
        <w:rPr>
          <w:b/>
          <w:sz w:val="22"/>
          <w:szCs w:val="22"/>
        </w:rPr>
      </w:pPr>
    </w:p>
    <w:p w14:paraId="6A730366" w14:textId="77777777" w:rsidR="00757547" w:rsidRDefault="00757547" w:rsidP="0046638A">
      <w:pPr>
        <w:pStyle w:val="ConsNormal"/>
        <w:ind w:right="-346" w:firstLine="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Приложение №2 </w:t>
      </w:r>
    </w:p>
    <w:p w14:paraId="55FDC99D" w14:textId="50AB4DF2" w:rsidR="00757547" w:rsidRDefault="00757547" w:rsidP="0046638A">
      <w:pPr>
        <w:pStyle w:val="ConsNormal"/>
        <w:ind w:right="-346" w:firstLine="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к договору№__ от __ ________ 20__г. </w:t>
      </w:r>
    </w:p>
    <w:p w14:paraId="56DA2B22" w14:textId="0AB5989D" w:rsidR="00757547" w:rsidRDefault="00757547" w:rsidP="00C5263C">
      <w:pPr>
        <w:pStyle w:val="ConsNormal"/>
        <w:ind w:right="-346"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73AC69AB" w14:textId="4F321337" w:rsidR="00757547" w:rsidRDefault="00D473AF" w:rsidP="00C5263C">
      <w:pPr>
        <w:pStyle w:val="ConsNormal"/>
        <w:ind w:right="-346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Форма </w:t>
      </w:r>
      <w:r w:rsidR="00757547">
        <w:rPr>
          <w:rFonts w:ascii="Times New Roman" w:hAnsi="Times New Roman"/>
          <w:b/>
          <w:sz w:val="22"/>
          <w:szCs w:val="22"/>
        </w:rPr>
        <w:t>акта на передачу прав</w:t>
      </w:r>
    </w:p>
    <w:p w14:paraId="327A9FA4" w14:textId="254B17C5" w:rsidR="00757547" w:rsidRDefault="00757547" w:rsidP="00C5263C">
      <w:pPr>
        <w:pStyle w:val="ConsNormal"/>
        <w:ind w:right="-346" w:firstLine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1789" w:type="dxa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52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3"/>
        <w:gridCol w:w="248"/>
        <w:gridCol w:w="13"/>
        <w:gridCol w:w="248"/>
        <w:gridCol w:w="13"/>
        <w:gridCol w:w="770"/>
        <w:gridCol w:w="533"/>
        <w:gridCol w:w="78"/>
        <w:gridCol w:w="223"/>
        <w:gridCol w:w="261"/>
        <w:gridCol w:w="38"/>
        <w:gridCol w:w="223"/>
        <w:gridCol w:w="261"/>
        <w:gridCol w:w="261"/>
        <w:gridCol w:w="261"/>
        <w:gridCol w:w="261"/>
        <w:gridCol w:w="261"/>
        <w:gridCol w:w="343"/>
        <w:gridCol w:w="2211"/>
        <w:gridCol w:w="38"/>
        <w:gridCol w:w="223"/>
        <w:gridCol w:w="72"/>
        <w:gridCol w:w="7"/>
        <w:gridCol w:w="182"/>
        <w:gridCol w:w="261"/>
        <w:gridCol w:w="290"/>
      </w:tblGrid>
      <w:tr w:rsidR="00757547" w:rsidRPr="00757547" w14:paraId="390A623F" w14:textId="77777777" w:rsidTr="00757547">
        <w:trPr>
          <w:gridAfter w:val="3"/>
          <w:wAfter w:w="733" w:type="dxa"/>
          <w:trHeight w:val="439"/>
        </w:trPr>
        <w:tc>
          <w:tcPr>
            <w:tcW w:w="10754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A0FC43" w14:textId="77777777" w:rsidR="00757547" w:rsidRPr="00757547" w:rsidRDefault="00757547" w:rsidP="0075754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7547">
              <w:rPr>
                <w:rFonts w:ascii="Arial" w:hAnsi="Arial" w:cs="Arial"/>
                <w:b/>
                <w:bCs/>
                <w:sz w:val="28"/>
                <w:szCs w:val="28"/>
              </w:rPr>
              <w:t>Акт на передачу прав №____ от __ __________ 20__ г.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7294" w14:textId="77777777" w:rsidR="00757547" w:rsidRPr="00757547" w:rsidRDefault="00757547" w:rsidP="0075754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57547" w:rsidRPr="00757547" w14:paraId="290F665C" w14:textId="77777777" w:rsidTr="00757547">
        <w:trPr>
          <w:trHeight w:val="222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D37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62F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520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F49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61A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30B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DAE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FA5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17E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BE2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B1B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814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C1A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129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AB5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DE3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CF9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345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A8D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40C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279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D93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165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A46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139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00E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E26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40E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6E1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BE4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73A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6B1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</w:tr>
      <w:tr w:rsidR="00757547" w:rsidRPr="00757547" w14:paraId="5F581EE8" w14:textId="77777777" w:rsidTr="00757547">
        <w:trPr>
          <w:gridAfter w:val="3"/>
          <w:wAfter w:w="733" w:type="dxa"/>
          <w:trHeight w:val="762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A293" w14:textId="77777777" w:rsidR="00757547" w:rsidRPr="00757547" w:rsidRDefault="00757547" w:rsidP="00757547">
            <w:pPr>
              <w:rPr>
                <w:rFonts w:ascii="Arial" w:hAnsi="Arial" w:cs="Arial"/>
                <w:sz w:val="18"/>
                <w:szCs w:val="18"/>
              </w:rPr>
            </w:pPr>
            <w:r w:rsidRPr="00757547">
              <w:rPr>
                <w:rFonts w:ascii="Arial" w:hAnsi="Arial" w:cs="Arial"/>
                <w:sz w:val="18"/>
                <w:szCs w:val="18"/>
              </w:rPr>
              <w:t>Лицензиар:</w:t>
            </w:r>
          </w:p>
        </w:tc>
        <w:tc>
          <w:tcPr>
            <w:tcW w:w="97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7C25D" w14:textId="77777777" w:rsidR="00757547" w:rsidRPr="00757547" w:rsidRDefault="00757547" w:rsidP="007575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547">
              <w:rPr>
                <w:rFonts w:ascii="Arial" w:hAnsi="Arial" w:cs="Arial"/>
                <w:b/>
                <w:bCs/>
                <w:sz w:val="18"/>
                <w:szCs w:val="18"/>
              </w:rPr>
              <w:t>Реквизиты</w:t>
            </w:r>
          </w:p>
        </w:tc>
      </w:tr>
      <w:tr w:rsidR="00757547" w:rsidRPr="00757547" w14:paraId="6DDC0117" w14:textId="77777777" w:rsidTr="00757547">
        <w:trPr>
          <w:trHeight w:val="13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A22A" w14:textId="77777777" w:rsidR="00757547" w:rsidRPr="00757547" w:rsidRDefault="00757547" w:rsidP="007575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171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0A5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A98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FFF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D73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1D4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52F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62B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DAA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2B6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BF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62A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2B7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075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544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AA3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128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1D1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BBF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CD3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BA4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7C4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69E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CE2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DAE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712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510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BF3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C7F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9D0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EB8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</w:tr>
      <w:tr w:rsidR="00757547" w:rsidRPr="00757547" w14:paraId="02E36224" w14:textId="77777777" w:rsidTr="00757547">
        <w:trPr>
          <w:gridAfter w:val="3"/>
          <w:wAfter w:w="733" w:type="dxa"/>
          <w:trHeight w:val="810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BCFA" w14:textId="77777777" w:rsidR="00757547" w:rsidRPr="00757547" w:rsidRDefault="00757547" w:rsidP="00757547">
            <w:pPr>
              <w:rPr>
                <w:rFonts w:ascii="Arial" w:hAnsi="Arial" w:cs="Arial"/>
                <w:sz w:val="18"/>
                <w:szCs w:val="18"/>
              </w:rPr>
            </w:pPr>
            <w:r w:rsidRPr="00757547">
              <w:rPr>
                <w:rFonts w:ascii="Arial" w:hAnsi="Arial" w:cs="Arial"/>
                <w:sz w:val="18"/>
                <w:szCs w:val="18"/>
              </w:rPr>
              <w:t>Лицензиат:</w:t>
            </w:r>
          </w:p>
        </w:tc>
        <w:tc>
          <w:tcPr>
            <w:tcW w:w="97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D29C3" w14:textId="77777777" w:rsidR="00386187" w:rsidRPr="00386187" w:rsidRDefault="00386187" w:rsidP="00386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187">
              <w:rPr>
                <w:rFonts w:ascii="Arial" w:hAnsi="Arial" w:cs="Arial"/>
                <w:sz w:val="16"/>
                <w:szCs w:val="16"/>
              </w:rPr>
              <w:t>АО «ЛОЭСК»</w:t>
            </w:r>
          </w:p>
          <w:p w14:paraId="4CA8004C" w14:textId="77777777" w:rsidR="00386187" w:rsidRPr="00386187" w:rsidRDefault="00386187" w:rsidP="00386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187">
              <w:rPr>
                <w:rFonts w:ascii="Arial" w:hAnsi="Arial" w:cs="Arial"/>
                <w:sz w:val="16"/>
                <w:szCs w:val="16"/>
              </w:rPr>
              <w:t>Юридический адрес: 187342, Ленинградская обл., г. Кировск, ул. Ладожская, д. 3А</w:t>
            </w:r>
          </w:p>
          <w:p w14:paraId="64203102" w14:textId="77777777" w:rsidR="00386187" w:rsidRPr="00386187" w:rsidRDefault="00386187" w:rsidP="00386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187">
              <w:rPr>
                <w:rFonts w:ascii="Arial" w:hAnsi="Arial" w:cs="Arial"/>
                <w:sz w:val="16"/>
                <w:szCs w:val="16"/>
              </w:rPr>
              <w:t xml:space="preserve">Адрес для корреспонденции: 197110, </w:t>
            </w:r>
          </w:p>
          <w:p w14:paraId="42050BEB" w14:textId="77777777" w:rsidR="00386187" w:rsidRPr="00386187" w:rsidRDefault="00386187" w:rsidP="00386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187">
              <w:rPr>
                <w:rFonts w:ascii="Arial" w:hAnsi="Arial" w:cs="Arial"/>
                <w:sz w:val="16"/>
                <w:szCs w:val="16"/>
              </w:rPr>
              <w:t>г. Санкт-Петербург, Песочная наб., д. 42, лит. «А»</w:t>
            </w:r>
          </w:p>
          <w:p w14:paraId="56A70951" w14:textId="77777777" w:rsidR="00386187" w:rsidRPr="00386187" w:rsidRDefault="00386187" w:rsidP="00386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187">
              <w:rPr>
                <w:rFonts w:ascii="Arial" w:hAnsi="Arial" w:cs="Arial"/>
                <w:sz w:val="16"/>
                <w:szCs w:val="16"/>
              </w:rPr>
              <w:t>ИНН: 4703074613, КПП: 785150001</w:t>
            </w:r>
          </w:p>
          <w:p w14:paraId="611D452F" w14:textId="77777777" w:rsidR="00386187" w:rsidRPr="00386187" w:rsidRDefault="00386187" w:rsidP="00386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187">
              <w:rPr>
                <w:rFonts w:ascii="Arial" w:hAnsi="Arial" w:cs="Arial"/>
                <w:sz w:val="16"/>
                <w:szCs w:val="16"/>
              </w:rPr>
              <w:t>ОГРН: 1044700565172</w:t>
            </w:r>
          </w:p>
          <w:p w14:paraId="3AF41755" w14:textId="77777777" w:rsidR="00386187" w:rsidRPr="00386187" w:rsidRDefault="00386187" w:rsidP="00386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187">
              <w:rPr>
                <w:rFonts w:ascii="Arial" w:hAnsi="Arial" w:cs="Arial"/>
                <w:sz w:val="16"/>
                <w:szCs w:val="16"/>
              </w:rPr>
              <w:t xml:space="preserve">р/с: 40702 810 2 5500 0100605 </w:t>
            </w:r>
          </w:p>
          <w:p w14:paraId="412FEA00" w14:textId="77777777" w:rsidR="00386187" w:rsidRPr="00386187" w:rsidRDefault="00386187" w:rsidP="00386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187">
              <w:rPr>
                <w:rFonts w:ascii="Arial" w:hAnsi="Arial" w:cs="Arial"/>
                <w:sz w:val="16"/>
                <w:szCs w:val="16"/>
              </w:rPr>
              <w:t>Банк: СЕВЕРО-ЗАПАДНЫЙ БАНК ПАО Сбербанк г. Санкт-Петербург</w:t>
            </w:r>
          </w:p>
          <w:p w14:paraId="6630DED6" w14:textId="77777777" w:rsidR="00386187" w:rsidRPr="00386187" w:rsidRDefault="00386187" w:rsidP="00386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187">
              <w:rPr>
                <w:rFonts w:ascii="Arial" w:hAnsi="Arial" w:cs="Arial"/>
                <w:sz w:val="16"/>
                <w:szCs w:val="16"/>
              </w:rPr>
              <w:t xml:space="preserve">БИК: 044 030 653 </w:t>
            </w:r>
          </w:p>
          <w:p w14:paraId="7BE1939A" w14:textId="77777777" w:rsidR="00386187" w:rsidRPr="00386187" w:rsidRDefault="00386187" w:rsidP="003861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187">
              <w:rPr>
                <w:rFonts w:ascii="Arial" w:hAnsi="Arial" w:cs="Arial"/>
                <w:sz w:val="16"/>
                <w:szCs w:val="16"/>
              </w:rPr>
              <w:t xml:space="preserve">к/с: 30101 810 5 0000 0000653 </w:t>
            </w:r>
          </w:p>
          <w:p w14:paraId="4BB892C5" w14:textId="17E86F50" w:rsidR="00757547" w:rsidRPr="00757547" w:rsidRDefault="00386187" w:rsidP="0038618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187">
              <w:rPr>
                <w:rFonts w:ascii="Arial" w:hAnsi="Arial" w:cs="Arial"/>
                <w:sz w:val="16"/>
                <w:szCs w:val="16"/>
              </w:rPr>
              <w:t>Тел: +7 (812) 334 47 47</w:t>
            </w:r>
          </w:p>
        </w:tc>
      </w:tr>
      <w:tr w:rsidR="00757547" w:rsidRPr="00757547" w14:paraId="7B4B83C9" w14:textId="77777777" w:rsidTr="00757547">
        <w:trPr>
          <w:trHeight w:val="13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B8FF" w14:textId="77777777" w:rsidR="00757547" w:rsidRPr="00757547" w:rsidRDefault="00757547" w:rsidP="007575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F82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3DF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121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8CC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32A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ABA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F8B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81C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E44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CB8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531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48D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462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2F6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BDA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F98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708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E07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DA4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987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737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3CD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6B1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EB0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A3C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493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2AB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411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049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058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F31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</w:tr>
      <w:tr w:rsidR="00757547" w:rsidRPr="00757547" w14:paraId="246BD2C4" w14:textId="77777777" w:rsidTr="00757547">
        <w:trPr>
          <w:trHeight w:val="22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B79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382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068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604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771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0F7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E97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9FD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4B8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6CD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31C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654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476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89F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A87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7C6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447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B39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905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083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D8B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707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87D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C0D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808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954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D32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5DC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450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FE2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F0A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5CF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</w:tr>
      <w:tr w:rsidR="00757547" w:rsidRPr="00757547" w14:paraId="6FE75EB7" w14:textId="77777777" w:rsidTr="00757547">
        <w:trPr>
          <w:gridAfter w:val="3"/>
          <w:wAfter w:w="733" w:type="dxa"/>
          <w:trHeight w:val="1275"/>
        </w:trPr>
        <w:tc>
          <w:tcPr>
            <w:tcW w:w="1075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16AEA" w14:textId="77777777" w:rsidR="00757547" w:rsidRPr="00757547" w:rsidRDefault="00757547" w:rsidP="00757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547">
              <w:rPr>
                <w:rFonts w:ascii="Arial" w:hAnsi="Arial" w:cs="Arial"/>
                <w:sz w:val="18"/>
                <w:szCs w:val="18"/>
              </w:rPr>
              <w:t>Мы, нижеподписавшиеся,  представитель Лицензиара, в лице__________________________________________ с одной стороны и представитель Лицензиата, в лице ______________________________________________ с другой стороны, составили настоящий акт в том, что Лицензиар передал, а Лицензиат принял неисключительные (ограниченные) права, как они описаны в Лицензионном договоре между сторонами, на указанные ниже, программы для ЭВМ и базы данных в составе: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7850" w14:textId="77777777" w:rsidR="00757547" w:rsidRPr="00757547" w:rsidRDefault="00757547" w:rsidP="00757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547" w:rsidRPr="00757547" w14:paraId="4EF2312F" w14:textId="77777777" w:rsidTr="00757547">
        <w:trPr>
          <w:trHeight w:val="222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818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D30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F20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E65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717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1A2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2DC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07A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76A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BED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A32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404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8CB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C1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54D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703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9DD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DD6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D7F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C13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B06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38B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3C7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6A5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300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3A7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B59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D52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E47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F5B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155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9CB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</w:tr>
      <w:tr w:rsidR="00757547" w:rsidRPr="00757547" w14:paraId="48F0169E" w14:textId="77777777" w:rsidTr="00757547">
        <w:trPr>
          <w:gridAfter w:val="4"/>
          <w:wAfter w:w="740" w:type="dxa"/>
          <w:trHeight w:val="517"/>
        </w:trPr>
        <w:tc>
          <w:tcPr>
            <w:tcW w:w="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B8F5" w14:textId="77777777" w:rsidR="00757547" w:rsidRPr="00757547" w:rsidRDefault="00757547" w:rsidP="007575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54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965" w:type="dxa"/>
            <w:gridSpan w:val="19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6386" w14:textId="77777777" w:rsidR="00757547" w:rsidRPr="00757547" w:rsidRDefault="00757547" w:rsidP="007575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54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E153" w14:textId="77777777" w:rsidR="00757547" w:rsidRPr="00757547" w:rsidRDefault="00757547" w:rsidP="007575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547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52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F83B" w14:textId="77777777" w:rsidR="00757547" w:rsidRPr="00757547" w:rsidRDefault="00757547" w:rsidP="007575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547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871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C96C" w14:textId="77777777" w:rsidR="00757547" w:rsidRPr="00757547" w:rsidRDefault="00757547" w:rsidP="007575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547">
              <w:rPr>
                <w:rFonts w:ascii="Arial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2544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213D9" w14:textId="77777777" w:rsidR="00757547" w:rsidRPr="00757547" w:rsidRDefault="00757547" w:rsidP="007575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547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757547" w:rsidRPr="00757547" w14:paraId="3AB1C4CF" w14:textId="77777777" w:rsidTr="00757547">
        <w:trPr>
          <w:gridAfter w:val="4"/>
          <w:wAfter w:w="740" w:type="dxa"/>
          <w:trHeight w:val="517"/>
        </w:trPr>
        <w:tc>
          <w:tcPr>
            <w:tcW w:w="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DA07A60" w14:textId="77777777" w:rsidR="00757547" w:rsidRPr="00757547" w:rsidRDefault="00757547" w:rsidP="007575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5" w:type="dxa"/>
            <w:gridSpan w:val="19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0837995" w14:textId="77777777" w:rsidR="00757547" w:rsidRPr="00757547" w:rsidRDefault="00757547" w:rsidP="007575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EDC389F" w14:textId="77777777" w:rsidR="00757547" w:rsidRPr="00757547" w:rsidRDefault="00757547" w:rsidP="007575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1751064" w14:textId="77777777" w:rsidR="00757547" w:rsidRPr="00757547" w:rsidRDefault="00757547" w:rsidP="007575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302A3FF" w14:textId="77777777" w:rsidR="00757547" w:rsidRPr="00757547" w:rsidRDefault="00757547" w:rsidP="007575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4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75A350B" w14:textId="77777777" w:rsidR="00757547" w:rsidRPr="00757547" w:rsidRDefault="00757547" w:rsidP="007575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7547" w:rsidRPr="00757547" w14:paraId="41FEE407" w14:textId="77777777" w:rsidTr="00757547">
        <w:trPr>
          <w:gridAfter w:val="4"/>
          <w:wAfter w:w="740" w:type="dxa"/>
          <w:trHeight w:val="222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0D7FC8F" w14:textId="77777777" w:rsidR="00757547" w:rsidRPr="00757547" w:rsidRDefault="00757547" w:rsidP="00757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65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900DF1B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1С:Управление холдингом 8. Электронная поставка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17BCA88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5156DF8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7547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7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2287D2B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65690D5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7547" w:rsidRPr="00757547" w14:paraId="2D85FD67" w14:textId="77777777" w:rsidTr="00757547">
        <w:trPr>
          <w:gridAfter w:val="4"/>
          <w:wAfter w:w="740" w:type="dxa"/>
          <w:trHeight w:val="439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A7EBBEA" w14:textId="77777777" w:rsidR="00757547" w:rsidRPr="00757547" w:rsidRDefault="00757547" w:rsidP="00757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5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AFC0096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1С:Предприятие 8 ПРОФ. Клиентская лицензия на 50 рабочих мест. Электронная поставка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0AF48A4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F82A6B9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7547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7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242FDAC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F0A69B4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7547" w:rsidRPr="00757547" w14:paraId="5323CA5B" w14:textId="77777777" w:rsidTr="00757547">
        <w:trPr>
          <w:gridAfter w:val="4"/>
          <w:wAfter w:w="740" w:type="dxa"/>
          <w:trHeight w:val="222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8572F30" w14:textId="77777777" w:rsidR="00757547" w:rsidRPr="00757547" w:rsidRDefault="00757547" w:rsidP="00757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65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3BA04F4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1С:Предприятие 8.3 ПРОФ. Лицензия на сервер (x86-64)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25CC72D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C51EE94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7547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7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E3A6675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1793CF0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7547" w:rsidRPr="00757547" w14:paraId="4B11D0DD" w14:textId="77777777" w:rsidTr="00757547">
        <w:trPr>
          <w:trHeight w:val="139"/>
        </w:trPr>
        <w:tc>
          <w:tcPr>
            <w:tcW w:w="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F8FA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4238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4F69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4CA8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96E2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2B60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E275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8183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64B8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B06D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074F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4701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BB05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777E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2451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27E5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4865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1A1E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B90F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24D9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613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E984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32C9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2DF3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9074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8F6E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27E8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CAEA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78D5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46BD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A5D1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FEA4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7547" w:rsidRPr="00757547" w14:paraId="7B90E05C" w14:textId="77777777" w:rsidTr="00757547">
        <w:trPr>
          <w:trHeight w:val="25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8EB9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F9E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746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761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594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7A6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60F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A94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5EC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162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18A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93A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AD4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6D8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A51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EE2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075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84E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7C8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803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650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2B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BD4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5E1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06D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932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62D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69403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547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917BF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54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757547" w:rsidRPr="00757547" w14:paraId="2F641602" w14:textId="77777777" w:rsidTr="00757547">
        <w:trPr>
          <w:trHeight w:val="25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31DD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E2A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BB6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CBC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EF0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E57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A40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B20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6D1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EE2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715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0E0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5DE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7EC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391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1CA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774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D09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C72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7B1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A7A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6F0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7D0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E17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781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D19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43E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E0D40" w14:textId="76228E81" w:rsidR="00757547" w:rsidRPr="00757547" w:rsidRDefault="00665CE5" w:rsidP="007575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НДС: __________ /</w:t>
            </w:r>
            <w:r>
              <w:rPr>
                <w:i/>
              </w:rPr>
              <w:t>НДС не облагается</w:t>
            </w: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F0E4A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54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757547" w:rsidRPr="00757547" w14:paraId="58D9128B" w14:textId="77777777" w:rsidTr="00757547">
        <w:trPr>
          <w:trHeight w:val="13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1E93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AAB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387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2A3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328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62B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5E3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A23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1F9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01D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CB8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EBB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93B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B0F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145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6B6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3CC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DA4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189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D65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8DE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25D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83E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ADE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677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ECF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841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4CD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33F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412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63E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A73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</w:tr>
      <w:tr w:rsidR="00757547" w:rsidRPr="00757547" w14:paraId="2CF1A39A" w14:textId="77777777" w:rsidTr="00757547">
        <w:trPr>
          <w:trHeight w:val="222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3A5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A96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17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FAC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9DD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531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ACE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734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68F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C7B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42C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4FF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B2D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E4B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BE3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CC8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255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99C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798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05A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423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F9F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A64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060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38F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862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C27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147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ECC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562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D11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23D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</w:tr>
      <w:tr w:rsidR="00757547" w:rsidRPr="00757547" w14:paraId="6B4FAE7E" w14:textId="77777777" w:rsidTr="00757547">
        <w:trPr>
          <w:gridAfter w:val="3"/>
          <w:wAfter w:w="733" w:type="dxa"/>
          <w:trHeight w:val="259"/>
        </w:trPr>
        <w:tc>
          <w:tcPr>
            <w:tcW w:w="1075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E17E5" w14:textId="77777777" w:rsidR="00757547" w:rsidRPr="00757547" w:rsidRDefault="00757547" w:rsidP="007575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575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Всего по акту: 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9AF0" w14:textId="77777777" w:rsidR="00757547" w:rsidRPr="00757547" w:rsidRDefault="00757547" w:rsidP="007575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57547" w:rsidRPr="00757547" w14:paraId="54D0F329" w14:textId="77777777" w:rsidTr="00757547">
        <w:trPr>
          <w:trHeight w:val="139"/>
        </w:trPr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E618A6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4C8255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30AB41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26B52E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017404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CC69D0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04186C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29A222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3D9CFC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BC56F3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60753B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7E20D0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BDB73D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2B534F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27E7B9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F17EDF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9D029C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79ED18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898411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9C4B8E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0B5616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F2591F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51A68C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6F09BF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D5C9C5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AA4BD5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2BE5E0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E7E65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E3AF21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C22E93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818FF9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7D23BD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7547" w:rsidRPr="00757547" w14:paraId="0D723792" w14:textId="77777777" w:rsidTr="00757547">
        <w:trPr>
          <w:trHeight w:val="222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3C24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1F8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27A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1E1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05B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C06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29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F97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D9D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E7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A3C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0BD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F49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9CC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04A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B21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0F5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827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9F4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C89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67B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413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29E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83D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12D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80A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59E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122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822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977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B28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BA4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</w:tr>
      <w:tr w:rsidR="00757547" w:rsidRPr="00757547" w14:paraId="28A0E1CC" w14:textId="77777777" w:rsidTr="00757547">
        <w:trPr>
          <w:gridAfter w:val="3"/>
          <w:wAfter w:w="733" w:type="dxa"/>
          <w:trHeight w:val="259"/>
        </w:trPr>
        <w:tc>
          <w:tcPr>
            <w:tcW w:w="42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A697" w14:textId="77777777" w:rsidR="00757547" w:rsidRPr="00757547" w:rsidRDefault="00757547" w:rsidP="00757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547">
              <w:rPr>
                <w:rFonts w:ascii="Arial" w:hAnsi="Arial" w:cs="Arial"/>
                <w:b/>
                <w:bCs/>
                <w:sz w:val="20"/>
                <w:szCs w:val="20"/>
              </w:rPr>
              <w:t>Лицензиар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E4CC" w14:textId="77777777" w:rsidR="00757547" w:rsidRPr="00757547" w:rsidRDefault="00757547" w:rsidP="00757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15F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675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86E5" w14:textId="77777777" w:rsidR="00757547" w:rsidRPr="00757547" w:rsidRDefault="00757547" w:rsidP="00757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547">
              <w:rPr>
                <w:rFonts w:ascii="Arial" w:hAnsi="Arial" w:cs="Arial"/>
                <w:b/>
                <w:bCs/>
                <w:sz w:val="20"/>
                <w:szCs w:val="20"/>
              </w:rPr>
              <w:t>Лицензиат</w:t>
            </w:r>
          </w:p>
        </w:tc>
      </w:tr>
      <w:tr w:rsidR="00757547" w:rsidRPr="00757547" w14:paraId="23C8F5FE" w14:textId="77777777" w:rsidTr="00757547">
        <w:trPr>
          <w:gridAfter w:val="3"/>
          <w:wAfter w:w="733" w:type="dxa"/>
          <w:trHeight w:val="259"/>
        </w:trPr>
        <w:tc>
          <w:tcPr>
            <w:tcW w:w="42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32A73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415C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607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247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3556" w14:textId="77777777" w:rsidR="00757547" w:rsidRPr="00757547" w:rsidRDefault="00757547" w:rsidP="00757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</w:tr>
      <w:tr w:rsidR="00757547" w:rsidRPr="00757547" w14:paraId="007E1696" w14:textId="77777777" w:rsidTr="00757547">
        <w:trPr>
          <w:trHeight w:val="37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CB44" w14:textId="77777777" w:rsidR="00757547" w:rsidRPr="00757547" w:rsidRDefault="00757547" w:rsidP="00757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E02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C43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34D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CA7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27D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63C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985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59B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90B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62E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C0A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236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04D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C78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BB9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947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F9A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E30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F38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A10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C16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CFE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A73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662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03F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E30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8EE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2EB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3E2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2FB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64C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</w:tr>
      <w:tr w:rsidR="00757547" w:rsidRPr="00757547" w14:paraId="53739F77" w14:textId="77777777" w:rsidTr="00757547">
        <w:trPr>
          <w:trHeight w:val="37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1D2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746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FB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F75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1A0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119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399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CD8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FAD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6CB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3A5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17D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4CB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494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C3C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1F0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2DC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FEC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8C1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EA4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C8E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56F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81B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2B5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8AB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78F3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06C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D2F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E23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3BB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85E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4E5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</w:tr>
      <w:tr w:rsidR="00757547" w:rsidRPr="00757547" w14:paraId="7A5F64BE" w14:textId="77777777" w:rsidTr="00757547">
        <w:trPr>
          <w:trHeight w:val="379"/>
        </w:trPr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B985DB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50D789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69665A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8884C1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54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59B5E8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75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A45E4B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75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C25B5B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75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37926B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75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F8DCF9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75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422EF3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75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0FE8BC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75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604093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75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9A1DCC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75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75DF26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75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FE6595" w14:textId="77777777" w:rsidR="00757547" w:rsidRPr="00757547" w:rsidRDefault="00757547" w:rsidP="007575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75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8BE87C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B157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3DB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203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05F708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E2B1B8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C8A216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FEDFFC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E3B704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F0E094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E47C96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8C52D8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5305D4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137C4B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9420C3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B9B8AC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EE848A" w14:textId="77777777" w:rsidR="00757547" w:rsidRPr="00757547" w:rsidRDefault="00757547" w:rsidP="00757547">
            <w:pPr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7547" w:rsidRPr="00757547" w14:paraId="7D1CC3AD" w14:textId="77777777" w:rsidTr="00757547">
        <w:trPr>
          <w:gridAfter w:val="3"/>
          <w:wAfter w:w="733" w:type="dxa"/>
          <w:trHeight w:val="259"/>
        </w:trPr>
        <w:tc>
          <w:tcPr>
            <w:tcW w:w="42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8B938" w14:textId="77777777" w:rsidR="00757547" w:rsidRPr="00757547" w:rsidRDefault="00757547" w:rsidP="00757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7E46" w14:textId="77777777" w:rsidR="00757547" w:rsidRPr="00757547" w:rsidRDefault="00757547" w:rsidP="00757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109B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E79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9188" w14:textId="77777777" w:rsidR="00757547" w:rsidRPr="00757547" w:rsidRDefault="00757547" w:rsidP="00757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547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</w:tr>
      <w:tr w:rsidR="00757547" w:rsidRPr="00757547" w14:paraId="63D8347F" w14:textId="77777777" w:rsidTr="00757547">
        <w:trPr>
          <w:trHeight w:val="22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C9AB" w14:textId="77777777" w:rsidR="00757547" w:rsidRPr="00757547" w:rsidRDefault="00757547" w:rsidP="00757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8ED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D99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8AD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517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29A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F8C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BF3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8CA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BD2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77BC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41F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4BF7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1528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4B8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D25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D660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165D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D76E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9BA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703F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F02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357A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6855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44A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378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D164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CEA1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E68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D1E9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9276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A942" w14:textId="77777777" w:rsidR="00757547" w:rsidRPr="00757547" w:rsidRDefault="00757547" w:rsidP="00757547">
            <w:pPr>
              <w:rPr>
                <w:sz w:val="20"/>
                <w:szCs w:val="20"/>
              </w:rPr>
            </w:pPr>
          </w:p>
        </w:tc>
      </w:tr>
    </w:tbl>
    <w:p w14:paraId="4CDB9517" w14:textId="0AF38575" w:rsidR="00757547" w:rsidRDefault="00757547" w:rsidP="00C5263C">
      <w:pPr>
        <w:pStyle w:val="ConsNormal"/>
        <w:pBdr>
          <w:bottom w:val="single" w:sz="12" w:space="1" w:color="auto"/>
        </w:pBdr>
        <w:ind w:right="-346"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50E94DCF" w14:textId="215ADE8F" w:rsidR="00D473AF" w:rsidRDefault="00D473AF" w:rsidP="00C5263C">
      <w:pPr>
        <w:pStyle w:val="ConsNormal"/>
        <w:ind w:right="-346"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3618DE0E" w14:textId="51740775" w:rsidR="00D473AF" w:rsidRDefault="00D473AF" w:rsidP="0046638A">
      <w:pPr>
        <w:pStyle w:val="ConsNormal"/>
        <w:ind w:right="-346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Форма согласована сторонами:</w:t>
      </w:r>
    </w:p>
    <w:p w14:paraId="6B4EE879" w14:textId="4D39516F" w:rsidR="00D473AF" w:rsidRDefault="00D473AF" w:rsidP="0046638A">
      <w:pPr>
        <w:pStyle w:val="ConsNormal"/>
        <w:ind w:right="-346" w:firstLine="0"/>
        <w:rPr>
          <w:rFonts w:ascii="Times New Roman" w:hAnsi="Times New Roman"/>
          <w:b/>
          <w:sz w:val="22"/>
          <w:szCs w:val="2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943"/>
        <w:gridCol w:w="2694"/>
        <w:gridCol w:w="283"/>
        <w:gridCol w:w="2552"/>
        <w:gridCol w:w="1842"/>
      </w:tblGrid>
      <w:tr w:rsidR="00D473AF" w:rsidRPr="00901BA1" w14:paraId="4925F134" w14:textId="77777777" w:rsidTr="00B625E4">
        <w:trPr>
          <w:trHeight w:val="20"/>
        </w:trPr>
        <w:tc>
          <w:tcPr>
            <w:tcW w:w="5637" w:type="dxa"/>
            <w:gridSpan w:val="2"/>
          </w:tcPr>
          <w:p w14:paraId="361E8C05" w14:textId="77777777" w:rsidR="00D473AF" w:rsidRPr="00901BA1" w:rsidRDefault="00D473AF" w:rsidP="00B625E4">
            <w:pPr>
              <w:ind w:right="-346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4CEE5D61" w14:textId="77777777" w:rsidR="00D473AF" w:rsidRPr="00901BA1" w:rsidRDefault="00D473AF" w:rsidP="00B625E4">
            <w:pPr>
              <w:ind w:right="-346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6F81299A" w14:textId="77777777" w:rsidR="00D473AF" w:rsidRPr="00901BA1" w:rsidRDefault="00D473AF" w:rsidP="00B625E4">
            <w:pPr>
              <w:ind w:right="-346"/>
              <w:jc w:val="center"/>
              <w:rPr>
                <w:sz w:val="22"/>
                <w:szCs w:val="22"/>
              </w:rPr>
            </w:pPr>
          </w:p>
        </w:tc>
      </w:tr>
      <w:tr w:rsidR="00D473AF" w:rsidRPr="00901BA1" w14:paraId="3583EF7E" w14:textId="77777777" w:rsidTr="00B625E4">
        <w:trPr>
          <w:trHeight w:val="665"/>
        </w:trPr>
        <w:tc>
          <w:tcPr>
            <w:tcW w:w="2943" w:type="dxa"/>
            <w:vAlign w:val="center"/>
          </w:tcPr>
          <w:p w14:paraId="4FA34642" w14:textId="77777777" w:rsidR="00D473AF" w:rsidRPr="00901BA1" w:rsidRDefault="00D473AF" w:rsidP="00B625E4">
            <w:pPr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r w:rsidRPr="00901BA1">
              <w:rPr>
                <w:sz w:val="22"/>
                <w:szCs w:val="22"/>
              </w:rPr>
              <w:t>______</w:t>
            </w:r>
          </w:p>
        </w:tc>
        <w:tc>
          <w:tcPr>
            <w:tcW w:w="2694" w:type="dxa"/>
            <w:vAlign w:val="center"/>
          </w:tcPr>
          <w:p w14:paraId="45CB412C" w14:textId="77777777" w:rsidR="00D473AF" w:rsidRPr="009A5810" w:rsidRDefault="00D473AF" w:rsidP="00B625E4">
            <w:pPr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18FFDBE" w14:textId="77777777" w:rsidR="00D473AF" w:rsidRPr="00901BA1" w:rsidRDefault="00D473AF" w:rsidP="00B625E4">
            <w:pPr>
              <w:ind w:right="-346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C0623D0" w14:textId="77777777" w:rsidR="00D473AF" w:rsidRPr="00901BA1" w:rsidRDefault="00D473AF" w:rsidP="00B625E4">
            <w:pPr>
              <w:ind w:right="-34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1842" w:type="dxa"/>
            <w:vAlign w:val="center"/>
          </w:tcPr>
          <w:p w14:paraId="0298A87A" w14:textId="77777777" w:rsidR="00D473AF" w:rsidRPr="00901BA1" w:rsidRDefault="00D473AF" w:rsidP="00B625E4">
            <w:pPr>
              <w:ind w:right="-52"/>
              <w:jc w:val="center"/>
              <w:rPr>
                <w:sz w:val="22"/>
                <w:szCs w:val="22"/>
              </w:rPr>
            </w:pPr>
          </w:p>
        </w:tc>
      </w:tr>
      <w:tr w:rsidR="00D473AF" w:rsidRPr="00901BA1" w14:paraId="59B40397" w14:textId="77777777" w:rsidTr="00B625E4">
        <w:trPr>
          <w:trHeight w:val="20"/>
        </w:trPr>
        <w:tc>
          <w:tcPr>
            <w:tcW w:w="2943" w:type="dxa"/>
            <w:vAlign w:val="center"/>
          </w:tcPr>
          <w:p w14:paraId="21877DD5" w14:textId="77777777" w:rsidR="00D473AF" w:rsidRPr="00901BA1" w:rsidRDefault="00D473AF" w:rsidP="00B625E4">
            <w:pPr>
              <w:ind w:right="-346"/>
              <w:jc w:val="center"/>
              <w:rPr>
                <w:sz w:val="22"/>
                <w:szCs w:val="22"/>
              </w:rPr>
            </w:pPr>
            <w:r w:rsidRPr="00901BA1">
              <w:rPr>
                <w:sz w:val="22"/>
                <w:szCs w:val="22"/>
              </w:rPr>
              <w:t>М.П.</w:t>
            </w:r>
          </w:p>
        </w:tc>
        <w:tc>
          <w:tcPr>
            <w:tcW w:w="2694" w:type="dxa"/>
          </w:tcPr>
          <w:p w14:paraId="65F322AD" w14:textId="77777777" w:rsidR="00D473AF" w:rsidRPr="00901BA1" w:rsidRDefault="00D473AF" w:rsidP="00B625E4">
            <w:pPr>
              <w:ind w:right="-346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3B863FEF" w14:textId="77777777" w:rsidR="00D473AF" w:rsidRPr="00901BA1" w:rsidRDefault="00D473AF" w:rsidP="00B625E4">
            <w:pPr>
              <w:ind w:right="-346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84F7BAF" w14:textId="77777777" w:rsidR="00D473AF" w:rsidRPr="00901BA1" w:rsidRDefault="00D473AF" w:rsidP="00B625E4">
            <w:pPr>
              <w:ind w:right="-346"/>
              <w:jc w:val="center"/>
              <w:rPr>
                <w:sz w:val="22"/>
                <w:szCs w:val="22"/>
              </w:rPr>
            </w:pPr>
            <w:r w:rsidRPr="00901BA1">
              <w:rPr>
                <w:sz w:val="22"/>
                <w:szCs w:val="22"/>
              </w:rPr>
              <w:t>М.П.</w:t>
            </w:r>
          </w:p>
        </w:tc>
        <w:tc>
          <w:tcPr>
            <w:tcW w:w="1842" w:type="dxa"/>
          </w:tcPr>
          <w:p w14:paraId="0C48A379" w14:textId="77777777" w:rsidR="00D473AF" w:rsidRPr="00901BA1" w:rsidRDefault="00D473AF" w:rsidP="00B625E4">
            <w:pPr>
              <w:ind w:right="-346"/>
              <w:rPr>
                <w:sz w:val="22"/>
                <w:szCs w:val="22"/>
              </w:rPr>
            </w:pPr>
          </w:p>
        </w:tc>
      </w:tr>
    </w:tbl>
    <w:p w14:paraId="2AF5E352" w14:textId="77777777" w:rsidR="00D473AF" w:rsidRDefault="00D473AF" w:rsidP="00665CE5">
      <w:pPr>
        <w:pStyle w:val="ConsNormal"/>
        <w:ind w:right="-346" w:firstLine="0"/>
        <w:rPr>
          <w:rFonts w:ascii="Times New Roman" w:hAnsi="Times New Roman"/>
          <w:b/>
          <w:sz w:val="22"/>
          <w:szCs w:val="22"/>
        </w:rPr>
      </w:pPr>
    </w:p>
    <w:sectPr w:rsidR="00D473AF" w:rsidSect="00665CE5">
      <w:pgSz w:w="11906" w:h="16838" w:code="9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E3641" w14:textId="77777777" w:rsidR="0084621D" w:rsidRDefault="0084621D" w:rsidP="0046638A">
      <w:r>
        <w:separator/>
      </w:r>
    </w:p>
  </w:endnote>
  <w:endnote w:type="continuationSeparator" w:id="0">
    <w:p w14:paraId="0E46F853" w14:textId="77777777" w:rsidR="0084621D" w:rsidRDefault="0084621D" w:rsidP="0046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8913D" w14:textId="77777777" w:rsidR="0084621D" w:rsidRDefault="0084621D" w:rsidP="0046638A">
      <w:r>
        <w:separator/>
      </w:r>
    </w:p>
  </w:footnote>
  <w:footnote w:type="continuationSeparator" w:id="0">
    <w:p w14:paraId="67E8AE58" w14:textId="77777777" w:rsidR="0084621D" w:rsidRDefault="0084621D" w:rsidP="0046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5BA9"/>
    <w:multiLevelType w:val="hybridMultilevel"/>
    <w:tmpl w:val="2C3C71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666"/>
    <w:multiLevelType w:val="hybridMultilevel"/>
    <w:tmpl w:val="64126A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E72D2B"/>
    <w:multiLevelType w:val="hybridMultilevel"/>
    <w:tmpl w:val="22927E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044CEC"/>
    <w:multiLevelType w:val="multilevel"/>
    <w:tmpl w:val="D8D863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AEC7DE7"/>
    <w:multiLevelType w:val="hybridMultilevel"/>
    <w:tmpl w:val="138C2D70"/>
    <w:lvl w:ilvl="0" w:tplc="A9548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1C5716">
      <w:numFmt w:val="none"/>
      <w:lvlText w:val=""/>
      <w:lvlJc w:val="left"/>
      <w:pPr>
        <w:tabs>
          <w:tab w:val="num" w:pos="360"/>
        </w:tabs>
      </w:pPr>
    </w:lvl>
    <w:lvl w:ilvl="2" w:tplc="8174C0CA">
      <w:numFmt w:val="none"/>
      <w:lvlText w:val=""/>
      <w:lvlJc w:val="left"/>
      <w:pPr>
        <w:tabs>
          <w:tab w:val="num" w:pos="360"/>
        </w:tabs>
      </w:pPr>
    </w:lvl>
    <w:lvl w:ilvl="3" w:tplc="B0AAEAD0">
      <w:numFmt w:val="none"/>
      <w:lvlText w:val=""/>
      <w:lvlJc w:val="left"/>
      <w:pPr>
        <w:tabs>
          <w:tab w:val="num" w:pos="360"/>
        </w:tabs>
      </w:pPr>
    </w:lvl>
    <w:lvl w:ilvl="4" w:tplc="C17A0900">
      <w:numFmt w:val="none"/>
      <w:lvlText w:val=""/>
      <w:lvlJc w:val="left"/>
      <w:pPr>
        <w:tabs>
          <w:tab w:val="num" w:pos="360"/>
        </w:tabs>
      </w:pPr>
    </w:lvl>
    <w:lvl w:ilvl="5" w:tplc="ACAE3392">
      <w:numFmt w:val="none"/>
      <w:lvlText w:val=""/>
      <w:lvlJc w:val="left"/>
      <w:pPr>
        <w:tabs>
          <w:tab w:val="num" w:pos="360"/>
        </w:tabs>
      </w:pPr>
    </w:lvl>
    <w:lvl w:ilvl="6" w:tplc="B850823C">
      <w:numFmt w:val="none"/>
      <w:lvlText w:val=""/>
      <w:lvlJc w:val="left"/>
      <w:pPr>
        <w:tabs>
          <w:tab w:val="num" w:pos="360"/>
        </w:tabs>
      </w:pPr>
    </w:lvl>
    <w:lvl w:ilvl="7" w:tplc="B8B0D0AC">
      <w:numFmt w:val="none"/>
      <w:lvlText w:val=""/>
      <w:lvlJc w:val="left"/>
      <w:pPr>
        <w:tabs>
          <w:tab w:val="num" w:pos="360"/>
        </w:tabs>
      </w:pPr>
    </w:lvl>
    <w:lvl w:ilvl="8" w:tplc="F186567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E036E74"/>
    <w:multiLevelType w:val="multilevel"/>
    <w:tmpl w:val="BB623C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3E"/>
    <w:rsid w:val="00034653"/>
    <w:rsid w:val="000C3BE2"/>
    <w:rsid w:val="000E65CA"/>
    <w:rsid w:val="001856F9"/>
    <w:rsid w:val="001D5357"/>
    <w:rsid w:val="001F0C9D"/>
    <w:rsid w:val="00216F98"/>
    <w:rsid w:val="002434F7"/>
    <w:rsid w:val="002479B8"/>
    <w:rsid w:val="003722A2"/>
    <w:rsid w:val="00373503"/>
    <w:rsid w:val="003838B1"/>
    <w:rsid w:val="00386187"/>
    <w:rsid w:val="00394876"/>
    <w:rsid w:val="0046638A"/>
    <w:rsid w:val="004B5526"/>
    <w:rsid w:val="00567647"/>
    <w:rsid w:val="00604A9A"/>
    <w:rsid w:val="0062778B"/>
    <w:rsid w:val="00656D4C"/>
    <w:rsid w:val="00665CE5"/>
    <w:rsid w:val="006A4B17"/>
    <w:rsid w:val="00757547"/>
    <w:rsid w:val="00786CEB"/>
    <w:rsid w:val="007A6B2C"/>
    <w:rsid w:val="0084621D"/>
    <w:rsid w:val="00854AF4"/>
    <w:rsid w:val="008632FD"/>
    <w:rsid w:val="008B1071"/>
    <w:rsid w:val="00911F45"/>
    <w:rsid w:val="009A5810"/>
    <w:rsid w:val="009D533E"/>
    <w:rsid w:val="00A313F8"/>
    <w:rsid w:val="00BB3445"/>
    <w:rsid w:val="00C5263C"/>
    <w:rsid w:val="00C93B72"/>
    <w:rsid w:val="00CB6790"/>
    <w:rsid w:val="00CE21A1"/>
    <w:rsid w:val="00CF5556"/>
    <w:rsid w:val="00D422F8"/>
    <w:rsid w:val="00D473AF"/>
    <w:rsid w:val="00DB4756"/>
    <w:rsid w:val="00E65C1B"/>
    <w:rsid w:val="00E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BECD"/>
  <w15:docId w15:val="{76CBCD74-8F39-48F6-9C83-95778C68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93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9D533E"/>
    <w:pPr>
      <w:numPr>
        <w:numId w:val="2"/>
      </w:numPr>
    </w:pPr>
    <w:rPr>
      <w:sz w:val="20"/>
      <w:szCs w:val="20"/>
      <w:lang w:val="en-US"/>
    </w:rPr>
  </w:style>
  <w:style w:type="paragraph" w:customStyle="1" w:styleId="ConsNonformat">
    <w:name w:val="ConsNonformat"/>
    <w:rsid w:val="009D533E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656D4C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Plain Text"/>
    <w:basedOn w:val="a0"/>
    <w:link w:val="a5"/>
    <w:rsid w:val="00656D4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656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0"/>
    <w:link w:val="a7"/>
    <w:uiPriority w:val="34"/>
    <w:qFormat/>
    <w:rsid w:val="001F0C9D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CB67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B679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1"/>
    <w:uiPriority w:val="99"/>
    <w:semiHidden/>
    <w:unhideWhenUsed/>
    <w:rsid w:val="00216F98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16F98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16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6F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6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46638A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466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46638A"/>
    <w:rPr>
      <w:vertAlign w:val="superscript"/>
    </w:rPr>
  </w:style>
  <w:style w:type="character" w:customStyle="1" w:styleId="30">
    <w:name w:val="Заголовок 3 Знак"/>
    <w:basedOn w:val="a1"/>
    <w:link w:val="3"/>
    <w:rsid w:val="00C93B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semiHidden/>
    <w:unhideWhenUsed/>
    <w:rsid w:val="00C93B7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semiHidden/>
    <w:rsid w:val="00C93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0"/>
    <w:rsid w:val="00C93B72"/>
    <w:pPr>
      <w:widowControl w:val="0"/>
      <w:ind w:firstLine="567"/>
      <w:jc w:val="both"/>
    </w:pPr>
    <w:rPr>
      <w:rFonts w:ascii="Arial" w:hAnsi="Arial"/>
      <w:szCs w:val="20"/>
    </w:rPr>
  </w:style>
  <w:style w:type="character" w:customStyle="1" w:styleId="a7">
    <w:name w:val="Абзац списка Знак"/>
    <w:basedOn w:val="a1"/>
    <w:link w:val="a6"/>
    <w:uiPriority w:val="34"/>
    <w:rsid w:val="00C93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665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EDDE-D450-4DE7-90BB-7919F51E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Travnikov, Roman</dc:creator>
  <cp:lastModifiedBy>Куликов Дмитрий Юрьевич</cp:lastModifiedBy>
  <cp:revision>2</cp:revision>
  <cp:lastPrinted>2019-08-29T11:45:00Z</cp:lastPrinted>
  <dcterms:created xsi:type="dcterms:W3CDTF">2020-10-07T13:13:00Z</dcterms:created>
  <dcterms:modified xsi:type="dcterms:W3CDTF">2020-10-07T13:13:00Z</dcterms:modified>
</cp:coreProperties>
</file>