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A9D64" w14:textId="77777777" w:rsidR="004749E2" w:rsidRPr="00630D70" w:rsidRDefault="004749E2" w:rsidP="004749E2">
      <w:pPr>
        <w:rPr>
          <w:b/>
        </w:rPr>
      </w:pPr>
      <w:r>
        <w:rPr>
          <w:b/>
        </w:rPr>
        <w:t xml:space="preserve">                                                                                   </w:t>
      </w:r>
      <w:r w:rsidRPr="00630D70">
        <w:rPr>
          <w:b/>
        </w:rPr>
        <w:t>УТВЕРЖДЕНО</w:t>
      </w:r>
    </w:p>
    <w:p w14:paraId="7CC4D9C5" w14:textId="77777777" w:rsidR="004749E2" w:rsidRDefault="004749E2" w:rsidP="004749E2">
      <w:r>
        <w:t xml:space="preserve">                                                                                    Решением Председателя ЦЗК</w:t>
      </w:r>
    </w:p>
    <w:p w14:paraId="26E34F9B" w14:textId="77777777" w:rsidR="004749E2" w:rsidRPr="00630D70" w:rsidRDefault="004749E2" w:rsidP="004749E2">
      <w:r>
        <w:t xml:space="preserve">                                                                                    </w:t>
      </w:r>
      <w:r w:rsidRPr="00630D70">
        <w:t>АО «ЛОЭСК»</w:t>
      </w:r>
    </w:p>
    <w:p w14:paraId="7971BCA8" w14:textId="77777777" w:rsidR="004749E2" w:rsidRPr="00630D70" w:rsidRDefault="004749E2" w:rsidP="004749E2">
      <w:pPr>
        <w:ind w:left="5670"/>
      </w:pPr>
    </w:p>
    <w:p w14:paraId="1B5F6096" w14:textId="14C7A085" w:rsidR="004749E2" w:rsidRDefault="004749E2" w:rsidP="004749E2">
      <w:r>
        <w:t xml:space="preserve">                                                                                     </w:t>
      </w:r>
      <w:r w:rsidRPr="00630D70">
        <w:t>№</w:t>
      </w:r>
      <w:r>
        <w:t xml:space="preserve"> </w:t>
      </w:r>
      <w:r w:rsidR="00935AC1">
        <w:t>124</w:t>
      </w:r>
      <w:r w:rsidRPr="00630D70">
        <w:t xml:space="preserve"> от </w:t>
      </w:r>
      <w:r w:rsidR="00935AC1">
        <w:t>24.08.2020</w:t>
      </w:r>
      <w:r w:rsidRPr="00630D70">
        <w:t xml:space="preserve"> г.</w:t>
      </w:r>
    </w:p>
    <w:p w14:paraId="35090F2B" w14:textId="77777777" w:rsidR="004749E2" w:rsidRPr="00630D70" w:rsidRDefault="004749E2" w:rsidP="004749E2"/>
    <w:p w14:paraId="3797B2B2" w14:textId="77777777" w:rsidR="00E40013" w:rsidRPr="001A1200" w:rsidRDefault="004749E2" w:rsidP="004749E2">
      <w:r>
        <w:t xml:space="preserve">                                                                                     </w:t>
      </w:r>
      <w:r w:rsidRPr="00630D70">
        <w:t xml:space="preserve"> ________________________ </w:t>
      </w:r>
      <w:r>
        <w:t>Н.Н. Магдеев</w:t>
      </w:r>
      <w:r w:rsidRPr="00630D70">
        <w:t xml:space="preserve"> </w:t>
      </w:r>
    </w:p>
    <w:p w14:paraId="51AF3AD8" w14:textId="77777777" w:rsidR="00E40013" w:rsidRPr="001A1200" w:rsidRDefault="00E40013" w:rsidP="00406D8D">
      <w:pPr>
        <w:ind w:firstLine="6120"/>
        <w:jc w:val="right"/>
      </w:pPr>
    </w:p>
    <w:p w14:paraId="4A7144B0" w14:textId="77777777"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14:paraId="7664F411" w14:textId="77777777"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 xml:space="preserve">генерального соглашения об открытии </w:t>
      </w:r>
      <w:r w:rsidR="00F06C5A">
        <w:rPr>
          <w:rFonts w:ascii="Times New Roman CYR" w:hAnsi="Times New Roman CYR" w:cs="Times New Roman CYR"/>
          <w:sz w:val="24"/>
          <w:szCs w:val="24"/>
        </w:rPr>
        <w:t>невозобновляемой</w:t>
      </w:r>
      <w:r w:rsidRPr="00936DC2">
        <w:rPr>
          <w:rFonts w:ascii="Times New Roman CYR" w:hAnsi="Times New Roman CYR" w:cs="Times New Roman CYR"/>
          <w:sz w:val="24"/>
          <w:szCs w:val="24"/>
        </w:rPr>
        <w:t xml:space="preserve">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14:paraId="19F4321B" w14:textId="77777777" w:rsidR="005E5906" w:rsidRPr="001A1200" w:rsidRDefault="005E5906" w:rsidP="001A0634"/>
    <w:p w14:paraId="4832E816" w14:textId="77777777"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14:paraId="63FE6942"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14:paraId="3218FDF1" w14:textId="77777777"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w:t>
      </w:r>
      <w:r w:rsidR="007327DE">
        <w:rPr>
          <w:rFonts w:ascii="Times New Roman CYR" w:hAnsi="Times New Roman CYR" w:cs="Times New Roman CYR"/>
        </w:rPr>
        <w:t>не</w:t>
      </w:r>
      <w:r w:rsidR="00F06C5A">
        <w:rPr>
          <w:rFonts w:ascii="Times New Roman CYR" w:hAnsi="Times New Roman CYR" w:cs="Times New Roman CYR"/>
        </w:rPr>
        <w:t>возобновляемой</w:t>
      </w:r>
      <w:r w:rsidR="006E06B5" w:rsidRPr="00B64356">
        <w:rPr>
          <w:rFonts w:ascii="Times New Roman CYR" w:hAnsi="Times New Roman CYR" w:cs="Times New Roman CYR"/>
        </w:rPr>
        <w:t xml:space="preserve"> кредитной линии с дифференцированными процентными ставками </w:t>
      </w:r>
      <w:r w:rsidR="006E06B5" w:rsidRPr="00623FDF">
        <w:t xml:space="preserve">с лимитом кредитования </w:t>
      </w:r>
      <w:r w:rsidR="00F06C5A">
        <w:t xml:space="preserve">2 </w:t>
      </w:r>
      <w:r w:rsidR="006E06B5">
        <w:t>00</w:t>
      </w:r>
      <w:r w:rsidR="006E06B5" w:rsidRPr="00623FDF">
        <w:t xml:space="preserve">0 000 000 </w:t>
      </w:r>
      <w:r w:rsidR="000B4A7F">
        <w:t xml:space="preserve">(два миллиарда) </w:t>
      </w:r>
      <w:r w:rsidR="006E06B5" w:rsidRPr="00623FDF">
        <w:t xml:space="preserve">рублей для целей </w:t>
      </w:r>
      <w:r w:rsidR="006E06B5" w:rsidRPr="00EF5E2B">
        <w:t>финансировани</w:t>
      </w:r>
      <w:r w:rsidR="006E06B5">
        <w:t>я</w:t>
      </w:r>
      <w:r w:rsidR="006E06B5" w:rsidRPr="00EF5E2B">
        <w:t xml:space="preserve"> производстве</w:t>
      </w:r>
      <w:r w:rsidR="006E06B5">
        <w:t>нно-хозяйственной деятельности</w:t>
      </w:r>
      <w:r w:rsidR="002701B9">
        <w:t xml:space="preserve"> АО «ЛОЭСК»</w:t>
      </w:r>
      <w:r w:rsidR="006E06B5">
        <w:t xml:space="preserve">, </w:t>
      </w:r>
      <w:r w:rsidR="002701B9" w:rsidRPr="00EF5E2B">
        <w:t>рефинансировани</w:t>
      </w:r>
      <w:r w:rsidR="002701B9">
        <w:t>я</w:t>
      </w:r>
      <w:r w:rsidR="002701B9" w:rsidRPr="00EF5E2B">
        <w:t xml:space="preserve"> </w:t>
      </w:r>
      <w:r w:rsidR="006E06B5" w:rsidRPr="00EF5E2B">
        <w:t>кредитов и займов</w:t>
      </w:r>
      <w:r w:rsidR="006E06B5">
        <w:t xml:space="preserve">, в том числе в </w:t>
      </w:r>
      <w:r w:rsidR="002701B9">
        <w:t>банке-</w:t>
      </w:r>
      <w:r w:rsidR="006E06B5">
        <w:t>кредиторе</w:t>
      </w:r>
      <w:r w:rsidR="00422A0E" w:rsidRPr="001A1200">
        <w:t>.</w:t>
      </w:r>
    </w:p>
    <w:p w14:paraId="03D2CEC9" w14:textId="77777777"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14:paraId="4953AC64"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14:paraId="2A095B16"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2701B9">
        <w:rPr>
          <w:rFonts w:ascii="Times New Roman CYR" w:hAnsi="Times New Roman CYR" w:cs="Times New Roman CYR"/>
          <w:bCs/>
          <w:iCs/>
        </w:rPr>
        <w:t xml:space="preserve"> и проект </w:t>
      </w:r>
      <w:r w:rsidR="008C6AE9">
        <w:rPr>
          <w:rFonts w:ascii="Times New Roman CYR" w:hAnsi="Times New Roman CYR" w:cs="Times New Roman CYR"/>
          <w:bCs/>
          <w:iCs/>
        </w:rPr>
        <w:t xml:space="preserve">генерального </w:t>
      </w:r>
      <w:r w:rsidR="002701B9">
        <w:rPr>
          <w:rFonts w:ascii="Times New Roman CYR" w:hAnsi="Times New Roman CYR" w:cs="Times New Roman CYR"/>
          <w:bCs/>
          <w:iCs/>
        </w:rPr>
        <w:t>соглашения</w:t>
      </w:r>
      <w:r w:rsidR="008C6AE9">
        <w:rPr>
          <w:rFonts w:ascii="Times New Roman CYR" w:hAnsi="Times New Roman CYR" w:cs="Times New Roman CYR"/>
          <w:bCs/>
          <w:iCs/>
        </w:rPr>
        <w:t xml:space="preserve"> </w:t>
      </w:r>
      <w:r w:rsidR="00C862F5">
        <w:rPr>
          <w:rFonts w:ascii="Times New Roman CYR" w:hAnsi="Times New Roman CYR" w:cs="Times New Roman CYR"/>
          <w:bCs/>
          <w:iCs/>
        </w:rPr>
        <w:t xml:space="preserve">об открытии </w:t>
      </w:r>
      <w:r w:rsidR="008C6AE9" w:rsidRPr="008C6AE9">
        <w:rPr>
          <w:rFonts w:ascii="Times New Roman CYR" w:hAnsi="Times New Roman CYR" w:cs="Times New Roman CYR"/>
          <w:bCs/>
          <w:iCs/>
        </w:rPr>
        <w:t>невозобновляемой кредитной лини</w:t>
      </w:r>
      <w:r w:rsidR="008C6AE9">
        <w:rPr>
          <w:rFonts w:ascii="Times New Roman CYR" w:hAnsi="Times New Roman CYR" w:cs="Times New Roman CYR"/>
          <w:bCs/>
          <w:iCs/>
        </w:rPr>
        <w:t>и</w:t>
      </w:r>
      <w:r w:rsidR="00113618" w:rsidRPr="001A1200">
        <w:rPr>
          <w:rFonts w:ascii="Times New Roman CYR" w:hAnsi="Times New Roman CYR" w:cs="Times New Roman CYR"/>
          <w:bCs/>
          <w:iCs/>
        </w:rPr>
        <w:t>.</w:t>
      </w:r>
    </w:p>
    <w:p w14:paraId="43F81DE7"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14:paraId="20A008A0" w14:textId="77777777" w:rsidR="001A0634" w:rsidRPr="001A1200" w:rsidRDefault="001A0634" w:rsidP="001A0634">
      <w:pPr>
        <w:ind w:firstLine="708"/>
      </w:pPr>
    </w:p>
    <w:p w14:paraId="3677B692" w14:textId="77777777"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14:paraId="29A3CDB7" w14:textId="77777777"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2701B9">
        <w:rPr>
          <w:sz w:val="24"/>
          <w:szCs w:val="24"/>
          <w:u w:val="single"/>
        </w:rPr>
        <w:t xml:space="preserve">к оказываемым услугам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002701B9">
        <w:rPr>
          <w:bCs/>
          <w:iCs/>
          <w:sz w:val="24"/>
          <w:szCs w:val="24"/>
          <w:u w:val="single"/>
        </w:rPr>
        <w:t>, которые не могут быть изменены Претендентом путем предложения в составе заяви иных условий</w:t>
      </w:r>
      <w:r w:rsidRPr="001A1200">
        <w:rPr>
          <w:sz w:val="24"/>
          <w:szCs w:val="24"/>
          <w:u w:val="single"/>
        </w:rPr>
        <w:t>:</w:t>
      </w:r>
    </w:p>
    <w:p w14:paraId="0C17B4AF" w14:textId="77777777"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7327DE">
        <w:rPr>
          <w:sz w:val="24"/>
          <w:szCs w:val="24"/>
        </w:rPr>
        <w:t>не</w:t>
      </w:r>
      <w:r w:rsidR="00F06C5A">
        <w:rPr>
          <w:sz w:val="24"/>
          <w:szCs w:val="24"/>
        </w:rPr>
        <w:t>возобновляемой</w:t>
      </w:r>
      <w:r w:rsidR="00661662" w:rsidRPr="00661662">
        <w:rPr>
          <w:sz w:val="24"/>
          <w:szCs w:val="24"/>
        </w:rPr>
        <w:t xml:space="preserve"> кредитной линии</w:t>
      </w:r>
      <w:r w:rsidR="00AA3665">
        <w:rPr>
          <w:sz w:val="24"/>
          <w:szCs w:val="24"/>
        </w:rPr>
        <w:t>.</w:t>
      </w:r>
    </w:p>
    <w:p w14:paraId="047B50D4" w14:textId="77777777"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14:paraId="09D891C9" w14:textId="77777777"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14:paraId="545D8B68" w14:textId="77777777" w:rsidR="00A966F7" w:rsidRPr="001A1200" w:rsidRDefault="0066659E" w:rsidP="0077111D">
      <w:pPr>
        <w:pStyle w:val="mybodystyle063"/>
        <w:numPr>
          <w:ilvl w:val="2"/>
          <w:numId w:val="9"/>
        </w:numPr>
        <w:tabs>
          <w:tab w:val="num" w:pos="1276"/>
        </w:tabs>
        <w:ind w:left="0" w:firstLine="567"/>
        <w:rPr>
          <w:sz w:val="24"/>
          <w:szCs w:val="24"/>
        </w:rPr>
      </w:pPr>
      <w:r>
        <w:rPr>
          <w:sz w:val="24"/>
          <w:szCs w:val="24"/>
        </w:rPr>
        <w:t>Период действия лимита</w:t>
      </w:r>
      <w:r w:rsidR="00A966F7" w:rsidRPr="001A1200">
        <w:rPr>
          <w:sz w:val="24"/>
          <w:szCs w:val="24"/>
        </w:rPr>
        <w:t xml:space="preserve">: </w:t>
      </w:r>
      <w:r w:rsidR="007B7E8E">
        <w:rPr>
          <w:sz w:val="24"/>
          <w:szCs w:val="24"/>
        </w:rPr>
        <w:t xml:space="preserve">36 </w:t>
      </w:r>
      <w:r w:rsidR="006E06B5">
        <w:rPr>
          <w:sz w:val="24"/>
          <w:szCs w:val="24"/>
        </w:rPr>
        <w:t>(тридцать</w:t>
      </w:r>
      <w:r w:rsidR="007B7E8E">
        <w:rPr>
          <w:sz w:val="24"/>
          <w:szCs w:val="24"/>
        </w:rPr>
        <w:t xml:space="preserve"> шесть</w:t>
      </w:r>
      <w:r w:rsidR="006E06B5">
        <w:rPr>
          <w:sz w:val="24"/>
          <w:szCs w:val="24"/>
        </w:rPr>
        <w:t>) месяцев</w:t>
      </w:r>
      <w:r w:rsidR="00AA3665">
        <w:rPr>
          <w:sz w:val="24"/>
          <w:szCs w:val="24"/>
        </w:rPr>
        <w:t>.</w:t>
      </w:r>
    </w:p>
    <w:p w14:paraId="23BA083F" w14:textId="77777777"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F06C5A">
        <w:rPr>
          <w:sz w:val="24"/>
          <w:szCs w:val="24"/>
        </w:rPr>
        <w:t>2</w:t>
      </w:r>
      <w:r w:rsidR="00F06C5A" w:rsidRPr="001A1200">
        <w:rPr>
          <w:sz w:val="24"/>
          <w:szCs w:val="24"/>
        </w:rPr>
        <w:t> </w:t>
      </w:r>
      <w:r w:rsidR="006E06B5">
        <w:rPr>
          <w:sz w:val="24"/>
          <w:szCs w:val="24"/>
        </w:rPr>
        <w:t>0</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F06C5A">
        <w:rPr>
          <w:sz w:val="24"/>
          <w:szCs w:val="24"/>
        </w:rPr>
        <w:t>Два</w:t>
      </w:r>
      <w:r w:rsidR="00F06C5A" w:rsidRPr="001A1200">
        <w:rPr>
          <w:sz w:val="24"/>
          <w:szCs w:val="24"/>
        </w:rPr>
        <w:t xml:space="preserve"> </w:t>
      </w:r>
      <w:r w:rsidR="008B6BA7" w:rsidRPr="001A1200">
        <w:rPr>
          <w:sz w:val="24"/>
          <w:szCs w:val="24"/>
        </w:rPr>
        <w:t>миллиарда</w:t>
      </w:r>
      <w:r w:rsidR="00033457" w:rsidRPr="001A1200">
        <w:rPr>
          <w:sz w:val="24"/>
          <w:szCs w:val="24"/>
        </w:rPr>
        <w:t>) рублей</w:t>
      </w:r>
      <w:r w:rsidR="00AA3665">
        <w:rPr>
          <w:sz w:val="24"/>
          <w:szCs w:val="24"/>
        </w:rPr>
        <w:t>.</w:t>
      </w:r>
    </w:p>
    <w:p w14:paraId="32DB2F35" w14:textId="77777777" w:rsidR="00D07A17" w:rsidRPr="00637BF2" w:rsidRDefault="00DC0773"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t>: процентная ставка</w:t>
      </w:r>
      <w:r w:rsidRPr="00637BF2">
        <w:t xml:space="preserve"> не более </w:t>
      </w:r>
      <w:r w:rsidR="0028650C">
        <w:t>7</w:t>
      </w:r>
      <w:r w:rsidR="008C6AE9">
        <w:t xml:space="preserve"> (</w:t>
      </w:r>
      <w:r w:rsidR="0028650C">
        <w:t>сем</w:t>
      </w:r>
      <w:r w:rsidR="007327DE">
        <w:t>и</w:t>
      </w:r>
      <w:r w:rsidR="008C6AE9">
        <w:t>)</w:t>
      </w:r>
      <w:r w:rsidR="007327DE">
        <w:t xml:space="preserve">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w:t>
      </w:r>
      <w:r w:rsidR="00D07A17" w:rsidRPr="00637BF2">
        <w:t xml:space="preserve">  (НДС не облагается) </w:t>
      </w:r>
      <w:r w:rsidR="004207BE" w:rsidRPr="00637BF2">
        <w:t>(</w:t>
      </w:r>
      <w:r w:rsidR="008401A3">
        <w:t xml:space="preserve">при этом </w:t>
      </w:r>
      <w:r w:rsidR="004207BE" w:rsidRPr="00637BF2">
        <w:t xml:space="preserve">ценообразование максимальной процентной ставки </w:t>
      </w:r>
      <w:r w:rsidR="008401A3">
        <w:t xml:space="preserve">остается </w:t>
      </w:r>
      <w:r w:rsidR="004207BE" w:rsidRPr="00637BF2">
        <w:t>на усмотрение претендента</w:t>
      </w:r>
      <w:r w:rsidR="008401A3">
        <w:t xml:space="preserve"> и указывается таковым в заявке</w:t>
      </w:r>
      <w:r w:rsidR="004207BE" w:rsidRPr="00637BF2">
        <w:t>)</w:t>
      </w:r>
      <w:r w:rsidR="00D07A17" w:rsidRPr="00637BF2">
        <w:t>.</w:t>
      </w:r>
    </w:p>
    <w:p w14:paraId="1DAEC153" w14:textId="77777777"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14:paraId="543B420D" w14:textId="77777777"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w:t>
      </w:r>
      <w:r w:rsidR="00526786">
        <w:rPr>
          <w:sz w:val="24"/>
          <w:szCs w:val="24"/>
        </w:rPr>
        <w:t xml:space="preserve">заключения отдельных кредитных сделок. </w:t>
      </w:r>
      <w:r w:rsidR="00105E26" w:rsidRPr="00105E26">
        <w:rPr>
          <w:sz w:val="24"/>
          <w:szCs w:val="24"/>
        </w:rPr>
        <w:t xml:space="preserve">Выдача кредита по отдельной </w:t>
      </w:r>
      <w:r w:rsidR="00105E26">
        <w:rPr>
          <w:sz w:val="24"/>
          <w:szCs w:val="24"/>
        </w:rPr>
        <w:t>к</w:t>
      </w:r>
      <w:r w:rsidR="00105E26" w:rsidRPr="00105E26">
        <w:rPr>
          <w:sz w:val="24"/>
          <w:szCs w:val="24"/>
        </w:rPr>
        <w:t xml:space="preserve">редитной сделке производится в сумме и в срок, указанные в соответствующих </w:t>
      </w:r>
      <w:r w:rsidR="00105E26">
        <w:rPr>
          <w:sz w:val="24"/>
          <w:szCs w:val="24"/>
        </w:rPr>
        <w:t>п</w:t>
      </w:r>
      <w:r w:rsidR="00105E26" w:rsidRPr="00105E26">
        <w:rPr>
          <w:sz w:val="24"/>
          <w:szCs w:val="24"/>
        </w:rPr>
        <w:t>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105E26">
        <w:rPr>
          <w:sz w:val="24"/>
          <w:szCs w:val="24"/>
        </w:rPr>
        <w:t>.</w:t>
      </w:r>
      <w:r w:rsidR="002F7506" w:rsidRPr="001A1200">
        <w:rPr>
          <w:sz w:val="24"/>
          <w:szCs w:val="24"/>
        </w:rPr>
        <w:t xml:space="preserve"> </w:t>
      </w:r>
    </w:p>
    <w:p w14:paraId="0061CFB5" w14:textId="77777777"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lastRenderedPageBreak/>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14:paraId="436A0435" w14:textId="77777777" w:rsidR="00192A3B" w:rsidRPr="00192A3B" w:rsidRDefault="008363EA" w:rsidP="00FB34BE">
      <w:pPr>
        <w:pStyle w:val="mybodystyle063"/>
        <w:numPr>
          <w:ilvl w:val="2"/>
          <w:numId w:val="9"/>
        </w:numPr>
        <w:tabs>
          <w:tab w:val="clear" w:pos="720"/>
        </w:tabs>
        <w:ind w:left="0" w:firstLine="567"/>
        <w:rPr>
          <w:sz w:val="24"/>
          <w:szCs w:val="24"/>
        </w:rPr>
      </w:pPr>
      <w:r w:rsidRPr="001A1200">
        <w:rPr>
          <w:sz w:val="24"/>
          <w:szCs w:val="24"/>
        </w:rPr>
        <w:t xml:space="preserve">Форма, сроки и порядок оплаты услуг: </w:t>
      </w:r>
      <w:r w:rsidR="00192A3B" w:rsidRPr="00192A3B">
        <w:rPr>
          <w:sz w:val="24"/>
          <w:szCs w:val="24"/>
        </w:rPr>
        <w:t>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r w:rsidR="00192A3B">
        <w:rPr>
          <w:sz w:val="24"/>
          <w:szCs w:val="24"/>
        </w:rPr>
        <w:t xml:space="preserve"> </w:t>
      </w:r>
      <w:r w:rsidR="00192A3B" w:rsidRPr="00192A3B">
        <w:rPr>
          <w:sz w:val="24"/>
          <w:szCs w:val="24"/>
        </w:rPr>
        <w:t>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
    <w:p w14:paraId="55303A99" w14:textId="77777777" w:rsidR="00D14BC7" w:rsidRPr="001A1200" w:rsidRDefault="000B6D47" w:rsidP="006E11C3">
      <w:pPr>
        <w:pStyle w:val="mybodystyle063"/>
        <w:numPr>
          <w:ilvl w:val="2"/>
          <w:numId w:val="9"/>
        </w:numPr>
        <w:tabs>
          <w:tab w:val="left" w:pos="1276"/>
        </w:tabs>
        <w:ind w:left="0" w:firstLine="567"/>
        <w:rPr>
          <w:sz w:val="24"/>
          <w:szCs w:val="24"/>
        </w:rPr>
      </w:pPr>
      <w:r>
        <w:rPr>
          <w:sz w:val="24"/>
          <w:szCs w:val="24"/>
        </w:rPr>
        <w:t xml:space="preserve">Допускается увеличение максимальной процентной ставки по генеральному соглашению, </w:t>
      </w:r>
      <w:r w:rsidR="00710CBB"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sidR="00AA3665">
        <w:rPr>
          <w:sz w:val="24"/>
          <w:szCs w:val="24"/>
        </w:rPr>
        <w:t>.</w:t>
      </w:r>
      <w:r>
        <w:rPr>
          <w:sz w:val="24"/>
          <w:szCs w:val="24"/>
        </w:rPr>
        <w:t xml:space="preserve"> </w:t>
      </w:r>
      <w:r w:rsidRPr="000B6D47">
        <w:rPr>
          <w:sz w:val="24"/>
          <w:szCs w:val="24"/>
        </w:rPr>
        <w:t xml:space="preserve">Увеличение Кредитором </w:t>
      </w:r>
      <w:r>
        <w:rPr>
          <w:sz w:val="24"/>
          <w:szCs w:val="24"/>
        </w:rPr>
        <w:t>м</w:t>
      </w:r>
      <w:r w:rsidRPr="000B6D47">
        <w:rPr>
          <w:sz w:val="24"/>
          <w:szCs w:val="24"/>
        </w:rPr>
        <w:t xml:space="preserve">аксимальной процентной ставки по </w:t>
      </w:r>
      <w:r>
        <w:rPr>
          <w:sz w:val="24"/>
          <w:szCs w:val="24"/>
        </w:rPr>
        <w:t xml:space="preserve">уже </w:t>
      </w:r>
      <w:r w:rsidRPr="000B6D47">
        <w:rPr>
          <w:sz w:val="24"/>
          <w:szCs w:val="24"/>
        </w:rPr>
        <w:t xml:space="preserve">заключенной в рамках Соглашения </w:t>
      </w:r>
      <w:r>
        <w:rPr>
          <w:sz w:val="24"/>
          <w:szCs w:val="24"/>
        </w:rPr>
        <w:t>отдельной к</w:t>
      </w:r>
      <w:r w:rsidRPr="000B6D47">
        <w:rPr>
          <w:sz w:val="24"/>
          <w:szCs w:val="24"/>
        </w:rPr>
        <w:t>редитной сделк</w:t>
      </w:r>
      <w:r>
        <w:rPr>
          <w:sz w:val="24"/>
          <w:szCs w:val="24"/>
        </w:rPr>
        <w:t>и</w:t>
      </w:r>
      <w:r w:rsidRPr="000B6D47">
        <w:rPr>
          <w:sz w:val="24"/>
          <w:szCs w:val="24"/>
        </w:rPr>
        <w:t xml:space="preserve"> не допускается</w:t>
      </w:r>
      <w:r w:rsidR="00B46D68">
        <w:rPr>
          <w:sz w:val="24"/>
          <w:szCs w:val="24"/>
        </w:rPr>
        <w:t>.</w:t>
      </w:r>
    </w:p>
    <w:p w14:paraId="3644E38A" w14:textId="77777777"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14:paraId="0BD9E473" w14:textId="77777777" w:rsidR="008363EA" w:rsidRPr="00FB34BE" w:rsidRDefault="00F22FC3" w:rsidP="006E11C3">
      <w:pPr>
        <w:pStyle w:val="mybodystyle063"/>
        <w:numPr>
          <w:ilvl w:val="2"/>
          <w:numId w:val="9"/>
        </w:numPr>
        <w:tabs>
          <w:tab w:val="left" w:pos="1276"/>
        </w:tabs>
        <w:ind w:left="0" w:firstLine="567"/>
        <w:rPr>
          <w:sz w:val="24"/>
          <w:szCs w:val="24"/>
          <w:u w:val="single"/>
        </w:rPr>
      </w:pPr>
      <w:r w:rsidRPr="000205E1">
        <w:rPr>
          <w:sz w:val="24"/>
          <w:szCs w:val="24"/>
        </w:rPr>
        <w:t xml:space="preserve">Погашение кредита производится в </w:t>
      </w:r>
      <w:r w:rsidR="00A55276">
        <w:rPr>
          <w:sz w:val="24"/>
          <w:szCs w:val="24"/>
        </w:rPr>
        <w:t>соответствии с графиком погашения, начиная с 37 месяца.</w:t>
      </w:r>
    </w:p>
    <w:p w14:paraId="411DD5E9" w14:textId="77777777" w:rsidR="00A814E7"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устанавливаются</w:t>
      </w:r>
      <w:r w:rsidR="00A814E7" w:rsidRPr="001A1200">
        <w:t>.</w:t>
      </w:r>
    </w:p>
    <w:p w14:paraId="30A42616" w14:textId="77777777" w:rsidR="00BB5609" w:rsidRPr="0042362A" w:rsidRDefault="00BB5609" w:rsidP="00BB5609">
      <w:pPr>
        <w:widowControl w:val="0"/>
        <w:numPr>
          <w:ilvl w:val="2"/>
          <w:numId w:val="9"/>
        </w:numPr>
        <w:tabs>
          <w:tab w:val="left" w:pos="540"/>
          <w:tab w:val="left" w:pos="1276"/>
        </w:tabs>
        <w:autoSpaceDE w:val="0"/>
        <w:autoSpaceDN w:val="0"/>
        <w:adjustRightInd w:val="0"/>
        <w:ind w:hanging="153"/>
        <w:jc w:val="both"/>
      </w:pPr>
      <w:r w:rsidRPr="0042362A">
        <w:t>Обеспечение кредита: обеспечение кредита Заемщиком не предоставляется.</w:t>
      </w:r>
    </w:p>
    <w:p w14:paraId="2455D6B0" w14:textId="77777777" w:rsidR="00BE3B76" w:rsidRPr="001A1200" w:rsidRDefault="00BE3B76" w:rsidP="000707DA">
      <w:pPr>
        <w:widowControl w:val="0"/>
        <w:tabs>
          <w:tab w:val="num" w:pos="720"/>
          <w:tab w:val="left" w:pos="1276"/>
        </w:tabs>
        <w:autoSpaceDE w:val="0"/>
        <w:autoSpaceDN w:val="0"/>
        <w:adjustRightInd w:val="0"/>
        <w:ind w:left="567"/>
        <w:jc w:val="both"/>
      </w:pPr>
    </w:p>
    <w:p w14:paraId="0C19D65D" w14:textId="77777777"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14:paraId="564158A5" w14:textId="77777777" w:rsidR="00144E6E" w:rsidRPr="00637BF2" w:rsidRDefault="00DC0773"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t>: процентная ставка</w:t>
      </w:r>
      <w:r w:rsidRPr="00637BF2">
        <w:t xml:space="preserve"> не более </w:t>
      </w:r>
      <w:r w:rsidR="0028650C">
        <w:t>7</w:t>
      </w:r>
      <w:r w:rsidR="007327DE">
        <w:t xml:space="preserve"> (семи)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w:t>
      </w:r>
      <w:r w:rsidR="006E06B5" w:rsidRPr="00637BF2">
        <w:t xml:space="preserve">  (НДС не облагается) (ценообразование максимальной цены </w:t>
      </w:r>
      <w:r w:rsidR="00787E32">
        <w:t xml:space="preserve">генерального соглашения </w:t>
      </w:r>
      <w:r w:rsidR="006E06B5" w:rsidRPr="00637BF2">
        <w:t>(процентной ставки) на усмотрение претендента)</w:t>
      </w:r>
      <w:r w:rsidR="00AA3665" w:rsidRPr="00637BF2">
        <w:t>.</w:t>
      </w:r>
    </w:p>
    <w:p w14:paraId="23F287E3" w14:textId="77777777"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14:paraId="2A53D00E" w14:textId="77777777"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14:paraId="6C617297" w14:textId="77777777" w:rsidR="00144E6E" w:rsidRPr="001A1200" w:rsidRDefault="00144E6E" w:rsidP="00144E6E">
      <w:pPr>
        <w:widowControl w:val="0"/>
        <w:tabs>
          <w:tab w:val="left" w:pos="540"/>
        </w:tabs>
        <w:autoSpaceDE w:val="0"/>
        <w:autoSpaceDN w:val="0"/>
        <w:adjustRightInd w:val="0"/>
        <w:ind w:left="540"/>
        <w:jc w:val="both"/>
      </w:pPr>
    </w:p>
    <w:p w14:paraId="7175EBF6" w14:textId="77777777" w:rsidR="00303186" w:rsidRPr="001A1200" w:rsidRDefault="00303186" w:rsidP="006B2D68">
      <w:pPr>
        <w:pStyle w:val="a7"/>
        <w:widowControl w:val="0"/>
        <w:tabs>
          <w:tab w:val="left" w:pos="360"/>
          <w:tab w:val="left" w:pos="540"/>
        </w:tabs>
        <w:autoSpaceDE w:val="0"/>
        <w:autoSpaceDN w:val="0"/>
        <w:adjustRightInd w:val="0"/>
        <w:spacing w:after="0"/>
      </w:pPr>
    </w:p>
    <w:p w14:paraId="53EA25CA" w14:textId="77777777"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14:paraId="58B8A61A" w14:textId="77777777"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w:t>
      </w:r>
      <w:r w:rsidR="00915B59">
        <w:t>банк или иная кредитная организаций</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14:paraId="3EC9069E" w14:textId="77777777"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14:paraId="410FA6B4"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414FCF">
        <w:rPr>
          <w:rFonts w:ascii="Times New Roman CYR" w:hAnsi="Times New Roman CYR" w:cs="Times New Roman CYR"/>
        </w:rPr>
        <w:t xml:space="preserve"> (предоставление кредита)</w:t>
      </w:r>
      <w:r w:rsidR="00100D6E" w:rsidRPr="001A1200">
        <w:rPr>
          <w:rFonts w:ascii="Times New Roman CYR" w:hAnsi="Times New Roman CYR" w:cs="Times New Roman CYR"/>
        </w:rPr>
        <w:t>;</w:t>
      </w:r>
    </w:p>
    <w:p w14:paraId="107B0FED"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4.1.2. непроведение ликвидации Претендента и отсутствие определения арбитражного суда </w:t>
      </w:r>
      <w:r w:rsidRPr="001A1200">
        <w:rPr>
          <w:rFonts w:ascii="Times New Roman CYR" w:hAnsi="Times New Roman CYR" w:cs="Times New Roman CYR"/>
          <w:bCs/>
          <w:iCs/>
        </w:rPr>
        <w:lastRenderedPageBreak/>
        <w:t>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14:paraId="5C1EA3FA"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r w:rsidR="00100D6E" w:rsidRPr="001A1200">
        <w:rPr>
          <w:rFonts w:ascii="Times New Roman CYR" w:hAnsi="Times New Roman CYR" w:cs="Times New Roman CYR"/>
        </w:rPr>
        <w:t xml:space="preserve">неприостановление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14:paraId="1E85A675"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14FCF">
        <w:rPr>
          <w:rFonts w:ascii="Times New Roman CYR" w:hAnsi="Times New Roman CYR" w:cs="Times New Roman CYR"/>
        </w:rPr>
        <w:t>25 (</w:t>
      </w:r>
      <w:r w:rsidR="00100D6E" w:rsidRPr="001A1200">
        <w:rPr>
          <w:rFonts w:ascii="Times New Roman CYR" w:hAnsi="Times New Roman CYR" w:cs="Times New Roman CYR"/>
        </w:rPr>
        <w:t>двадцать пять</w:t>
      </w:r>
      <w:r w:rsidR="00414FCF">
        <w:rPr>
          <w:rFonts w:ascii="Times New Roman CYR" w:hAnsi="Times New Roman CYR" w:cs="Times New Roman CYR"/>
        </w:rPr>
        <w:t>)</w:t>
      </w:r>
      <w:r w:rsidR="00100D6E" w:rsidRPr="001A1200">
        <w:rPr>
          <w:rFonts w:ascii="Times New Roman CYR" w:hAnsi="Times New Roman CYR" w:cs="Times New Roman CYR"/>
        </w:rPr>
        <w:t xml:space="preserve">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414FCF">
        <w:rPr>
          <w:rFonts w:ascii="Times New Roman CYR" w:hAnsi="Times New Roman CYR" w:cs="Times New Roman CYR"/>
        </w:rPr>
        <w:t>.</w:t>
      </w:r>
      <w:r w:rsidR="00414FCF" w:rsidRPr="001A1200">
        <w:rPr>
          <w:rFonts w:ascii="Times New Roman CYR" w:hAnsi="Times New Roman CYR" w:cs="Times New Roman CYR"/>
        </w:rPr>
        <w:t xml:space="preserve"> </w:t>
      </w:r>
      <w:r w:rsidR="00B5770E" w:rsidRPr="001A1200">
        <w:rPr>
          <w:rFonts w:ascii="Times New Roman CYR" w:hAnsi="Times New Roman CYR" w:cs="Times New Roman CYR"/>
        </w:rPr>
        <w:t xml:space="preserve">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14:paraId="084F9AEB" w14:textId="77777777"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14:paraId="70F6D6A0" w14:textId="77777777"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14:paraId="4894AD3D"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14:paraId="0AC6D368"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14:paraId="08A8F2E2"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14:paraId="547A811F"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14:paraId="7AB864DD"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14:paraId="0F0273FD"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6C287491"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787E32" w:rsidRPr="001A1200">
        <w:rPr>
          <w:rFonts w:ascii="Times New Roman CYR" w:hAnsi="Times New Roman CYR" w:cs="Times New Roman CYR"/>
        </w:rPr>
        <w:t xml:space="preserve"> </w:t>
      </w:r>
      <w:r w:rsidRPr="001A1200">
        <w:rPr>
          <w:rFonts w:ascii="Times New Roman CYR" w:hAnsi="Times New Roman CYR" w:cs="Times New Roman CYR"/>
        </w:rPr>
        <w:t>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14:paraId="670CDFB3"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73EECE22" w14:textId="77777777"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14:paraId="2B66F513"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14:paraId="27D4A428" w14:textId="77777777"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14:paraId="23AA6C99"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14:paraId="5C14E9CB"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14:paraId="295A0423"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14:paraId="7D5D820F"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w:t>
      </w:r>
      <w:r w:rsidRPr="001A1200">
        <w:rPr>
          <w:rFonts w:ascii="Times New Roman CYR" w:hAnsi="Times New Roman CYR" w:cs="Times New Roman CYR"/>
          <w:bCs/>
          <w:iCs/>
        </w:rPr>
        <w:lastRenderedPageBreak/>
        <w:t>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14:paraId="0753875E" w14:textId="1467FCDA"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w:t>
      </w:r>
      <w:r w:rsidR="00CB7A8B">
        <w:rPr>
          <w:rFonts w:ascii="Times New Roman CYR" w:hAnsi="Times New Roman CYR" w:cs="Times New Roman CYR"/>
          <w:bCs/>
          <w:iCs/>
        </w:rPr>
        <w:t>3</w:t>
      </w:r>
      <w:r w:rsidRPr="001A1200">
        <w:rPr>
          <w:rFonts w:ascii="Times New Roman CYR" w:hAnsi="Times New Roman CYR" w:cs="Times New Roman CYR"/>
          <w:bCs/>
          <w:iCs/>
        </w:rPr>
        <w:t xml:space="preserve">.4.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14:paraId="2A7CD5D3" w14:textId="745C0292"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w:t>
      </w:r>
      <w:r w:rsidR="00CB7A8B">
        <w:rPr>
          <w:rFonts w:ascii="Times New Roman CYR" w:hAnsi="Times New Roman CYR" w:cs="Times New Roman CYR"/>
          <w:bCs/>
          <w:iCs/>
        </w:rPr>
        <w:t>3</w:t>
      </w:r>
      <w:r w:rsidRPr="001A1200">
        <w:rPr>
          <w:rFonts w:ascii="Times New Roman CYR" w:hAnsi="Times New Roman CYR" w:cs="Times New Roman CYR"/>
          <w:bCs/>
          <w:iCs/>
        </w:rPr>
        <w:t xml:space="preserve">.5.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14:paraId="1223CDBB" w14:textId="77777777"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14:paraId="02983CC1" w14:textId="77777777"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14:paraId="255F65F9" w14:textId="77777777"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00414FCF">
        <w:rPr>
          <w:rFonts w:ascii="Times New Roman CYR" w:hAnsi="Times New Roman CYR" w:cs="Times New Roman CYR"/>
          <w:lang w:eastAsia="ru-RU"/>
        </w:rPr>
        <w:t>, в том числе</w:t>
      </w:r>
      <w:r w:rsidR="008C6AE9">
        <w:rPr>
          <w:rFonts w:ascii="Times New Roman CYR" w:hAnsi="Times New Roman CYR" w:cs="Times New Roman CYR"/>
          <w:lang w:eastAsia="ru-RU"/>
        </w:rPr>
        <w:t>,</w:t>
      </w:r>
      <w:r w:rsidR="00414FCF">
        <w:rPr>
          <w:rFonts w:ascii="Times New Roman CYR" w:hAnsi="Times New Roman CYR" w:cs="Times New Roman CYR"/>
          <w:lang w:eastAsia="ru-RU"/>
        </w:rPr>
        <w:t xml:space="preserve"> когда проведение запроса</w:t>
      </w:r>
      <w:r w:rsidR="008C6AE9">
        <w:rPr>
          <w:rFonts w:ascii="Times New Roman CYR" w:hAnsi="Times New Roman CYR" w:cs="Times New Roman CYR"/>
          <w:lang w:eastAsia="ru-RU"/>
        </w:rPr>
        <w:t xml:space="preserve"> предложений отменено</w:t>
      </w:r>
      <w:r w:rsidRPr="001A1200">
        <w:rPr>
          <w:rFonts w:ascii="Times New Roman CYR" w:hAnsi="Times New Roman CYR" w:cs="Times New Roman CYR"/>
          <w:lang w:eastAsia="ru-RU"/>
        </w:rPr>
        <w:t xml:space="preserve">.  </w:t>
      </w:r>
    </w:p>
    <w:p w14:paraId="57D7BB3A"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14:paraId="0A3692A4" w14:textId="77777777"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14:paraId="6AA446A3" w14:textId="77777777"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14:paraId="3B36C9BC" w14:textId="77777777" w:rsidR="00100D6E" w:rsidRPr="001A1200" w:rsidRDefault="00100D6E" w:rsidP="00100D6E">
      <w:pPr>
        <w:widowControl w:val="0"/>
        <w:autoSpaceDE w:val="0"/>
        <w:autoSpaceDN w:val="0"/>
        <w:adjustRightInd w:val="0"/>
        <w:jc w:val="both"/>
        <w:rPr>
          <w:rFonts w:ascii="Times New Roman CYR" w:hAnsi="Times New Roman CYR" w:cs="Times New Roman CYR"/>
        </w:rPr>
      </w:pPr>
    </w:p>
    <w:p w14:paraId="3FE60810" w14:textId="77777777"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14:paraId="76D034B0"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14:paraId="2C822CD7" w14:textId="77777777" w:rsidR="00100D6E" w:rsidRPr="001A1200"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C5785E">
        <w:t xml:space="preserve"> </w:t>
      </w:r>
      <w:r w:rsidR="00C5785E" w:rsidRPr="00C5785E">
        <w:t>Запрос должен быть подписан уполномоченным лицом Претендента</w:t>
      </w:r>
      <w:r w:rsidR="00C5785E">
        <w:t>.</w:t>
      </w:r>
    </w:p>
    <w:p w14:paraId="18FEF2F9" w14:textId="77777777" w:rsidR="000860A1" w:rsidRPr="00A55B2B"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w:t>
      </w:r>
      <w:r w:rsidR="00C5785E">
        <w:rPr>
          <w:rFonts w:ascii="Times New Roman CYR" w:hAnsi="Times New Roman CYR" w:cs="Times New Roman CYR"/>
          <w:lang w:eastAsia="ru-RU"/>
        </w:rPr>
        <w:t xml:space="preserve"> </w:t>
      </w:r>
      <w:r w:rsidR="00B76B97">
        <w:rPr>
          <w:rFonts w:ascii="Times New Roman CYR" w:hAnsi="Times New Roman CYR" w:cs="Times New Roman CYR"/>
          <w:lang w:eastAsia="ru-RU"/>
        </w:rPr>
        <w:t>на о</w:t>
      </w:r>
      <w:r w:rsidR="00B76B97" w:rsidRPr="00B76B97">
        <w:rPr>
          <w:rFonts w:ascii="Times New Roman CYR" w:hAnsi="Times New Roman CYR" w:cs="Times New Roman CYR"/>
          <w:lang w:eastAsia="ru-RU"/>
        </w:rPr>
        <w:t>фициальн</w:t>
      </w:r>
      <w:r w:rsidR="00B76B97">
        <w:rPr>
          <w:rFonts w:ascii="Times New Roman CYR" w:hAnsi="Times New Roman CYR" w:cs="Times New Roman CYR"/>
          <w:lang w:eastAsia="ru-RU"/>
        </w:rPr>
        <w:t>ом</w:t>
      </w:r>
      <w:r w:rsidR="00B76B97" w:rsidRPr="00B76B97">
        <w:rPr>
          <w:rFonts w:ascii="Times New Roman CYR" w:hAnsi="Times New Roman CYR" w:cs="Times New Roman CYR"/>
          <w:lang w:eastAsia="ru-RU"/>
        </w:rPr>
        <w:t xml:space="preserve"> сайт</w:t>
      </w:r>
      <w:r w:rsidR="00B76B97">
        <w:rPr>
          <w:rFonts w:ascii="Times New Roman CYR" w:hAnsi="Times New Roman CYR" w:cs="Times New Roman CYR"/>
          <w:lang w:eastAsia="ru-RU"/>
        </w:rPr>
        <w:t>е</w:t>
      </w:r>
      <w:r w:rsidR="00B76B97" w:rsidRPr="00B76B97">
        <w:rPr>
          <w:rFonts w:ascii="Times New Roman CYR" w:hAnsi="Times New Roman CYR" w:cs="Times New Roman CYR"/>
          <w:lang w:eastAsia="ru-RU"/>
        </w:rPr>
        <w:t xml:space="preserve"> единой информационной системы в сфере закупок </w:t>
      </w:r>
      <w:r w:rsidR="00B76B97">
        <w:rPr>
          <w:rFonts w:ascii="Times New Roman CYR" w:hAnsi="Times New Roman CYR" w:cs="Times New Roman CYR"/>
          <w:lang w:eastAsia="ru-RU"/>
        </w:rPr>
        <w:t>(</w:t>
      </w:r>
      <w:r w:rsidR="00621562" w:rsidRPr="001A1200">
        <w:rPr>
          <w:rFonts w:ascii="Times New Roman CYR" w:hAnsi="Times New Roman CYR" w:cs="Times New Roman CYR"/>
          <w:lang w:eastAsia="ru-RU"/>
        </w:rPr>
        <w:t>ЕИС</w:t>
      </w:r>
      <w:r w:rsidR="00B76B97">
        <w:rPr>
          <w:rFonts w:ascii="Times New Roman CYR" w:hAnsi="Times New Roman CYR" w:cs="Times New Roman CYR"/>
          <w:lang w:eastAsia="ru-RU"/>
        </w:rPr>
        <w:t>)</w:t>
      </w:r>
      <w:r w:rsidR="00621562" w:rsidRPr="001A1200">
        <w:rPr>
          <w:rFonts w:ascii="Times New Roman CYR" w:hAnsi="Times New Roman CYR" w:cs="Times New Roman CYR"/>
          <w:lang w:eastAsia="ru-RU"/>
        </w:rPr>
        <w:t xml:space="preserve">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r w:rsidR="00B76B97">
        <w:rPr>
          <w:rFonts w:ascii="Times New Roman CYR" w:hAnsi="Times New Roman CYR" w:cs="Times New Roman CYR"/>
          <w:lang w:val="en-US" w:eastAsia="ru-RU"/>
        </w:rPr>
        <w:t>www</w:t>
      </w:r>
      <w:r w:rsidR="00B76B97">
        <w:rPr>
          <w:rFonts w:ascii="Times New Roman CYR" w:hAnsi="Times New Roman CYR" w:cs="Times New Roman CYR"/>
          <w:lang w:eastAsia="ru-RU"/>
        </w:rPr>
        <w:t>.</w:t>
      </w:r>
      <w:r w:rsidR="004C6061" w:rsidRPr="001A1200">
        <w:rPr>
          <w:rFonts w:ascii="Times New Roman CYR" w:hAnsi="Times New Roman CYR" w:cs="Times New Roman CYR"/>
          <w:lang w:val="en-US" w:eastAsia="ru-RU"/>
        </w:rPr>
        <w:t>loesk</w:t>
      </w:r>
      <w:r w:rsidR="004C6061" w:rsidRPr="001A1200">
        <w:rPr>
          <w:rFonts w:ascii="Times New Roman CYR" w:hAnsi="Times New Roman CYR" w:cs="Times New Roman CYR"/>
          <w:lang w:eastAsia="ru-RU"/>
        </w:rPr>
        <w:t>.</w:t>
      </w:r>
      <w:r w:rsidR="004C6061" w:rsidRPr="001A1200">
        <w:rPr>
          <w:rFonts w:ascii="Times New Roman CYR" w:hAnsi="Times New Roman CYR" w:cs="Times New Roman CYR"/>
          <w:lang w:val="en-US" w:eastAsia="ru-RU"/>
        </w:rPr>
        <w:t>ru</w:t>
      </w:r>
      <w:r w:rsidR="00A55B2B">
        <w:rPr>
          <w:rFonts w:ascii="Times New Roman CYR" w:hAnsi="Times New Roman CYR" w:cs="Times New Roman CYR"/>
          <w:lang w:eastAsia="ru-RU"/>
        </w:rPr>
        <w:t>.</w:t>
      </w:r>
      <w:r w:rsidR="00C5785E">
        <w:rPr>
          <w:rFonts w:ascii="Times New Roman CYR" w:hAnsi="Times New Roman CYR" w:cs="Times New Roman CYR"/>
          <w:lang w:eastAsia="ru-RU"/>
        </w:rPr>
        <w:t xml:space="preserve"> </w:t>
      </w:r>
      <w:r w:rsidR="00C5785E" w:rsidRPr="00C5785E">
        <w:rPr>
          <w:rFonts w:ascii="Times New Roman CYR" w:hAnsi="Times New Roman CYR" w:cs="Times New Roman CYR"/>
          <w:lang w:eastAsia="ru-RU"/>
        </w:rPr>
        <w:t xml:space="preserve">Разъяснения положений Закупочной документации не должны изменять предмет закупки и существенные условия </w:t>
      </w:r>
      <w:r w:rsidR="00C5785E">
        <w:rPr>
          <w:rFonts w:ascii="Times New Roman CYR" w:hAnsi="Times New Roman CYR" w:cs="Times New Roman CYR"/>
          <w:lang w:eastAsia="ru-RU"/>
        </w:rPr>
        <w:t>генерального соглашения</w:t>
      </w:r>
      <w:r w:rsidR="00C5785E" w:rsidRPr="00C5785E">
        <w:rPr>
          <w:rFonts w:ascii="Times New Roman CYR" w:hAnsi="Times New Roman CYR" w:cs="Times New Roman CYR"/>
          <w:lang w:eastAsia="ru-RU"/>
        </w:rPr>
        <w:t>.</w:t>
      </w:r>
    </w:p>
    <w:p w14:paraId="07BBFD26" w14:textId="77777777"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14:paraId="51EB413E" w14:textId="77777777"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14:paraId="4932C855" w14:textId="77777777"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14:paraId="3C3C326E" w14:textId="77777777"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14:paraId="6C677FB9" w14:textId="77777777" w:rsidR="000B499B" w:rsidRPr="001A1200" w:rsidRDefault="000B499B" w:rsidP="000B499B">
      <w:pPr>
        <w:pStyle w:val="31"/>
        <w:ind w:left="0"/>
        <w:rPr>
          <w:szCs w:val="24"/>
        </w:rPr>
      </w:pPr>
    </w:p>
    <w:p w14:paraId="599BCD46" w14:textId="77777777"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14:paraId="491ED404" w14:textId="77777777"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proofErr w:type="gramStart"/>
      <w:r w:rsidRPr="001A1200">
        <w:t xml:space="preserve">исполнения </w:t>
      </w:r>
      <w:r w:rsidR="0040374E" w:rsidRPr="001A1200">
        <w:t xml:space="preserve"> </w:t>
      </w:r>
      <w:r w:rsidRPr="001A1200">
        <w:t>вправе</w:t>
      </w:r>
      <w:proofErr w:type="gramEnd"/>
      <w:r w:rsidRPr="001A1200">
        <w:t xml:space="preserve"> изменить объем оказываемых услуг. </w:t>
      </w:r>
    </w:p>
    <w:p w14:paraId="3EB87246"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14:paraId="4504B295"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6043DF16" w14:textId="77777777"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14:paraId="26D22A7B" w14:textId="77777777" w:rsidR="00C349C5" w:rsidRPr="001A1200" w:rsidRDefault="00C349C5" w:rsidP="00100D6E">
      <w:pPr>
        <w:widowControl w:val="0"/>
        <w:autoSpaceDE w:val="0"/>
        <w:autoSpaceDN w:val="0"/>
        <w:adjustRightInd w:val="0"/>
        <w:jc w:val="both"/>
        <w:rPr>
          <w:rFonts w:ascii="Times New Roman CYR" w:hAnsi="Times New Roman CYR" w:cs="Times New Roman CYR"/>
        </w:rPr>
      </w:pPr>
    </w:p>
    <w:p w14:paraId="67B48234"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14:paraId="12F3F6B6" w14:textId="77777777"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14:paraId="344C5439" w14:textId="77777777"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lastRenderedPageBreak/>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14:paraId="6F47D9B5" w14:textId="77777777"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14:paraId="3277EE24" w14:textId="77777777"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14:paraId="3DF79872" w14:textId="77777777"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14:paraId="5EA01E2F" w14:textId="77777777"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w:t>
      </w:r>
      <w:r w:rsidR="009F3AE9">
        <w:rPr>
          <w:rFonts w:eastAsia="Calibri"/>
        </w:rPr>
        <w:t xml:space="preserve"> (п. 3.1 настоящей документации)</w:t>
      </w:r>
      <w:r w:rsidRPr="001A1200">
        <w:rPr>
          <w:rFonts w:eastAsia="Calibri"/>
        </w:rPr>
        <w:t>, указанным в настоящей документации</w:t>
      </w:r>
      <w:r w:rsidR="001E0BC6" w:rsidRPr="001A1200">
        <w:rPr>
          <w:rFonts w:eastAsia="Calibri"/>
        </w:rPr>
        <w:t>, как предложение по критерию оценки заявок (п. 3.2.</w:t>
      </w:r>
      <w:r w:rsidR="00B76B97">
        <w:rPr>
          <w:rFonts w:eastAsia="Calibri"/>
        </w:rPr>
        <w:t>4</w:t>
      </w:r>
      <w:r w:rsidR="00B76B97" w:rsidRPr="001A1200">
        <w:rPr>
          <w:rFonts w:eastAsia="Calibri"/>
        </w:rPr>
        <w:t xml:space="preserve"> </w:t>
      </w:r>
      <w:r w:rsidR="001E0BC6" w:rsidRPr="001A1200">
        <w:rPr>
          <w:rFonts w:eastAsia="Calibri"/>
        </w:rPr>
        <w:t>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t xml:space="preserve">проекту </w:t>
      </w:r>
      <w:r w:rsidR="000E7262">
        <w:rPr>
          <w:rFonts w:eastAsia="Calibri"/>
        </w:rPr>
        <w:t xml:space="preserve">генерального соглашения </w:t>
      </w:r>
      <w:r w:rsidR="00A55B2B">
        <w:rPr>
          <w:rFonts w:eastAsia="Calibri"/>
        </w:rPr>
        <w:t>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14:paraId="3FB2E9EF" w14:textId="77777777"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14:paraId="4DC54F23" w14:textId="77777777"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14:paraId="2579DF56" w14:textId="77777777"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14:paraId="4F79B61D" w14:textId="77777777"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14:paraId="0B4C6881" w14:textId="77777777"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14:paraId="0D51DAE8" w14:textId="77777777"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14:paraId="1847B90C"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14:paraId="1292AEC5"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14:paraId="204771E4" w14:textId="77777777" w:rsidR="00435AAC" w:rsidRPr="001A1200"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14:paraId="6FE905C0" w14:textId="77777777"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14:paraId="598E935B" w14:textId="77777777"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 xml:space="preserve">Документы, для которых </w:t>
      </w:r>
      <w:r w:rsidR="00A0274B" w:rsidRPr="001A1200">
        <w:rPr>
          <w:rFonts w:ascii="Times New Roman CYR" w:hAnsi="Times New Roman CYR" w:cs="Times New Roman CYR"/>
        </w:rPr>
        <w:lastRenderedPageBreak/>
        <w:t>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14:paraId="4DB7E698" w14:textId="77777777"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14:paraId="23163B93" w14:textId="77777777"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14:paraId="26F82E87" w14:textId="77777777"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14:paraId="1A1DA665"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.1</w:t>
      </w:r>
      <w:r w:rsidR="007974DE">
        <w:rPr>
          <w:rFonts w:ascii="Times New Roman CYR" w:hAnsi="Times New Roman CYR" w:cs="Times New Roman CYR"/>
        </w:rPr>
        <w:t xml:space="preserve"> настоящей документации</w:t>
      </w:r>
      <w:r w:rsidRPr="001A1200">
        <w:rPr>
          <w:rFonts w:ascii="Times New Roman CYR" w:hAnsi="Times New Roman CYR" w:cs="Times New Roman CYR"/>
        </w:rPr>
        <w:t xml:space="preserve">,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14:paraId="7E8530C0"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14:paraId="56AC4191" w14:textId="77777777"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14:paraId="295C2F6B" w14:textId="77777777"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срока проведения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 xml:space="preserve">заключения сторонами генерального </w:t>
      </w:r>
      <w:r w:rsidR="00F06C5A">
        <w:rPr>
          <w:szCs w:val="24"/>
        </w:rPr>
        <w:t>соглашения</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14:paraId="5093EA3F" w14:textId="77777777"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14:paraId="558E4C93" w14:textId="77777777"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14:paraId="4F1C8D80" w14:textId="1E9C5AAB" w:rsidR="002A64BB" w:rsidRDefault="002A64BB" w:rsidP="00100D6E">
      <w:pPr>
        <w:widowControl w:val="0"/>
        <w:autoSpaceDE w:val="0"/>
        <w:autoSpaceDN w:val="0"/>
        <w:adjustRightInd w:val="0"/>
        <w:jc w:val="center"/>
        <w:rPr>
          <w:rFonts w:ascii="Times New Roman CYR" w:hAnsi="Times New Roman CYR" w:cs="Times New Roman CYR"/>
          <w:b/>
          <w:bCs/>
        </w:rPr>
      </w:pPr>
    </w:p>
    <w:p w14:paraId="6F4F1B40" w14:textId="77777777" w:rsidR="00935AC1" w:rsidRPr="001A1200" w:rsidRDefault="00935AC1" w:rsidP="00100D6E">
      <w:pPr>
        <w:widowControl w:val="0"/>
        <w:autoSpaceDE w:val="0"/>
        <w:autoSpaceDN w:val="0"/>
        <w:adjustRightInd w:val="0"/>
        <w:jc w:val="center"/>
        <w:rPr>
          <w:rFonts w:ascii="Times New Roman CYR" w:hAnsi="Times New Roman CYR" w:cs="Times New Roman CYR"/>
          <w:b/>
          <w:bCs/>
        </w:rPr>
      </w:pPr>
    </w:p>
    <w:p w14:paraId="1C9B6AD4" w14:textId="77777777"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14:paraId="115E19D1"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62110F63"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14:paraId="4388261A" w14:textId="445B26A7" w:rsidR="004C7C04" w:rsidRPr="001A1200" w:rsidRDefault="00465F4E" w:rsidP="00D86D55">
      <w:pPr>
        <w:ind w:firstLine="567"/>
        <w:jc w:val="both"/>
        <w:rPr>
          <w:b/>
        </w:rPr>
      </w:pPr>
      <w:bookmarkStart w:id="3" w:name="_Ref119429546"/>
      <w:r w:rsidRPr="001A1200">
        <w:t xml:space="preserve">11.1.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 xml:space="preserve">предложений подается </w:t>
      </w:r>
      <w:r w:rsidR="000B4A7F">
        <w:t xml:space="preserve">Претендентом и принимается </w:t>
      </w:r>
      <w:r w:rsidR="000B4A7F" w:rsidRPr="001A1200">
        <w:t>Заказчик</w:t>
      </w:r>
      <w:r w:rsidR="000B4A7F">
        <w:t xml:space="preserve">ом с даты публикации документации о запросе предложений в ЕИС и </w:t>
      </w:r>
      <w:r w:rsidR="004C7C04" w:rsidRPr="001A1200">
        <w:rPr>
          <w:b/>
        </w:rPr>
        <w:t xml:space="preserve">не позднее </w:t>
      </w:r>
      <w:r w:rsidR="00935AC1">
        <w:rPr>
          <w:b/>
        </w:rPr>
        <w:t>11:00</w:t>
      </w:r>
      <w:r w:rsidR="000370C1" w:rsidRPr="001A1200">
        <w:rPr>
          <w:b/>
        </w:rPr>
        <w:t xml:space="preserve"> </w:t>
      </w:r>
      <w:r w:rsidR="00845688" w:rsidRPr="001A1200">
        <w:rPr>
          <w:b/>
        </w:rPr>
        <w:t>«</w:t>
      </w:r>
      <w:r w:rsidR="00935AC1">
        <w:rPr>
          <w:b/>
        </w:rPr>
        <w:t>14</w:t>
      </w:r>
      <w:r w:rsidR="00B12FA4" w:rsidRPr="001A1200">
        <w:rPr>
          <w:b/>
        </w:rPr>
        <w:t>»</w:t>
      </w:r>
      <w:r w:rsidR="00A8477B" w:rsidRPr="001A1200">
        <w:rPr>
          <w:b/>
        </w:rPr>
        <w:t xml:space="preserve"> </w:t>
      </w:r>
      <w:r w:rsidR="00935AC1">
        <w:rPr>
          <w:b/>
        </w:rPr>
        <w:t>сентября 20</w:t>
      </w:r>
      <w:r w:rsidR="00F06C5A">
        <w:rPr>
          <w:b/>
        </w:rPr>
        <w:t>20</w:t>
      </w:r>
      <w:r w:rsidR="00F06C5A" w:rsidRPr="001A1200">
        <w:rPr>
          <w:b/>
        </w:rPr>
        <w:t xml:space="preserve"> </w:t>
      </w:r>
      <w:r w:rsidR="00643472" w:rsidRPr="001A1200">
        <w:rPr>
          <w:b/>
        </w:rPr>
        <w:t>года</w:t>
      </w:r>
      <w:r w:rsidR="00AA3665">
        <w:rPr>
          <w:b/>
        </w:rPr>
        <w:t>.</w:t>
      </w:r>
      <w:bookmarkStart w:id="4" w:name="_GoBack"/>
      <w:bookmarkEnd w:id="4"/>
    </w:p>
    <w:p w14:paraId="592A84D1" w14:textId="77777777" w:rsidR="00DE2632" w:rsidRPr="001A1200" w:rsidRDefault="007E45D3" w:rsidP="00D86D55">
      <w:pPr>
        <w:ind w:firstLine="567"/>
        <w:jc w:val="both"/>
      </w:pPr>
      <w:r w:rsidRPr="001A1200">
        <w:t>З</w:t>
      </w:r>
      <w:r w:rsidR="006E5CCE" w:rsidRPr="001A1200">
        <w:t xml:space="preserve">аявка может быть </w:t>
      </w:r>
      <w:r w:rsidR="006013C7">
        <w:t xml:space="preserve">сдана Заказчику или </w:t>
      </w:r>
      <w:r w:rsidR="006E5CCE" w:rsidRPr="001A1200">
        <w:t xml:space="preserve">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14:paraId="4F3629CE" w14:textId="77777777"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14:paraId="6BEEA28B" w14:textId="3D029772"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935AC1" w:rsidRPr="001A1200">
        <w:rPr>
          <w:b/>
        </w:rPr>
        <w:t>«</w:t>
      </w:r>
      <w:r w:rsidR="00935AC1">
        <w:rPr>
          <w:b/>
        </w:rPr>
        <w:t>14</w:t>
      </w:r>
      <w:r w:rsidR="00935AC1" w:rsidRPr="001A1200">
        <w:rPr>
          <w:b/>
        </w:rPr>
        <w:t xml:space="preserve">» </w:t>
      </w:r>
      <w:r w:rsidR="00935AC1">
        <w:rPr>
          <w:b/>
        </w:rPr>
        <w:t>сентября 2020</w:t>
      </w:r>
      <w:r w:rsidR="00935AC1" w:rsidRPr="001A1200">
        <w:rPr>
          <w:b/>
        </w:rPr>
        <w:t xml:space="preserve"> года</w:t>
      </w:r>
      <w:r w:rsidR="007E45D3" w:rsidRPr="001A1200">
        <w:rPr>
          <w:b/>
        </w:rPr>
        <w:t>,</w:t>
      </w:r>
      <w:r w:rsidR="007E45D3" w:rsidRPr="001A1200">
        <w:rPr>
          <w:b/>
          <w:szCs w:val="24"/>
        </w:rPr>
        <w:t xml:space="preserve"> </w:t>
      </w:r>
      <w:r w:rsidR="0090693E" w:rsidRPr="001A1200">
        <w:rPr>
          <w:b/>
          <w:szCs w:val="24"/>
        </w:rPr>
        <w:t xml:space="preserve">в </w:t>
      </w:r>
      <w:r w:rsidR="00935AC1">
        <w:rPr>
          <w:b/>
          <w:szCs w:val="24"/>
        </w:rPr>
        <w:t>11:00</w:t>
      </w:r>
      <w:r w:rsidR="00732CF7" w:rsidRPr="001A1200">
        <w:rPr>
          <w:b/>
          <w:szCs w:val="24"/>
        </w:rPr>
        <w:t>.</w:t>
      </w:r>
    </w:p>
    <w:p w14:paraId="3CDE9F1D" w14:textId="77777777" w:rsidR="007D446D" w:rsidRPr="001A1200" w:rsidRDefault="00465F4E" w:rsidP="00D86D55">
      <w:pPr>
        <w:pStyle w:val="31"/>
        <w:tabs>
          <w:tab w:val="clear" w:pos="1307"/>
        </w:tabs>
        <w:ind w:left="0" w:firstLine="567"/>
        <w:rPr>
          <w:szCs w:val="24"/>
        </w:rPr>
      </w:pPr>
      <w:r w:rsidRPr="001A1200">
        <w:rPr>
          <w:szCs w:val="24"/>
        </w:rPr>
        <w:t>11.</w:t>
      </w:r>
      <w:r w:rsidR="002416BA">
        <w:rPr>
          <w:szCs w:val="24"/>
        </w:rPr>
        <w:t>2</w:t>
      </w:r>
      <w:r w:rsidRPr="001A1200">
        <w:rPr>
          <w:szCs w:val="24"/>
        </w:rPr>
        <w:t xml:space="preserve">.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14:paraId="438AF5AD"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14:paraId="44FFB508"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14:paraId="20D0BCD0" w14:textId="77777777"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14:paraId="02E8474A" w14:textId="77777777"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14:paraId="24039F8D" w14:textId="77777777"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14:paraId="3A0CAA82" w14:textId="77777777"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14:paraId="12F6163F" w14:textId="77777777"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w:t>
      </w:r>
      <w:r w:rsidR="00FF1232">
        <w:rPr>
          <w:bCs/>
          <w:i/>
        </w:rPr>
        <w:t xml:space="preserve">№ __________ </w:t>
      </w:r>
      <w:r w:rsidRPr="001A1200">
        <w:rPr>
          <w:bCs/>
          <w:i/>
        </w:rPr>
        <w:t xml:space="preserve">на </w:t>
      </w:r>
      <w:r w:rsidR="00A503D2" w:rsidRPr="001A1200">
        <w:rPr>
          <w:i/>
        </w:rPr>
        <w:t xml:space="preserve">право заключения </w:t>
      </w:r>
      <w:r w:rsidR="00845688" w:rsidRPr="00845688">
        <w:rPr>
          <w:rFonts w:ascii="Times New Roman CYR" w:hAnsi="Times New Roman CYR" w:cs="Times New Roman CYR"/>
          <w:i/>
        </w:rPr>
        <w:t xml:space="preserve">генерального соглашения об открытии </w:t>
      </w:r>
      <w:r w:rsidR="00F06C5A">
        <w:rPr>
          <w:rFonts w:ascii="Times New Roman CYR" w:hAnsi="Times New Roman CYR" w:cs="Times New Roman CYR"/>
          <w:i/>
        </w:rPr>
        <w:t>невозобновляемой</w:t>
      </w:r>
      <w:r w:rsidR="00845688" w:rsidRPr="00845688">
        <w:rPr>
          <w:rFonts w:ascii="Times New Roman CYR" w:hAnsi="Times New Roman CYR" w:cs="Times New Roman CYR"/>
          <w:i/>
        </w:rPr>
        <w:t xml:space="preserve">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14:paraId="05C01A46" w14:textId="77777777"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0370C1">
        <w:rPr>
          <w:b/>
          <w:i/>
        </w:rPr>
        <w:t>__</w:t>
      </w:r>
      <w:proofErr w:type="gramStart"/>
      <w:r w:rsidR="000370C1">
        <w:rPr>
          <w:b/>
          <w:i/>
        </w:rPr>
        <w:t>_</w:t>
      </w:r>
      <w:r w:rsidR="00963440" w:rsidRPr="001A1200">
        <w:rPr>
          <w:b/>
          <w:i/>
        </w:rPr>
        <w:t>.</w:t>
      </w:r>
      <w:r w:rsidR="000370C1">
        <w:rPr>
          <w:b/>
          <w:i/>
        </w:rPr>
        <w:t>_</w:t>
      </w:r>
      <w:proofErr w:type="gramEnd"/>
      <w:r w:rsidR="000370C1">
        <w:rPr>
          <w:b/>
          <w:i/>
        </w:rPr>
        <w:t>__</w:t>
      </w:r>
      <w:r w:rsidR="00963440" w:rsidRPr="001A1200">
        <w:rPr>
          <w:b/>
          <w:i/>
        </w:rPr>
        <w:t xml:space="preserve"> </w:t>
      </w:r>
      <w:r w:rsidR="00AB3E1C" w:rsidRPr="001A1200">
        <w:rPr>
          <w:b/>
          <w:i/>
        </w:rPr>
        <w:t>«</w:t>
      </w:r>
      <w:r w:rsidR="00CA1F75" w:rsidRPr="001A1200">
        <w:rPr>
          <w:b/>
          <w:i/>
        </w:rPr>
        <w:t xml:space="preserve">   </w:t>
      </w:r>
      <w:r w:rsidR="00406D8D" w:rsidRPr="001A1200">
        <w:rPr>
          <w:b/>
          <w:i/>
        </w:rPr>
        <w:t>»</w:t>
      </w:r>
      <w:r w:rsidR="00CA1F75" w:rsidRPr="001A1200">
        <w:rPr>
          <w:b/>
          <w:i/>
        </w:rPr>
        <w:t xml:space="preserve">________ </w:t>
      </w:r>
      <w:r w:rsidR="00F06C5A" w:rsidRPr="001A1200">
        <w:rPr>
          <w:b/>
          <w:i/>
        </w:rPr>
        <w:t>20</w:t>
      </w:r>
      <w:r w:rsidR="00F06C5A">
        <w:rPr>
          <w:b/>
          <w:i/>
        </w:rPr>
        <w:t>20</w:t>
      </w:r>
      <w:r w:rsidR="00F06C5A" w:rsidRPr="001A1200">
        <w:rPr>
          <w:b/>
          <w:i/>
        </w:rPr>
        <w:t xml:space="preserve"> </w:t>
      </w:r>
      <w:r w:rsidRPr="001A1200">
        <w:rPr>
          <w:b/>
          <w:i/>
        </w:rPr>
        <w:t>года</w:t>
      </w:r>
      <w:r w:rsidR="0039265A" w:rsidRPr="001A1200">
        <w:rPr>
          <w:b/>
          <w:i/>
        </w:rPr>
        <w:t>,</w:t>
      </w:r>
      <w:r w:rsidR="0039265A" w:rsidRPr="001A1200">
        <w:rPr>
          <w:b/>
        </w:rPr>
        <w:t xml:space="preserve"> </w:t>
      </w:r>
      <w:r w:rsidRPr="001A1200">
        <w:rPr>
          <w:bCs/>
        </w:rPr>
        <w:t xml:space="preserve"> </w:t>
      </w:r>
    </w:p>
    <w:p w14:paraId="35BCA96D" w14:textId="77777777" w:rsidR="003A2800" w:rsidRPr="001A1200" w:rsidRDefault="003A2800" w:rsidP="00D86D55">
      <w:pPr>
        <w:ind w:firstLine="567"/>
        <w:rPr>
          <w:bCs/>
        </w:rPr>
      </w:pPr>
      <w:r w:rsidRPr="001A1200">
        <w:rPr>
          <w:bCs/>
        </w:rPr>
        <w:t>- наименование и почтовый адрес Претендента.</w:t>
      </w:r>
    </w:p>
    <w:p w14:paraId="21BC84B4" w14:textId="77777777"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14:paraId="583BB984" w14:textId="77777777"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14:paraId="0648EBC7" w14:textId="77777777"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14:paraId="3689D735"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14:paraId="6111E2A5" w14:textId="77777777"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14:paraId="0630BE58"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02E6C0"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14:paraId="655B10BD" w14:textId="77777777"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w:t>
      </w:r>
      <w:r w:rsidR="00F249D2">
        <w:rPr>
          <w:rFonts w:ascii="Times New Roman CYR" w:hAnsi="Times New Roman CYR" w:cs="Times New Roman CYR"/>
          <w:szCs w:val="24"/>
        </w:rPr>
        <w:t xml:space="preserve">окончания срока </w:t>
      </w:r>
      <w:r w:rsidR="005A57B1" w:rsidRPr="005A57B1">
        <w:rPr>
          <w:rFonts w:ascii="Times New Roman CYR" w:hAnsi="Times New Roman CYR" w:cs="Times New Roman CYR"/>
          <w:szCs w:val="24"/>
        </w:rPr>
        <w:t>приема заявок на участие в запросе предложений, указанн</w:t>
      </w:r>
      <w:r w:rsidR="005A57B1">
        <w:rPr>
          <w:rFonts w:ascii="Times New Roman CYR" w:hAnsi="Times New Roman CYR" w:cs="Times New Roman CYR"/>
          <w:szCs w:val="24"/>
        </w:rPr>
        <w:t>ого</w:t>
      </w:r>
      <w:r w:rsidR="005A57B1" w:rsidRPr="005A57B1">
        <w:rPr>
          <w:rFonts w:ascii="Times New Roman CYR" w:hAnsi="Times New Roman CYR" w:cs="Times New Roman CYR"/>
          <w:szCs w:val="24"/>
        </w:rPr>
        <w:t xml:space="preserve"> в настоящей документации о запросе предложений (с учетом всех изменений документации)</w:t>
      </w:r>
      <w:r w:rsidR="00100D6E" w:rsidRPr="001A1200">
        <w:rPr>
          <w:rFonts w:ascii="Times New Roman CYR" w:hAnsi="Times New Roman CYR" w:cs="Times New Roman CYR"/>
          <w:szCs w:val="24"/>
        </w:rPr>
        <w:t>.</w:t>
      </w:r>
      <w:r w:rsidR="00100D6E" w:rsidRPr="001A1200">
        <w:rPr>
          <w:szCs w:val="24"/>
        </w:rPr>
        <w:t xml:space="preserve"> </w:t>
      </w:r>
    </w:p>
    <w:p w14:paraId="719E1D51" w14:textId="77777777"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proofErr w:type="gramStart"/>
      <w:r w:rsidR="001035E7" w:rsidRPr="001A1200">
        <w:rPr>
          <w:szCs w:val="24"/>
        </w:rPr>
        <w:t xml:space="preserve">путем </w:t>
      </w:r>
      <w:r w:rsidR="00F249D2" w:rsidRPr="001A1200">
        <w:rPr>
          <w:b/>
          <w:szCs w:val="24"/>
        </w:rPr>
        <w:t>полно</w:t>
      </w:r>
      <w:r w:rsidR="00F249D2">
        <w:rPr>
          <w:b/>
          <w:szCs w:val="24"/>
        </w:rPr>
        <w:t>й</w:t>
      </w:r>
      <w:r w:rsidR="00F249D2" w:rsidRPr="001A1200">
        <w:rPr>
          <w:b/>
          <w:szCs w:val="24"/>
        </w:rPr>
        <w:t xml:space="preserve"> заме</w:t>
      </w:r>
      <w:r w:rsidR="00F249D2">
        <w:rPr>
          <w:b/>
          <w:szCs w:val="24"/>
        </w:rPr>
        <w:t>ны</w:t>
      </w:r>
      <w:r w:rsidR="00F249D2" w:rsidRPr="001A1200">
        <w:rPr>
          <w:b/>
          <w:szCs w:val="24"/>
        </w:rPr>
        <w:t xml:space="preserve"> </w:t>
      </w:r>
      <w:r w:rsidR="001035E7" w:rsidRPr="001A1200">
        <w:rPr>
          <w:b/>
          <w:szCs w:val="24"/>
        </w:rPr>
        <w:t>конверта</w:t>
      </w:r>
      <w:proofErr w:type="gramEnd"/>
      <w:r w:rsidR="00BD6997" w:rsidRPr="001A1200">
        <w:rPr>
          <w:b/>
          <w:szCs w:val="24"/>
        </w:rPr>
        <w:t xml:space="preserve"> с заявкой</w:t>
      </w:r>
      <w:r w:rsidR="00BD6997" w:rsidRPr="001A1200">
        <w:rPr>
          <w:szCs w:val="24"/>
        </w:rPr>
        <w:t xml:space="preserve"> на дру</w:t>
      </w:r>
      <w:r w:rsidR="0042074E" w:rsidRPr="001A1200">
        <w:rPr>
          <w:szCs w:val="24"/>
        </w:rPr>
        <w:t xml:space="preserve">гой, содержащий новую </w:t>
      </w:r>
      <w:r w:rsidR="005A57B1">
        <w:rPr>
          <w:szCs w:val="24"/>
        </w:rPr>
        <w:t xml:space="preserve">полную </w:t>
      </w:r>
      <w:r w:rsidR="0042074E" w:rsidRPr="001A1200">
        <w:rPr>
          <w:szCs w:val="24"/>
        </w:rPr>
        <w:t>заявку</w:t>
      </w:r>
      <w:r w:rsidR="005A57B1">
        <w:rPr>
          <w:szCs w:val="24"/>
        </w:rPr>
        <w:t xml:space="preserve"> на участие в открытом запросе предложений, оформленную в соответствии с требованиями настоящей документации</w:t>
      </w:r>
      <w:r w:rsidR="0042074E" w:rsidRPr="001A1200">
        <w:rPr>
          <w:szCs w:val="24"/>
        </w:rPr>
        <w:t>.</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r w:rsidR="005A57B1">
        <w:rPr>
          <w:szCs w:val="24"/>
        </w:rPr>
        <w:t xml:space="preserve"> одновременно с </w:t>
      </w:r>
      <w:r w:rsidR="0041203D">
        <w:rPr>
          <w:szCs w:val="24"/>
        </w:rPr>
        <w:t xml:space="preserve">действиями по </w:t>
      </w:r>
      <w:r w:rsidR="005A57B1">
        <w:rPr>
          <w:szCs w:val="24"/>
        </w:rPr>
        <w:t>изменени</w:t>
      </w:r>
      <w:r w:rsidR="0041203D">
        <w:rPr>
          <w:szCs w:val="24"/>
        </w:rPr>
        <w:t>ю заявки</w:t>
      </w:r>
      <w:r w:rsidR="00BD6997" w:rsidRPr="001A1200">
        <w:rPr>
          <w:szCs w:val="24"/>
        </w:rPr>
        <w:t>.</w:t>
      </w:r>
    </w:p>
    <w:p w14:paraId="59D79387" w14:textId="77777777"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w:t>
      </w:r>
      <w:r w:rsidR="005A57B1">
        <w:t xml:space="preserve">№ _________ </w:t>
      </w:r>
      <w:r w:rsidR="0096459E">
        <w:t>на право заключения</w:t>
      </w:r>
      <w:r w:rsidR="00100D6E" w:rsidRPr="001A1200">
        <w:t xml:space="preserve"> </w:t>
      </w:r>
      <w:r w:rsidR="0096459E" w:rsidRPr="00936DC2">
        <w:rPr>
          <w:rFonts w:ascii="Times New Roman CYR" w:hAnsi="Times New Roman CYR" w:cs="Times New Roman CYR"/>
        </w:rPr>
        <w:t xml:space="preserve">генерального соглашения об открытии </w:t>
      </w:r>
      <w:r w:rsidR="00F06C5A">
        <w:rPr>
          <w:rFonts w:ascii="Times New Roman CYR" w:hAnsi="Times New Roman CYR" w:cs="Times New Roman CYR"/>
        </w:rPr>
        <w:t>невозобновляемой</w:t>
      </w:r>
      <w:r w:rsidR="0096459E" w:rsidRPr="00936DC2">
        <w:rPr>
          <w:rFonts w:ascii="Times New Roman CYR" w:hAnsi="Times New Roman CYR" w:cs="Times New Roman CYR"/>
        </w:rPr>
        <w:t xml:space="preserve">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14:paraId="3E43797C"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14:paraId="3D9862EA" w14:textId="77777777"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14:paraId="1A176ED2" w14:textId="77777777"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14:paraId="10033087" w14:textId="77777777"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14:paraId="65697465"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14:paraId="19A3403A" w14:textId="77777777" w:rsidR="004D6F72" w:rsidRPr="001A1200" w:rsidRDefault="004D6F72" w:rsidP="00100D6E">
      <w:pPr>
        <w:pStyle w:val="22"/>
        <w:ind w:left="0" w:firstLine="0"/>
        <w:rPr>
          <w:i/>
          <w:iCs/>
          <w:szCs w:val="24"/>
        </w:rPr>
      </w:pPr>
      <w:bookmarkStart w:id="5" w:name="_Toc123405477"/>
    </w:p>
    <w:p w14:paraId="26E3BC60" w14:textId="77777777"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5"/>
      <w:r w:rsidRPr="001A1200">
        <w:rPr>
          <w:i/>
          <w:iCs/>
          <w:szCs w:val="24"/>
        </w:rPr>
        <w:t xml:space="preserve"> </w:t>
      </w:r>
    </w:p>
    <w:p w14:paraId="09BE7769" w14:textId="77777777"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r w:rsidR="0041203D">
        <w:rPr>
          <w:szCs w:val="24"/>
        </w:rPr>
        <w:t xml:space="preserve"> Отзыв Претендентом поданной заявки означает отказ Претендента от участия в открытом запросе предложений на условиях такой отзываемой заявки и предполагает волеизъявление Претендента </w:t>
      </w:r>
      <w:r w:rsidR="00B928B2">
        <w:rPr>
          <w:szCs w:val="24"/>
        </w:rPr>
        <w:t xml:space="preserve">об отказе от вскрытия конверта с отзываемой заявкой. </w:t>
      </w:r>
    </w:p>
    <w:p w14:paraId="6AF7A406" w14:textId="77777777"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14:paraId="395C72D1" w14:textId="77777777" w:rsidR="00100D6E" w:rsidRPr="001A1200" w:rsidRDefault="00100D6E" w:rsidP="00D86D55">
      <w:pPr>
        <w:pStyle w:val="31"/>
        <w:tabs>
          <w:tab w:val="clear" w:pos="1307"/>
          <w:tab w:val="left" w:pos="720"/>
        </w:tabs>
        <w:ind w:left="0" w:firstLine="567"/>
        <w:rPr>
          <w:szCs w:val="24"/>
        </w:rPr>
      </w:pPr>
      <w:r w:rsidRPr="001A1200">
        <w:rPr>
          <w:szCs w:val="24"/>
        </w:rPr>
        <w:t>Претендент подает в письменном виде уведомление об отзыве заявки, содержащее информацию о том, что он отзывает свою заявку</w:t>
      </w:r>
      <w:r w:rsidR="00B928B2">
        <w:rPr>
          <w:szCs w:val="24"/>
        </w:rPr>
        <w:t xml:space="preserve"> и просит не вскрывать конверт</w:t>
      </w:r>
      <w:r w:rsidRPr="001A1200">
        <w:rPr>
          <w:szCs w:val="24"/>
        </w:rPr>
        <w:t xml:space="preserve">.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14:paraId="2AAD807D"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w:t>
      </w:r>
      <w:r w:rsidR="00B928B2">
        <w:rPr>
          <w:szCs w:val="24"/>
        </w:rPr>
        <w:t xml:space="preserve">(при наличии) </w:t>
      </w:r>
      <w:r w:rsidRPr="001A1200">
        <w:rPr>
          <w:szCs w:val="24"/>
        </w:rPr>
        <w:t>и подписано уполномоченным лицом</w:t>
      </w:r>
      <w:r w:rsidR="00B928B2">
        <w:rPr>
          <w:szCs w:val="24"/>
        </w:rPr>
        <w:t xml:space="preserve"> (с приложением копии документа, подтверждающего полномочия на подписание заявления об отзыве заявки).</w:t>
      </w:r>
    </w:p>
    <w:p w14:paraId="5D26F69A" w14:textId="77777777"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14:paraId="3ACF5ED1" w14:textId="77777777"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14:paraId="40754ED8"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14:paraId="6F5E82EB"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После </w:t>
      </w:r>
      <w:r w:rsidR="000B4A7F" w:rsidRPr="000B4A7F">
        <w:rPr>
          <w:szCs w:val="24"/>
        </w:rPr>
        <w:t>окончания срока приема заявок на участие в запросе предложений, указанного в настоящей документации о запросе предложений</w:t>
      </w:r>
      <w:r w:rsidR="000B4A7F">
        <w:rPr>
          <w:szCs w:val="24"/>
        </w:rPr>
        <w:t xml:space="preserve">, </w:t>
      </w:r>
      <w:r w:rsidRPr="001A1200">
        <w:rPr>
          <w:szCs w:val="24"/>
        </w:rPr>
        <w:t xml:space="preserve">не допускается отзыв заявок на участие в </w:t>
      </w:r>
      <w:r w:rsidR="005F06C5" w:rsidRPr="001A1200">
        <w:rPr>
          <w:szCs w:val="24"/>
        </w:rPr>
        <w:t>запросе предложений</w:t>
      </w:r>
      <w:r w:rsidRPr="001A1200">
        <w:rPr>
          <w:szCs w:val="24"/>
        </w:rPr>
        <w:t>.</w:t>
      </w:r>
    </w:p>
    <w:p w14:paraId="17D15208" w14:textId="77777777" w:rsidR="00100D6E" w:rsidRPr="001A1200" w:rsidRDefault="00100D6E" w:rsidP="00100D6E">
      <w:pPr>
        <w:pStyle w:val="31"/>
        <w:tabs>
          <w:tab w:val="clear" w:pos="1307"/>
        </w:tabs>
        <w:ind w:left="0" w:firstLine="709"/>
        <w:rPr>
          <w:szCs w:val="24"/>
        </w:rPr>
      </w:pPr>
    </w:p>
    <w:p w14:paraId="5444BCAB" w14:textId="77777777"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14:paraId="6C06DC10" w14:textId="77777777" w:rsidR="00100D6E" w:rsidRPr="001A1200" w:rsidRDefault="00F15A65" w:rsidP="00D86D55">
      <w:pPr>
        <w:pStyle w:val="31"/>
        <w:ind w:left="0" w:firstLine="567"/>
        <w:rPr>
          <w:szCs w:val="24"/>
        </w:rPr>
      </w:pPr>
      <w:bookmarkStart w:id="6"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w:t>
      </w:r>
      <w:proofErr w:type="gramStart"/>
      <w:r w:rsidR="00100D6E" w:rsidRPr="001A1200">
        <w:rPr>
          <w:szCs w:val="24"/>
        </w:rPr>
        <w:t>во время</w:t>
      </w:r>
      <w:proofErr w:type="gramEnd"/>
      <w:r w:rsidR="00100D6E" w:rsidRPr="001A1200">
        <w:rPr>
          <w:szCs w:val="24"/>
        </w:rPr>
        <w:t xml:space="preserve">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6"/>
    </w:p>
    <w:p w14:paraId="5E3539E3" w14:textId="77777777"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14:paraId="3AFA9ED8" w14:textId="77777777" w:rsidR="00F15A65" w:rsidRPr="001A1200" w:rsidRDefault="00F15A65" w:rsidP="000370C1">
      <w:pPr>
        <w:suppressAutoHyphens/>
        <w:ind w:right="-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14:paraId="3BAC9518" w14:textId="77777777"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14:paraId="66E07E47" w14:textId="77777777"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14:paraId="4D594B59" w14:textId="77777777"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7"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14:paraId="75AC8233" w14:textId="77777777"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14:paraId="760BDBCE" w14:textId="77777777"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w:t>
      </w:r>
      <w:r w:rsidR="005E6852" w:rsidRPr="001A1200">
        <w:rPr>
          <w:szCs w:val="24"/>
        </w:rPr>
        <w:t>пункт</w:t>
      </w:r>
      <w:r w:rsidR="005E6852">
        <w:rPr>
          <w:szCs w:val="24"/>
        </w:rPr>
        <w:t>е</w:t>
      </w:r>
      <w:r w:rsidR="005E6852" w:rsidRPr="001A1200">
        <w:rPr>
          <w:szCs w:val="24"/>
        </w:rPr>
        <w:t xml:space="preserve"> </w:t>
      </w:r>
      <w:r w:rsidR="00366ACA" w:rsidRPr="001A1200">
        <w:rPr>
          <w:szCs w:val="24"/>
        </w:rPr>
        <w:t xml:space="preserve">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14:paraId="3FFC62A6" w14:textId="77777777" w:rsidR="00100D6E" w:rsidRPr="001A1200" w:rsidRDefault="00100D6E" w:rsidP="00100D6E">
      <w:pPr>
        <w:pStyle w:val="22"/>
        <w:ind w:left="0" w:firstLine="0"/>
        <w:rPr>
          <w:b w:val="0"/>
          <w:szCs w:val="24"/>
        </w:rPr>
      </w:pPr>
      <w:bookmarkStart w:id="8" w:name="_Toc123405482"/>
      <w:bookmarkEnd w:id="7"/>
    </w:p>
    <w:p w14:paraId="50615B09" w14:textId="77777777"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8"/>
    </w:p>
    <w:p w14:paraId="41EE5537" w14:textId="77777777"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14:paraId="6F47FCDD" w14:textId="77777777"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14:paraId="37BC9AFA" w14:textId="77777777"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14:paraId="599249DA" w14:textId="77777777" w:rsidR="00100D6E" w:rsidRPr="001A1200" w:rsidRDefault="00100D6E" w:rsidP="00100D6E">
      <w:pPr>
        <w:widowControl w:val="0"/>
        <w:autoSpaceDE w:val="0"/>
        <w:autoSpaceDN w:val="0"/>
        <w:adjustRightInd w:val="0"/>
        <w:ind w:right="-82" w:firstLine="720"/>
        <w:jc w:val="both"/>
        <w:rPr>
          <w:rFonts w:ascii="Times New Roman CYR" w:hAnsi="Times New Roman CYR" w:cs="Times New Roman CYR"/>
        </w:rPr>
      </w:pPr>
    </w:p>
    <w:p w14:paraId="5C2812A6" w14:textId="77777777"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14:paraId="08605E13" w14:textId="77777777"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14:paraId="7405A45D"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7F7D19"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14:paraId="10EEDE8F" w14:textId="77777777"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w:t>
      </w:r>
      <w:r w:rsidR="006C1401" w:rsidRPr="001A1200">
        <w:rPr>
          <w:szCs w:val="24"/>
        </w:rPr>
        <w:t>1</w:t>
      </w:r>
      <w:r w:rsidR="006C1401">
        <w:rPr>
          <w:szCs w:val="24"/>
        </w:rPr>
        <w:t>0</w:t>
      </w:r>
      <w:r w:rsidR="006C1401" w:rsidRPr="001A1200">
        <w:rPr>
          <w:szCs w:val="24"/>
        </w:rPr>
        <w:t xml:space="preserve"> </w:t>
      </w:r>
      <w:r w:rsidR="00737D9A" w:rsidRPr="001A1200">
        <w:rPr>
          <w:szCs w:val="24"/>
        </w:rPr>
        <w:t>Положения о порядке проведения запроса предложений.</w:t>
      </w:r>
    </w:p>
    <w:p w14:paraId="36DCC973" w14:textId="77777777" w:rsidR="00100D6E" w:rsidRPr="001A1200" w:rsidRDefault="00100D6E" w:rsidP="00D86D55">
      <w:pPr>
        <w:pStyle w:val="31"/>
        <w:ind w:left="0" w:firstLine="567"/>
        <w:rPr>
          <w:szCs w:val="24"/>
        </w:rPr>
      </w:pPr>
      <w:bookmarkStart w:id="9"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14:paraId="4F290EC7"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14:paraId="7528C580"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14:paraId="382DBE34" w14:textId="77777777"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14:paraId="4DE6B0B9" w14:textId="77777777"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Положением</w:t>
      </w:r>
      <w:r w:rsidR="006C1401">
        <w:rPr>
          <w:szCs w:val="24"/>
        </w:rPr>
        <w:t xml:space="preserve"> о закупке</w:t>
      </w:r>
      <w:r w:rsidRPr="001A1200">
        <w:rPr>
          <w:szCs w:val="24"/>
        </w:rPr>
        <w:t>,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14:paraId="26168F43" w14:textId="77777777"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w:t>
      </w:r>
      <w:r w:rsidR="006C1401">
        <w:rPr>
          <w:szCs w:val="24"/>
        </w:rPr>
        <w:t xml:space="preserve"> о закупке</w:t>
      </w:r>
      <w:r w:rsidRPr="001A1200">
        <w:rPr>
          <w:szCs w:val="24"/>
        </w:rPr>
        <w:t>;</w:t>
      </w:r>
    </w:p>
    <w:p w14:paraId="4A82BFF3" w14:textId="77777777"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14:paraId="150AB97A" w14:textId="77777777"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14:paraId="577A3BE2" w14:textId="77777777" w:rsidR="00AF005E" w:rsidRPr="001A1200" w:rsidRDefault="00AF005E" w:rsidP="0077111D">
      <w:pPr>
        <w:pStyle w:val="31"/>
        <w:tabs>
          <w:tab w:val="clear" w:pos="1307"/>
        </w:tabs>
        <w:ind w:left="0" w:firstLine="567"/>
        <w:rPr>
          <w:szCs w:val="24"/>
        </w:rPr>
      </w:pPr>
      <w:r w:rsidRPr="001A1200">
        <w:rPr>
          <w:szCs w:val="24"/>
        </w:rPr>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14:paraId="075840A5" w14:textId="77777777"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14:paraId="5FB4B0DD" w14:textId="77777777"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9"/>
    <w:p w14:paraId="31F1ED98" w14:textId="77777777"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14:paraId="2934BBDC" w14:textId="77777777"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14:paraId="6717A004" w14:textId="77777777" w:rsidR="009A6613" w:rsidRPr="001A1200" w:rsidRDefault="009A6613" w:rsidP="00D86D55">
      <w:pPr>
        <w:pStyle w:val="31"/>
        <w:ind w:left="0" w:firstLine="567"/>
        <w:rPr>
          <w:szCs w:val="24"/>
        </w:rPr>
      </w:pPr>
      <w:r w:rsidRPr="001A1200">
        <w:rPr>
          <w:szCs w:val="24"/>
        </w:rPr>
        <w:t xml:space="preserve">18.5. Последствия признания по указанным в настоящем разделе основаниям запроса предложений несостоявшимся определены </w:t>
      </w:r>
      <w:r w:rsidR="005E6852">
        <w:rPr>
          <w:szCs w:val="24"/>
        </w:rPr>
        <w:t xml:space="preserve">в пункте 1.10.7 </w:t>
      </w:r>
      <w:r w:rsidR="005E6852" w:rsidRPr="001A1200">
        <w:rPr>
          <w:szCs w:val="24"/>
        </w:rPr>
        <w:t>Положени</w:t>
      </w:r>
      <w:r w:rsidR="005E6852">
        <w:rPr>
          <w:szCs w:val="24"/>
        </w:rPr>
        <w:t>я</w:t>
      </w:r>
      <w:r w:rsidR="005E6852" w:rsidRPr="001A1200">
        <w:rPr>
          <w:szCs w:val="24"/>
        </w:rPr>
        <w:t xml:space="preserve"> </w:t>
      </w:r>
      <w:r w:rsidRPr="001A1200">
        <w:rPr>
          <w:szCs w:val="24"/>
        </w:rPr>
        <w:t>о порядке проведения запроса предложений</w:t>
      </w:r>
      <w:r w:rsidR="00B94406" w:rsidRPr="001A1200">
        <w:rPr>
          <w:szCs w:val="24"/>
        </w:rPr>
        <w:t xml:space="preserve"> (</w:t>
      </w:r>
      <w:r w:rsidR="005E6852" w:rsidRPr="005E6852">
        <w:rPr>
          <w:szCs w:val="24"/>
        </w:rPr>
        <w:t>Приложение № 3 к Положению о закупке АО «ЛОЭСК»</w:t>
      </w:r>
      <w:r w:rsidR="00B94406" w:rsidRPr="001A1200">
        <w:rPr>
          <w:szCs w:val="24"/>
        </w:rPr>
        <w:t>).</w:t>
      </w:r>
    </w:p>
    <w:p w14:paraId="1062A308" w14:textId="77777777" w:rsidR="0030297B" w:rsidRPr="001A1200" w:rsidRDefault="0030297B" w:rsidP="00100D6E">
      <w:pPr>
        <w:widowControl w:val="0"/>
        <w:autoSpaceDE w:val="0"/>
        <w:autoSpaceDN w:val="0"/>
        <w:adjustRightInd w:val="0"/>
        <w:ind w:right="-483"/>
        <w:jc w:val="both"/>
        <w:rPr>
          <w:b/>
          <w:bCs/>
          <w:i/>
          <w:iCs/>
        </w:rPr>
      </w:pPr>
    </w:p>
    <w:p w14:paraId="33151AC3" w14:textId="77777777"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14:paraId="4BB06ECD" w14:textId="77777777" w:rsidR="0030297B" w:rsidRPr="001A1200" w:rsidRDefault="0030297B" w:rsidP="00100D6E">
      <w:pPr>
        <w:widowControl w:val="0"/>
        <w:autoSpaceDE w:val="0"/>
        <w:autoSpaceDN w:val="0"/>
        <w:adjustRightInd w:val="0"/>
        <w:ind w:right="-483"/>
        <w:jc w:val="both"/>
        <w:rPr>
          <w:b/>
          <w:bCs/>
          <w:i/>
          <w:iCs/>
        </w:rPr>
      </w:pPr>
    </w:p>
    <w:p w14:paraId="4A977EA5" w14:textId="77777777"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14:paraId="30E2676B" w14:textId="77777777"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14:paraId="78A647CA" w14:textId="77777777"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14:paraId="63D53917" w14:textId="77777777" w:rsidTr="00C669BB">
        <w:trPr>
          <w:trHeight w:val="330"/>
          <w:tblHeader/>
        </w:trPr>
        <w:tc>
          <w:tcPr>
            <w:tcW w:w="5274" w:type="dxa"/>
            <w:tcBorders>
              <w:bottom w:val="single" w:sz="4" w:space="0" w:color="auto"/>
              <w:right w:val="single" w:sz="4" w:space="0" w:color="auto"/>
            </w:tcBorders>
          </w:tcPr>
          <w:p w14:paraId="1E1CFB02" w14:textId="77777777" w:rsidR="005B1BB2" w:rsidRPr="001A1200" w:rsidRDefault="005B1BB2" w:rsidP="005E5906">
            <w:pPr>
              <w:ind w:right="-261" w:firstLine="540"/>
              <w:jc w:val="center"/>
            </w:pPr>
            <w:r w:rsidRPr="001A1200">
              <w:t xml:space="preserve">Критерий   </w:t>
            </w:r>
          </w:p>
          <w:p w14:paraId="58D6417C" w14:textId="77777777"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14:paraId="2E9B1002" w14:textId="77777777" w:rsidR="005B1BB2" w:rsidRPr="001A1200" w:rsidRDefault="005B1BB2" w:rsidP="005E5906">
            <w:pPr>
              <w:ind w:right="-261" w:firstLine="72"/>
              <w:jc w:val="center"/>
            </w:pPr>
            <w:r w:rsidRPr="001A1200">
              <w:t>Порядок оценки</w:t>
            </w:r>
          </w:p>
        </w:tc>
        <w:tc>
          <w:tcPr>
            <w:tcW w:w="1486" w:type="dxa"/>
          </w:tcPr>
          <w:p w14:paraId="0DC1EE07" w14:textId="77777777" w:rsidR="005B1BB2" w:rsidRPr="001A1200" w:rsidRDefault="005B1BB2" w:rsidP="005E5906">
            <w:pPr>
              <w:ind w:firstLine="72"/>
              <w:jc w:val="center"/>
            </w:pPr>
            <w:r w:rsidRPr="001A1200">
              <w:t>Значимость критерия</w:t>
            </w:r>
          </w:p>
        </w:tc>
      </w:tr>
      <w:tr w:rsidR="001A1200" w:rsidRPr="001A1200" w14:paraId="72315ACB" w14:textId="77777777" w:rsidTr="00C669BB">
        <w:tc>
          <w:tcPr>
            <w:tcW w:w="5274" w:type="dxa"/>
            <w:tcBorders>
              <w:top w:val="nil"/>
            </w:tcBorders>
            <w:vAlign w:val="center"/>
          </w:tcPr>
          <w:p w14:paraId="05FC0A31" w14:textId="77777777" w:rsidR="005337B3" w:rsidRPr="001A1200" w:rsidRDefault="005B1BB2" w:rsidP="005337B3">
            <w:pPr>
              <w:widowControl w:val="0"/>
              <w:tabs>
                <w:tab w:val="left" w:pos="1276"/>
              </w:tabs>
              <w:autoSpaceDE w:val="0"/>
              <w:autoSpaceDN w:val="0"/>
              <w:adjustRightInd w:val="0"/>
              <w:jc w:val="both"/>
            </w:pPr>
            <w:r w:rsidRPr="001A1200">
              <w:t xml:space="preserve">3.2.1. </w:t>
            </w:r>
            <w:r w:rsidR="00DC0773" w:rsidRPr="00637BF2">
              <w:t>Начальная (максимальная) цена</w:t>
            </w:r>
            <w:r w:rsidR="00DC0773">
              <w:t>: процентная ставка</w:t>
            </w:r>
            <w:r w:rsidR="00DC0773" w:rsidRPr="00637BF2">
              <w:t xml:space="preserve"> не более </w:t>
            </w:r>
            <w:r w:rsidR="0028650C">
              <w:t>7</w:t>
            </w:r>
            <w:r w:rsidR="00D71BFC">
              <w:t xml:space="preserve"> (</w:t>
            </w:r>
            <w:r w:rsidR="0028650C">
              <w:t>сем</w:t>
            </w:r>
            <w:r w:rsidR="007327DE">
              <w:t>и</w:t>
            </w:r>
            <w:r w:rsidR="00D71BFC">
              <w:t xml:space="preserve">) </w:t>
            </w:r>
            <w:r w:rsidR="00DC0773"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00DC0773" w:rsidRPr="00637BF2">
              <w:t>.</w:t>
            </w:r>
            <w:r w:rsidR="004207BE" w:rsidRPr="00637BF2">
              <w:t xml:space="preserve">  (НДС не облагается) (</w:t>
            </w:r>
            <w:r w:rsidR="00D71BFC">
              <w:t xml:space="preserve">при этом, </w:t>
            </w:r>
            <w:r w:rsidR="004207BE" w:rsidRPr="00637BF2">
              <w:t xml:space="preserve">ценообразование максимальной процентной ставки </w:t>
            </w:r>
            <w:r w:rsidR="00D71BFC" w:rsidRPr="00D71BFC">
              <w:t>остается на усмотрение претендента и указывается таковым в заявке</w:t>
            </w:r>
            <w:r w:rsidR="004207BE" w:rsidRPr="00637BF2">
              <w:t>)</w:t>
            </w:r>
            <w:r w:rsidR="005337B3" w:rsidRPr="00637BF2">
              <w:t>.</w:t>
            </w:r>
          </w:p>
          <w:p w14:paraId="311F9D51" w14:textId="77777777" w:rsidR="005B1BB2" w:rsidRPr="001A1200" w:rsidRDefault="005337B3" w:rsidP="005E5906">
            <w:pPr>
              <w:widowControl w:val="0"/>
              <w:tabs>
                <w:tab w:val="left" w:pos="540"/>
              </w:tabs>
              <w:autoSpaceDE w:val="0"/>
              <w:autoSpaceDN w:val="0"/>
              <w:adjustRightInd w:val="0"/>
            </w:pPr>
            <w:r w:rsidRPr="001A1200">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14:paraId="24E30A03" w14:textId="77777777"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14:paraId="3503E9E9" w14:textId="77777777" w:rsidR="005B1BB2" w:rsidRPr="001A1200" w:rsidRDefault="005B1BB2" w:rsidP="005E5906">
            <w:pPr>
              <w:ind w:right="-261" w:firstLine="540"/>
              <w:jc w:val="both"/>
            </w:pPr>
            <w:r w:rsidRPr="001A1200">
              <w:t>0</w:t>
            </w:r>
            <w:r w:rsidR="00BB5609">
              <w:t>,8</w:t>
            </w:r>
            <w:r w:rsidRPr="001A1200">
              <w:t>0</w:t>
            </w:r>
          </w:p>
        </w:tc>
      </w:tr>
      <w:tr w:rsidR="001A1200" w:rsidRPr="001A1200" w14:paraId="13044065" w14:textId="77777777" w:rsidTr="00C669BB">
        <w:tc>
          <w:tcPr>
            <w:tcW w:w="5274" w:type="dxa"/>
            <w:tcBorders>
              <w:top w:val="nil"/>
            </w:tcBorders>
            <w:vAlign w:val="center"/>
          </w:tcPr>
          <w:p w14:paraId="6A752510" w14:textId="77777777" w:rsidR="005B1BB2" w:rsidRPr="001A1200" w:rsidRDefault="005B1BB2" w:rsidP="006E0E56">
            <w:pPr>
              <w:widowControl w:val="0"/>
              <w:autoSpaceDE w:val="0"/>
              <w:autoSpaceDN w:val="0"/>
              <w:adjustRightInd w:val="0"/>
              <w:jc w:val="both"/>
            </w:pPr>
            <w:r w:rsidRPr="001A1200">
              <w:t xml:space="preserve">3.2.2.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14:paraId="2B1BD8D1" w14:textId="77777777"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14:paraId="66598305" w14:textId="77777777"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14:paraId="5B93928B" w14:textId="77777777" w:rsidTr="00C669BB">
        <w:tc>
          <w:tcPr>
            <w:tcW w:w="5274" w:type="dxa"/>
            <w:tcBorders>
              <w:top w:val="nil"/>
            </w:tcBorders>
            <w:vAlign w:val="center"/>
          </w:tcPr>
          <w:p w14:paraId="2527138C" w14:textId="77777777" w:rsidR="008855F2" w:rsidRPr="001A1200" w:rsidRDefault="008855F2" w:rsidP="003F3703">
            <w:pPr>
              <w:widowControl w:val="0"/>
              <w:autoSpaceDE w:val="0"/>
              <w:autoSpaceDN w:val="0"/>
              <w:adjustRightInd w:val="0"/>
              <w:jc w:val="both"/>
            </w:pPr>
          </w:p>
          <w:p w14:paraId="6725A5D1" w14:textId="77777777" w:rsidR="008855F2" w:rsidRPr="001A1200" w:rsidRDefault="00BB5609" w:rsidP="0097793A">
            <w:pPr>
              <w:widowControl w:val="0"/>
              <w:autoSpaceDE w:val="0"/>
              <w:autoSpaceDN w:val="0"/>
              <w:adjustRightInd w:val="0"/>
              <w:jc w:val="both"/>
            </w:pPr>
            <w:r>
              <w:t>3.2.3</w:t>
            </w:r>
            <w:r w:rsidR="007C6BD5">
              <w:t xml:space="preserve">.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14:paraId="2A573977" w14:textId="77777777" w:rsidR="00BE3B76" w:rsidRPr="001A1200" w:rsidRDefault="00BE3B76" w:rsidP="0097793A">
            <w:pPr>
              <w:widowControl w:val="0"/>
              <w:autoSpaceDE w:val="0"/>
              <w:autoSpaceDN w:val="0"/>
              <w:adjustRightInd w:val="0"/>
              <w:jc w:val="both"/>
            </w:pPr>
          </w:p>
          <w:p w14:paraId="6F444B57" w14:textId="77777777"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14:paraId="2A0B42E4" w14:textId="77777777" w:rsidR="0097793A" w:rsidRPr="001A1200" w:rsidRDefault="0097793A" w:rsidP="00D27DB3">
            <w:pPr>
              <w:pStyle w:val="aff4"/>
              <w:ind w:left="0" w:firstLine="567"/>
              <w:jc w:val="both"/>
            </w:pPr>
          </w:p>
        </w:tc>
        <w:tc>
          <w:tcPr>
            <w:tcW w:w="3090" w:type="dxa"/>
          </w:tcPr>
          <w:p w14:paraId="0D11E917" w14:textId="77777777"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14:paraId="0327DD0B" w14:textId="77777777"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14:paraId="2B579FA0" w14:textId="77777777" w:rsidR="008855F2" w:rsidRPr="001A1200" w:rsidRDefault="008855F2" w:rsidP="003F3703">
            <w:pPr>
              <w:ind w:right="-261" w:firstLine="540"/>
              <w:jc w:val="both"/>
            </w:pPr>
            <w:r w:rsidRPr="001A1200">
              <w:t>0,10</w:t>
            </w:r>
          </w:p>
        </w:tc>
      </w:tr>
      <w:tr w:rsidR="001A1200" w:rsidRPr="001A1200" w14:paraId="35627AD4" w14:textId="77777777" w:rsidTr="00C669BB">
        <w:trPr>
          <w:trHeight w:val="842"/>
        </w:trPr>
        <w:tc>
          <w:tcPr>
            <w:tcW w:w="5274" w:type="dxa"/>
            <w:vAlign w:val="center"/>
          </w:tcPr>
          <w:p w14:paraId="4769D209" w14:textId="77777777" w:rsidR="005B1BB2" w:rsidRPr="001A1200" w:rsidRDefault="005B1BB2" w:rsidP="005E5906">
            <w:pPr>
              <w:tabs>
                <w:tab w:val="left" w:pos="990"/>
              </w:tabs>
              <w:ind w:firstLine="540"/>
              <w:jc w:val="both"/>
            </w:pPr>
            <w:r w:rsidRPr="001A1200">
              <w:t>Итого:</w:t>
            </w:r>
          </w:p>
        </w:tc>
        <w:tc>
          <w:tcPr>
            <w:tcW w:w="3090" w:type="dxa"/>
            <w:vAlign w:val="center"/>
          </w:tcPr>
          <w:p w14:paraId="41AB808E" w14:textId="77777777" w:rsidR="005B1BB2" w:rsidRPr="001A1200" w:rsidRDefault="005B1BB2" w:rsidP="005E5906">
            <w:pPr>
              <w:ind w:right="-261" w:firstLine="540"/>
              <w:jc w:val="center"/>
            </w:pPr>
            <w:r w:rsidRPr="001A1200">
              <w:t>-</w:t>
            </w:r>
          </w:p>
        </w:tc>
        <w:tc>
          <w:tcPr>
            <w:tcW w:w="1486" w:type="dxa"/>
            <w:vAlign w:val="center"/>
          </w:tcPr>
          <w:p w14:paraId="6B6FA6E4" w14:textId="77777777" w:rsidR="005B1BB2" w:rsidRPr="001A1200" w:rsidRDefault="005B1BB2" w:rsidP="005E5906">
            <w:pPr>
              <w:ind w:right="-261" w:firstLine="540"/>
              <w:jc w:val="both"/>
            </w:pPr>
            <w:r w:rsidRPr="001A1200">
              <w:t>1</w:t>
            </w:r>
          </w:p>
        </w:tc>
      </w:tr>
    </w:tbl>
    <w:p w14:paraId="1E0EF68D" w14:textId="77777777"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10"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1" w:name="_Ref125762926"/>
      <w:r w:rsidR="005B48DA" w:rsidRPr="001A1200" w:rsidDel="0097793A">
        <w:rPr>
          <w:rFonts w:ascii="Times New Roman" w:hAnsi="Times New Roman"/>
          <w:sz w:val="24"/>
          <w:szCs w:val="24"/>
        </w:rPr>
        <w:t xml:space="preserve"> </w:t>
      </w:r>
    </w:p>
    <w:bookmarkEnd w:id="10"/>
    <w:bookmarkEnd w:id="11"/>
    <w:p w14:paraId="3F154967" w14:textId="77777777"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r w:rsidR="00D732B4">
        <w:t xml:space="preserve"> либо расчетным путем, если таковой установлен для данного критерия.</w:t>
      </w:r>
      <w:bookmarkStart w:id="12" w:name="_Toc316911015"/>
      <w:bookmarkStart w:id="13" w:name="_Toc316911044"/>
    </w:p>
    <w:p w14:paraId="2EADC784" w14:textId="77777777"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1A1200">
        <w:t xml:space="preserve"> </w:t>
      </w:r>
    </w:p>
    <w:p w14:paraId="5BCBD749" w14:textId="77777777"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14:paraId="360EFE89" w14:textId="77777777"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14:paraId="7847A0A3" w14:textId="77777777"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6EEA895E" w14:textId="77777777"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w:t>
      </w:r>
      <w:r w:rsidR="00D732B4">
        <w:t xml:space="preserve">порядковый </w:t>
      </w:r>
      <w:r w:rsidRPr="001A1200">
        <w:t xml:space="preserve">номер. Участник, направивший такую заявку, считается предложившим лучшие для Заказчика условия исполнения </w:t>
      </w:r>
      <w:r w:rsidR="008643B6">
        <w:t xml:space="preserve">генерального </w:t>
      </w:r>
      <w:proofErr w:type="gramStart"/>
      <w:r w:rsidR="008643B6">
        <w:t xml:space="preserve">соглашения </w:t>
      </w:r>
      <w:r w:rsidRPr="001A1200">
        <w:t xml:space="preserve"> и</w:t>
      </w:r>
      <w:proofErr w:type="gramEnd"/>
      <w:r w:rsidRPr="001A1200">
        <w:t xml:space="preserve"> признается победителем запроса предложений.</w:t>
      </w:r>
    </w:p>
    <w:p w14:paraId="36A4DA9A" w14:textId="77777777"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 xml:space="preserve">по предусмотренным документацией критериям, </w:t>
      </w:r>
      <w:r w:rsidR="00D732B4">
        <w:rPr>
          <w:rFonts w:ascii="Times New Roman" w:eastAsia="Times New Roman" w:hAnsi="Times New Roman"/>
          <w:sz w:val="24"/>
          <w:szCs w:val="24"/>
          <w:lang w:eastAsia="ru-RU"/>
        </w:rPr>
        <w:t xml:space="preserve">либо по результатам оценки заявки различных участников получили одинаковое количество баллов, </w:t>
      </w:r>
      <w:r w:rsidRPr="001A1200">
        <w:rPr>
          <w:rFonts w:ascii="Times New Roman" w:eastAsia="Times New Roman" w:hAnsi="Times New Roman"/>
          <w:sz w:val="24"/>
          <w:szCs w:val="24"/>
          <w:lang w:eastAsia="ru-RU"/>
        </w:rPr>
        <w:t>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F972FB" w:rsidRPr="001A1200">
        <w:rPr>
          <w:rFonts w:ascii="Times New Roman" w:eastAsia="Times New Roman" w:hAnsi="Times New Roman"/>
          <w:sz w:val="24"/>
          <w:szCs w:val="24"/>
          <w:lang w:eastAsia="ru-RU"/>
        </w:rPr>
        <w:t xml:space="preserve">. </w:t>
      </w:r>
    </w:p>
    <w:p w14:paraId="6D631EBC" w14:textId="77777777"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 xml:space="preserve">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w:t>
      </w:r>
      <w:r w:rsidR="00280E35">
        <w:t xml:space="preserve">одного </w:t>
      </w:r>
      <w:r w:rsidR="00F972FB" w:rsidRPr="001A1200">
        <w:t>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14:paraId="0E9EF581" w14:textId="77777777"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14:paraId="033D1C3A" w14:textId="77777777" w:rsidR="008656EB" w:rsidRPr="001A1200" w:rsidRDefault="008656EB" w:rsidP="00D86D55">
      <w:pPr>
        <w:ind w:firstLine="567"/>
        <w:rPr>
          <w:b/>
        </w:rPr>
      </w:pPr>
      <w:r w:rsidRPr="001A1200">
        <w:rPr>
          <w:b/>
        </w:rPr>
        <w:t>19.7</w:t>
      </w:r>
      <w:r w:rsidRPr="001A1200">
        <w:rPr>
          <w:b/>
          <w:rtl/>
        </w:rPr>
        <w:t>.</w:t>
      </w:r>
      <w:r w:rsidRPr="001A1200">
        <w:rPr>
          <w:b/>
        </w:rPr>
        <w:t xml:space="preserve"> Переторжка</w:t>
      </w:r>
    </w:p>
    <w:p w14:paraId="5A707FB0" w14:textId="77777777"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w:t>
      </w:r>
      <w:r w:rsidR="009F3A4F" w:rsidRPr="001A1200">
        <w:t>среди 2</w:t>
      </w:r>
      <w:r w:rsidR="00280E35">
        <w:t xml:space="preserve"> (двух)</w:t>
      </w:r>
      <w:r w:rsidR="009F3A4F" w:rsidRPr="001A1200">
        <w:t xml:space="preserve">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 в Положени</w:t>
      </w:r>
      <w:r w:rsidR="00C2738D" w:rsidRPr="001A1200">
        <w:t>и</w:t>
      </w:r>
      <w:r w:rsidRPr="001A1200">
        <w:t xml:space="preserve"> о закупке </w:t>
      </w:r>
      <w:r w:rsidR="00C828D3" w:rsidRPr="001A1200">
        <w:t>АО «ЛОЭСК»</w:t>
      </w:r>
      <w:r w:rsidRPr="001A1200">
        <w:t>.</w:t>
      </w:r>
    </w:p>
    <w:p w14:paraId="28DF59A2" w14:textId="77777777" w:rsidR="002A64BB" w:rsidRPr="001A1200" w:rsidRDefault="002A64BB" w:rsidP="00263C61">
      <w:pPr>
        <w:spacing w:before="120"/>
        <w:ind w:firstLine="720"/>
        <w:jc w:val="both"/>
      </w:pPr>
    </w:p>
    <w:p w14:paraId="1B7E6C67" w14:textId="77777777"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4"/>
    </w:p>
    <w:p w14:paraId="5C116902" w14:textId="77777777"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14:paraId="22F65768" w14:textId="77777777" w:rsidR="00100D6E" w:rsidRPr="001A1200" w:rsidRDefault="00100D6E" w:rsidP="00100D6E">
      <w:pPr>
        <w:pStyle w:val="22"/>
        <w:ind w:left="0" w:firstLine="0"/>
        <w:rPr>
          <w:i/>
          <w:iCs/>
          <w:szCs w:val="24"/>
        </w:rPr>
      </w:pPr>
      <w:bookmarkStart w:id="15" w:name="_Ref119429973"/>
      <w:bookmarkStart w:id="16"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5"/>
      <w:bookmarkEnd w:id="16"/>
      <w:r w:rsidR="007E6D98">
        <w:rPr>
          <w:i/>
          <w:iCs/>
          <w:szCs w:val="24"/>
        </w:rPr>
        <w:t>генерального соглашения</w:t>
      </w:r>
    </w:p>
    <w:p w14:paraId="5F83F6EA" w14:textId="77777777"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w:t>
      </w:r>
      <w:r w:rsidR="00F06C5A">
        <w:rPr>
          <w:rFonts w:ascii="Times New Roman CYR" w:hAnsi="Times New Roman CYR" w:cs="Times New Roman CYR"/>
        </w:rPr>
        <w:t>невозобновляемой</w:t>
      </w:r>
      <w:r w:rsidR="0096459E" w:rsidRPr="00936DC2">
        <w:rPr>
          <w:rFonts w:ascii="Times New Roman CYR" w:hAnsi="Times New Roman CYR" w:cs="Times New Roman CYR"/>
        </w:rPr>
        <w:t xml:space="preserve"> кредитной линии с дифференцированными процентными ставками</w:t>
      </w:r>
      <w:r w:rsidR="0092493A" w:rsidRPr="001A1200">
        <w:t xml:space="preserve"> с лимитом кредитования </w:t>
      </w:r>
      <w:r w:rsidR="00576B46" w:rsidRPr="001A1200">
        <w:t xml:space="preserve">2 </w:t>
      </w:r>
      <w:r w:rsidR="006E06B5">
        <w:t>0</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576B46" w:rsidRPr="001A1200">
        <w:t>Два миллиарда</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280E35" w:rsidRPr="00EF5E2B">
        <w:t>рефинансировани</w:t>
      </w:r>
      <w:r w:rsidR="00280E35">
        <w:t>я</w:t>
      </w:r>
      <w:r w:rsidR="00280E35" w:rsidRPr="00EF5E2B">
        <w:t xml:space="preserve"> </w:t>
      </w:r>
      <w:r w:rsidR="004B146C" w:rsidRPr="00EF5E2B">
        <w:t>кредитов и займов</w:t>
      </w:r>
      <w:r w:rsidR="004B146C">
        <w:t>, в том числе в банке кредиторе</w:t>
      </w:r>
      <w:r w:rsidR="0092493A" w:rsidRPr="006E06B5">
        <w:rPr>
          <w:color w:val="FF0000"/>
        </w:rPr>
        <w:t>.</w:t>
      </w:r>
    </w:p>
    <w:p w14:paraId="64A44972" w14:textId="77777777"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w:t>
      </w:r>
      <w:r w:rsidR="00F06C5A">
        <w:rPr>
          <w:rFonts w:ascii="Times New Roman CYR" w:hAnsi="Times New Roman CYR" w:cs="Times New Roman CYR"/>
          <w:szCs w:val="24"/>
        </w:rPr>
        <w:t>невозобновляемой</w:t>
      </w:r>
      <w:r w:rsidR="0096459E" w:rsidRPr="00936DC2">
        <w:rPr>
          <w:rFonts w:ascii="Times New Roman CYR" w:hAnsi="Times New Roman CYR" w:cs="Times New Roman CYR"/>
          <w:szCs w:val="24"/>
        </w:rPr>
        <w:t xml:space="preserve">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14:paraId="0DA27D79" w14:textId="77777777"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14:paraId="2DB44361" w14:textId="77777777"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14:paraId="7789B175" w14:textId="77777777" w:rsidR="00F972FB" w:rsidRPr="001A1200" w:rsidRDefault="00F972FB" w:rsidP="009C3003">
      <w:pPr>
        <w:pStyle w:val="31"/>
        <w:tabs>
          <w:tab w:val="clear" w:pos="1307"/>
        </w:tabs>
        <w:ind w:left="0" w:firstLine="709"/>
        <w:rPr>
          <w:szCs w:val="24"/>
        </w:rPr>
      </w:pPr>
    </w:p>
    <w:p w14:paraId="7869D1CF" w14:textId="77777777"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14:paraId="0EA2D93B" w14:textId="77777777"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14:paraId="1874569F"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t>(печатается на бланке юридического лица)</w:t>
      </w:r>
    </w:p>
    <w:p w14:paraId="422BCF5A"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14:paraId="25BE9560" w14:textId="77777777"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14:paraId="1B754A03" w14:textId="77777777"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14:paraId="7DA50929" w14:textId="77777777"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 xml:space="preserve">генерального соглашения об открытии </w:t>
      </w:r>
      <w:r w:rsidR="00F06C5A">
        <w:rPr>
          <w:rFonts w:ascii="Times New Roman CYR" w:hAnsi="Times New Roman CYR" w:cs="Times New Roman CYR"/>
        </w:rPr>
        <w:t>невозобновляемой</w:t>
      </w:r>
      <w:r w:rsidR="0096459E" w:rsidRPr="00936DC2">
        <w:rPr>
          <w:rFonts w:ascii="Times New Roman CYR" w:hAnsi="Times New Roman CYR" w:cs="Times New Roman CYR"/>
        </w:rPr>
        <w:t xml:space="preserve"> кредитной линии с дифференцированными процентными ставками</w:t>
      </w:r>
    </w:p>
    <w:p w14:paraId="3F5D7350" w14:textId="77777777" w:rsidR="00100D6E" w:rsidRPr="001A1200" w:rsidRDefault="00100D6E" w:rsidP="00100D6E">
      <w:pPr>
        <w:widowControl w:val="0"/>
        <w:autoSpaceDE w:val="0"/>
        <w:autoSpaceDN w:val="0"/>
        <w:adjustRightInd w:val="0"/>
        <w:rPr>
          <w:rFonts w:ascii="Times New Roman CYR" w:hAnsi="Times New Roman CYR" w:cs="Times New Roman CYR"/>
        </w:rPr>
      </w:pPr>
      <w:proofErr w:type="gramStart"/>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proofErr w:type="gramEnd"/>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14:paraId="7F1DA2FE" w14:textId="77777777"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14:paraId="2F02EFCC" w14:textId="77777777"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14:paraId="1EB632F6" w14:textId="77777777"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14:paraId="4ECDD6A4" w14:textId="77777777"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14:paraId="49B03229" w14:textId="77777777"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 xml:space="preserve">генерального соглашения об открытии </w:t>
      </w:r>
      <w:r w:rsidR="00F06C5A">
        <w:rPr>
          <w:rFonts w:ascii="Times New Roman CYR" w:hAnsi="Times New Roman CYR" w:cs="Times New Roman CYR"/>
          <w:sz w:val="24"/>
          <w:szCs w:val="24"/>
        </w:rPr>
        <w:t>невозобновляемой</w:t>
      </w:r>
      <w:r w:rsidR="0096459E" w:rsidRPr="00370DFA">
        <w:rPr>
          <w:rFonts w:ascii="Times New Roman CYR" w:hAnsi="Times New Roman CYR" w:cs="Times New Roman CYR"/>
          <w:sz w:val="24"/>
          <w:szCs w:val="24"/>
        </w:rPr>
        <w:t xml:space="preserve">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в т.ч.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14:paraId="07812DE8" w14:textId="77777777"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01CADD0D" w14:textId="77777777"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 xml:space="preserve">в </w:t>
      </w:r>
      <w:proofErr w:type="gramStart"/>
      <w:r w:rsidRPr="001A1200">
        <w:rPr>
          <w:rFonts w:ascii="Times New Roman CYR" w:hAnsi="Times New Roman CYR" w:cs="Times New Roman CYR"/>
          <w:szCs w:val="24"/>
        </w:rPr>
        <w:t>лице,_</w:t>
      </w:r>
      <w:proofErr w:type="gramEnd"/>
      <w:r w:rsidRPr="001A1200">
        <w:rPr>
          <w:rFonts w:ascii="Times New Roman CYR" w:hAnsi="Times New Roman CYR" w:cs="Times New Roman CYR"/>
          <w:szCs w:val="24"/>
        </w:rPr>
        <w:t>_______________________ ______________________________________________</w:t>
      </w:r>
      <w:r w:rsidR="00631F73" w:rsidRPr="001A1200">
        <w:rPr>
          <w:rFonts w:ascii="Times New Roman CYR" w:hAnsi="Times New Roman CYR" w:cs="Times New Roman CYR"/>
          <w:szCs w:val="24"/>
        </w:rPr>
        <w:t>_____,</w:t>
      </w:r>
    </w:p>
    <w:p w14:paraId="5E8EDEF0" w14:textId="77777777"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14:paraId="2A0B8544" w14:textId="77777777"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14:paraId="170457A6"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14:paraId="1CA33BE5" w14:textId="77777777"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3D3D89B2" w14:textId="77777777"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14:paraId="7CD852C5"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11EC38FE" w14:textId="77777777"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w:t>
      </w:r>
      <w:r w:rsidR="00F06C5A">
        <w:rPr>
          <w:rFonts w:ascii="Times New Roman CYR" w:hAnsi="Times New Roman CYR" w:cs="Times New Roman CYR"/>
        </w:rPr>
        <w:t>невозобновляемой</w:t>
      </w:r>
      <w:r w:rsidR="0096459E" w:rsidRPr="00936DC2">
        <w:rPr>
          <w:rFonts w:ascii="Times New Roman CYR" w:hAnsi="Times New Roman CYR" w:cs="Times New Roman CYR"/>
        </w:rPr>
        <w:t xml:space="preserve">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14:paraId="2E5331A1" w14:textId="77777777" w:rsidR="00C40806" w:rsidRPr="001A1200" w:rsidRDefault="00C40806" w:rsidP="004522BA">
      <w:pPr>
        <w:ind w:firstLine="540"/>
        <w:jc w:val="both"/>
      </w:pPr>
      <w:r w:rsidRPr="001A1200">
        <w:t xml:space="preserve">5. </w:t>
      </w:r>
      <w:r w:rsidRPr="001A1200">
        <w:tab/>
        <w:t xml:space="preserve">Настоящая заявка имеет правовой статус оферты и действует </w:t>
      </w:r>
      <w:r w:rsidR="003737D1">
        <w:t>до окончания процедуры закупки</w:t>
      </w:r>
      <w:r w:rsidRPr="001A1200">
        <w:t>.</w:t>
      </w:r>
    </w:p>
    <w:p w14:paraId="48A3C0A9" w14:textId="77777777"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14:paraId="4D22DEB2" w14:textId="77777777"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14:paraId="4DC6418F" w14:textId="77777777"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14:paraId="0A32F1C8" w14:textId="77777777" w:rsidTr="006041DC">
        <w:tc>
          <w:tcPr>
            <w:tcW w:w="540" w:type="dxa"/>
            <w:tcBorders>
              <w:bottom w:val="single" w:sz="4" w:space="0" w:color="BFBFBF"/>
            </w:tcBorders>
          </w:tcPr>
          <w:p w14:paraId="49CDDE3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14:paraId="79D1F66F"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14:paraId="06E7EB1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14:paraId="69ABAE1C" w14:textId="77777777" w:rsidTr="006041DC">
        <w:tc>
          <w:tcPr>
            <w:tcW w:w="540" w:type="dxa"/>
            <w:tcBorders>
              <w:bottom w:val="single" w:sz="4" w:space="0" w:color="BFBFBF"/>
            </w:tcBorders>
          </w:tcPr>
          <w:p w14:paraId="5F72350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14:paraId="3B68862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33EEC295"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5095144B" w14:textId="77777777" w:rsidTr="006041DC">
        <w:tc>
          <w:tcPr>
            <w:tcW w:w="540" w:type="dxa"/>
            <w:shd w:val="clear" w:color="auto" w:fill="F2F2F2"/>
          </w:tcPr>
          <w:p w14:paraId="7A435C28"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14:paraId="053371A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14:paraId="219AF426"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3C189CBA" w14:textId="77777777" w:rsidTr="006041DC">
        <w:tc>
          <w:tcPr>
            <w:tcW w:w="540" w:type="dxa"/>
          </w:tcPr>
          <w:p w14:paraId="02386DD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14:paraId="49D9CC55"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14:paraId="4380B7D1"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3DDC9545" w14:textId="77777777" w:rsidTr="006041DC">
        <w:tc>
          <w:tcPr>
            <w:tcW w:w="540" w:type="dxa"/>
            <w:tcBorders>
              <w:bottom w:val="single" w:sz="4" w:space="0" w:color="BFBFBF"/>
            </w:tcBorders>
          </w:tcPr>
          <w:p w14:paraId="17415035"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14:paraId="3FAEC36A"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2E8BA242"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14:paraId="525742FE" w14:textId="77777777" w:rsidR="00C01EF2" w:rsidRPr="001A1200" w:rsidRDefault="00C01EF2" w:rsidP="00100D6E">
      <w:pPr>
        <w:widowControl w:val="0"/>
        <w:autoSpaceDE w:val="0"/>
        <w:autoSpaceDN w:val="0"/>
        <w:adjustRightInd w:val="0"/>
        <w:jc w:val="both"/>
        <w:rPr>
          <w:rFonts w:ascii="Times New Roman CYR" w:hAnsi="Times New Roman CYR" w:cs="Times New Roman CYR"/>
        </w:rPr>
      </w:pPr>
    </w:p>
    <w:p w14:paraId="78B1FCB0" w14:textId="77777777"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5F37D3C9" w14:textId="77777777"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w:t>
      </w:r>
      <w:proofErr w:type="gramStart"/>
      <w:r w:rsidR="00100D6E" w:rsidRPr="001A1200">
        <w:rPr>
          <w:rFonts w:ascii="Times New Roman CYR" w:hAnsi="Times New Roman CYR" w:cs="Times New Roman CYR"/>
          <w:sz w:val="16"/>
          <w:szCs w:val="16"/>
        </w:rPr>
        <w:t xml:space="preserve">должность)   </w:t>
      </w:r>
      <w:proofErr w:type="gramEnd"/>
      <w:r w:rsidR="00100D6E" w:rsidRPr="001A1200">
        <w:rPr>
          <w:rFonts w:ascii="Times New Roman CYR" w:hAnsi="Times New Roman CYR" w:cs="Times New Roman CYR"/>
          <w:sz w:val="16"/>
          <w:szCs w:val="16"/>
        </w:rPr>
        <w:t xml:space="preserve">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14:paraId="7BC4BCE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14:paraId="4590DA6A"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2</w:t>
      </w:r>
    </w:p>
    <w:p w14:paraId="6117FA55" w14:textId="77777777" w:rsidR="00100D6E" w:rsidRPr="001A1200" w:rsidRDefault="00100D6E" w:rsidP="00100D6E">
      <w:pPr>
        <w:widowControl w:val="0"/>
        <w:autoSpaceDE w:val="0"/>
        <w:autoSpaceDN w:val="0"/>
        <w:adjustRightInd w:val="0"/>
        <w:jc w:val="right"/>
        <w:rPr>
          <w:rFonts w:ascii="Times New Roman CYR" w:hAnsi="Times New Roman CYR" w:cs="Times New Roman CYR"/>
        </w:rPr>
      </w:pPr>
    </w:p>
    <w:p w14:paraId="6FEB894F"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14:paraId="39FF9442"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14:paraId="1163FCA5" w14:textId="77777777">
        <w:tc>
          <w:tcPr>
            <w:tcW w:w="534" w:type="dxa"/>
            <w:tcBorders>
              <w:top w:val="single" w:sz="6" w:space="0" w:color="auto"/>
              <w:left w:val="single" w:sz="6" w:space="0" w:color="auto"/>
              <w:bottom w:val="single" w:sz="6" w:space="0" w:color="auto"/>
              <w:right w:val="single" w:sz="6" w:space="0" w:color="auto"/>
            </w:tcBorders>
          </w:tcPr>
          <w:p w14:paraId="1CE78BD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14:paraId="79ED2F4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14:paraId="1B3B345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495307E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ADB4CAE" w14:textId="77777777">
        <w:tc>
          <w:tcPr>
            <w:tcW w:w="534" w:type="dxa"/>
            <w:tcBorders>
              <w:top w:val="single" w:sz="6" w:space="0" w:color="auto"/>
              <w:left w:val="single" w:sz="6" w:space="0" w:color="auto"/>
              <w:bottom w:val="single" w:sz="6" w:space="0" w:color="auto"/>
              <w:right w:val="single" w:sz="6" w:space="0" w:color="auto"/>
            </w:tcBorders>
          </w:tcPr>
          <w:p w14:paraId="43E00ED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14:paraId="05A66A8F"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14:paraId="5C52AD9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B9421F4" w14:textId="77777777">
        <w:tc>
          <w:tcPr>
            <w:tcW w:w="534" w:type="dxa"/>
            <w:tcBorders>
              <w:top w:val="single" w:sz="6" w:space="0" w:color="auto"/>
              <w:left w:val="single" w:sz="6" w:space="0" w:color="auto"/>
              <w:bottom w:val="single" w:sz="6" w:space="0" w:color="auto"/>
              <w:right w:val="single" w:sz="6" w:space="0" w:color="auto"/>
            </w:tcBorders>
          </w:tcPr>
          <w:p w14:paraId="7A19979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14:paraId="42D9306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14:paraId="2121DFD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0353C5D" w14:textId="77777777">
        <w:tc>
          <w:tcPr>
            <w:tcW w:w="534" w:type="dxa"/>
            <w:tcBorders>
              <w:top w:val="single" w:sz="6" w:space="0" w:color="auto"/>
              <w:left w:val="single" w:sz="6" w:space="0" w:color="auto"/>
              <w:bottom w:val="single" w:sz="6" w:space="0" w:color="auto"/>
              <w:right w:val="single" w:sz="6" w:space="0" w:color="auto"/>
            </w:tcBorders>
          </w:tcPr>
          <w:p w14:paraId="6CE75CF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14:paraId="02E73D7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14:paraId="7C2DB2E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08C41C0" w14:textId="77777777">
        <w:tc>
          <w:tcPr>
            <w:tcW w:w="534" w:type="dxa"/>
            <w:tcBorders>
              <w:top w:val="single" w:sz="6" w:space="0" w:color="auto"/>
              <w:left w:val="single" w:sz="6" w:space="0" w:color="auto"/>
              <w:bottom w:val="single" w:sz="6" w:space="0" w:color="auto"/>
              <w:right w:val="single" w:sz="6" w:space="0" w:color="auto"/>
            </w:tcBorders>
          </w:tcPr>
          <w:p w14:paraId="15596A5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14:paraId="2250778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14:paraId="0407211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2523920" w14:textId="77777777">
        <w:tc>
          <w:tcPr>
            <w:tcW w:w="534" w:type="dxa"/>
            <w:tcBorders>
              <w:top w:val="single" w:sz="6" w:space="0" w:color="auto"/>
              <w:left w:val="single" w:sz="6" w:space="0" w:color="auto"/>
              <w:bottom w:val="single" w:sz="6" w:space="0" w:color="auto"/>
              <w:right w:val="single" w:sz="6" w:space="0" w:color="auto"/>
            </w:tcBorders>
          </w:tcPr>
          <w:p w14:paraId="3FC31B8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14:paraId="3B04979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14:paraId="3A3730A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DB2AF7C" w14:textId="77777777">
        <w:tc>
          <w:tcPr>
            <w:tcW w:w="534" w:type="dxa"/>
            <w:tcBorders>
              <w:top w:val="single" w:sz="6" w:space="0" w:color="auto"/>
              <w:left w:val="single" w:sz="6" w:space="0" w:color="auto"/>
              <w:bottom w:val="single" w:sz="6" w:space="0" w:color="auto"/>
              <w:right w:val="single" w:sz="6" w:space="0" w:color="auto"/>
            </w:tcBorders>
          </w:tcPr>
          <w:p w14:paraId="5766853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14:paraId="1312AF3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14:paraId="4ED85E9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7E08591" w14:textId="77777777">
        <w:tc>
          <w:tcPr>
            <w:tcW w:w="534" w:type="dxa"/>
            <w:tcBorders>
              <w:top w:val="single" w:sz="6" w:space="0" w:color="auto"/>
              <w:left w:val="single" w:sz="6" w:space="0" w:color="auto"/>
              <w:bottom w:val="single" w:sz="6" w:space="0" w:color="auto"/>
              <w:right w:val="single" w:sz="6" w:space="0" w:color="auto"/>
            </w:tcBorders>
          </w:tcPr>
          <w:p w14:paraId="2B030AF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14:paraId="2EC8037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14:paraId="4A3AABE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5AD1DBA"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0B70F9AD"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14:paraId="082707D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14:paraId="5C647A1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67F71B2"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2D5A19BA"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499AE0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14:paraId="46B69BA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957EC83" w14:textId="77777777">
        <w:tc>
          <w:tcPr>
            <w:tcW w:w="534" w:type="dxa"/>
            <w:tcBorders>
              <w:top w:val="single" w:sz="6" w:space="0" w:color="auto"/>
              <w:left w:val="single" w:sz="6" w:space="0" w:color="auto"/>
              <w:bottom w:val="single" w:sz="6" w:space="0" w:color="auto"/>
              <w:right w:val="single" w:sz="6" w:space="0" w:color="auto"/>
            </w:tcBorders>
          </w:tcPr>
          <w:p w14:paraId="4239B3C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3AB375C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14:paraId="11BAE10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61237D8" w14:textId="77777777">
        <w:tc>
          <w:tcPr>
            <w:tcW w:w="534" w:type="dxa"/>
            <w:tcBorders>
              <w:top w:val="single" w:sz="6" w:space="0" w:color="auto"/>
              <w:left w:val="single" w:sz="6" w:space="0" w:color="auto"/>
              <w:bottom w:val="single" w:sz="6" w:space="0" w:color="auto"/>
              <w:right w:val="single" w:sz="6" w:space="0" w:color="auto"/>
            </w:tcBorders>
          </w:tcPr>
          <w:p w14:paraId="4D193A0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5BD4E41B"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14:paraId="113FC26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D414FBE" w14:textId="77777777">
        <w:tc>
          <w:tcPr>
            <w:tcW w:w="534" w:type="dxa"/>
            <w:tcBorders>
              <w:top w:val="single" w:sz="6" w:space="0" w:color="auto"/>
              <w:left w:val="single" w:sz="6" w:space="0" w:color="auto"/>
              <w:bottom w:val="single" w:sz="6" w:space="0" w:color="auto"/>
              <w:right w:val="single" w:sz="6" w:space="0" w:color="auto"/>
            </w:tcBorders>
          </w:tcPr>
          <w:p w14:paraId="13F5436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43283391"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14:paraId="784F176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3737D1" w:rsidRPr="001A1200" w14:paraId="03D94E8F" w14:textId="77777777">
        <w:tc>
          <w:tcPr>
            <w:tcW w:w="534" w:type="dxa"/>
            <w:tcBorders>
              <w:top w:val="single" w:sz="6" w:space="0" w:color="auto"/>
              <w:left w:val="single" w:sz="6" w:space="0" w:color="auto"/>
              <w:bottom w:val="single" w:sz="6" w:space="0" w:color="auto"/>
              <w:right w:val="single" w:sz="6" w:space="0" w:color="auto"/>
            </w:tcBorders>
          </w:tcPr>
          <w:p w14:paraId="1D9CDB9B" w14:textId="77777777" w:rsidR="003737D1" w:rsidRPr="001A1200" w:rsidRDefault="003737D1" w:rsidP="00100D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14.</w:t>
            </w:r>
          </w:p>
        </w:tc>
        <w:tc>
          <w:tcPr>
            <w:tcW w:w="3827" w:type="dxa"/>
            <w:tcBorders>
              <w:top w:val="single" w:sz="6" w:space="0" w:color="auto"/>
              <w:left w:val="single" w:sz="6" w:space="0" w:color="auto"/>
              <w:bottom w:val="single" w:sz="6" w:space="0" w:color="auto"/>
              <w:right w:val="single" w:sz="6" w:space="0" w:color="auto"/>
            </w:tcBorders>
          </w:tcPr>
          <w:p w14:paraId="25A189E6" w14:textId="77777777" w:rsidR="003737D1" w:rsidRPr="001A1200" w:rsidRDefault="003737D1" w:rsidP="00100D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Номер и дата выдачи лицензии Банка России</w:t>
            </w:r>
          </w:p>
        </w:tc>
        <w:tc>
          <w:tcPr>
            <w:tcW w:w="5386" w:type="dxa"/>
            <w:tcBorders>
              <w:top w:val="single" w:sz="6" w:space="0" w:color="auto"/>
              <w:left w:val="single" w:sz="6" w:space="0" w:color="auto"/>
              <w:bottom w:val="single" w:sz="6" w:space="0" w:color="auto"/>
              <w:right w:val="single" w:sz="6" w:space="0" w:color="auto"/>
            </w:tcBorders>
          </w:tcPr>
          <w:p w14:paraId="4134060F" w14:textId="77777777" w:rsidR="003737D1" w:rsidRPr="001A1200" w:rsidRDefault="003737D1" w:rsidP="00100D6E">
            <w:pPr>
              <w:widowControl w:val="0"/>
              <w:autoSpaceDE w:val="0"/>
              <w:autoSpaceDN w:val="0"/>
              <w:adjustRightInd w:val="0"/>
              <w:rPr>
                <w:rFonts w:ascii="Times New Roman CYR" w:hAnsi="Times New Roman CYR" w:cs="Times New Roman CYR"/>
                <w:b/>
                <w:bCs/>
              </w:rPr>
            </w:pPr>
          </w:p>
        </w:tc>
      </w:tr>
      <w:tr w:rsidR="001A1200" w:rsidRPr="001A1200" w14:paraId="3197E2E8" w14:textId="77777777">
        <w:tc>
          <w:tcPr>
            <w:tcW w:w="534" w:type="dxa"/>
            <w:tcBorders>
              <w:top w:val="single" w:sz="6" w:space="0" w:color="auto"/>
              <w:left w:val="single" w:sz="6" w:space="0" w:color="auto"/>
              <w:bottom w:val="single" w:sz="6" w:space="0" w:color="auto"/>
              <w:right w:val="single" w:sz="6" w:space="0" w:color="auto"/>
            </w:tcBorders>
          </w:tcPr>
          <w:p w14:paraId="42A78703" w14:textId="77777777" w:rsidR="00100D6E" w:rsidRPr="001A1200" w:rsidRDefault="003737D1"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Pr>
                <w:rFonts w:ascii="Times New Roman CYR" w:hAnsi="Times New Roman CYR" w:cs="Times New Roman CYR"/>
                <w:b/>
                <w:bCs/>
              </w:rPr>
              <w:t>5</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2FF3475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14:paraId="2305D3B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14:paraId="03E56F1A" w14:textId="77777777">
        <w:tc>
          <w:tcPr>
            <w:tcW w:w="534" w:type="dxa"/>
            <w:tcBorders>
              <w:top w:val="single" w:sz="6" w:space="0" w:color="auto"/>
              <w:left w:val="single" w:sz="6" w:space="0" w:color="auto"/>
              <w:bottom w:val="single" w:sz="6" w:space="0" w:color="auto"/>
              <w:right w:val="single" w:sz="6" w:space="0" w:color="auto"/>
            </w:tcBorders>
          </w:tcPr>
          <w:p w14:paraId="2AE8A670" w14:textId="77777777" w:rsidR="00100D6E" w:rsidRPr="001A1200" w:rsidRDefault="003737D1"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Pr>
                <w:rFonts w:ascii="Times New Roman CYR" w:hAnsi="Times New Roman CYR" w:cs="Times New Roman CYR"/>
                <w:b/>
                <w:bCs/>
              </w:rPr>
              <w:t>6</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3A45ED7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14:paraId="27B3620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27C41C5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29808DE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3D17F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57200ED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14:paraId="13E3DFA3" w14:textId="77777777" w:rsidR="00100D6E" w:rsidRPr="001A1200" w:rsidRDefault="00100D6E" w:rsidP="00100D6E"/>
    <w:p w14:paraId="2807239E" w14:textId="77777777" w:rsidR="00100D6E" w:rsidRPr="001A1200" w:rsidRDefault="00100D6E" w:rsidP="00100D6E"/>
    <w:p w14:paraId="34EE2F1A"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3091D5F5"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Pr="001A1200">
        <w:rPr>
          <w:rFonts w:ascii="Times New Roman CYR" w:hAnsi="Times New Roman CYR" w:cs="Times New Roman CYR"/>
          <w:sz w:val="16"/>
          <w:szCs w:val="16"/>
        </w:rPr>
        <w:t xml:space="preserve">должность)   </w:t>
      </w:r>
      <w:proofErr w:type="gramEnd"/>
      <w:r w:rsidRPr="001A1200">
        <w:rPr>
          <w:rFonts w:ascii="Times New Roman CYR" w:hAnsi="Times New Roman CYR" w:cs="Times New Roman CYR"/>
          <w:sz w:val="16"/>
          <w:szCs w:val="16"/>
        </w:rPr>
        <w:t xml:space="preserve">                                                     (подпись)                                                       (И.О. Фамилия)</w:t>
      </w:r>
    </w:p>
    <w:p w14:paraId="65C9E5DA" w14:textId="77777777" w:rsidR="00100D6E" w:rsidRPr="001A1200" w:rsidRDefault="00100D6E" w:rsidP="00100D6E">
      <w:pPr>
        <w:ind w:left="360"/>
      </w:pPr>
    </w:p>
    <w:p w14:paraId="0D83D1D6" w14:textId="77777777" w:rsidR="00100D6E" w:rsidRPr="001A1200" w:rsidRDefault="00100D6E" w:rsidP="00100D6E">
      <w:r w:rsidRPr="001A1200">
        <w:t>М.П.</w:t>
      </w:r>
    </w:p>
    <w:p w14:paraId="1515B8F7" w14:textId="77777777"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t>Форма № 3</w:t>
      </w:r>
    </w:p>
    <w:p w14:paraId="7D65945F" w14:textId="77777777"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14:paraId="3CFA0D01" w14:textId="77777777"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14:paraId="5FD1A904" w14:textId="77777777" w:rsidR="00197FBA" w:rsidRPr="001A1200" w:rsidRDefault="00197FBA" w:rsidP="00197FBA">
      <w:pPr>
        <w:widowControl w:val="0"/>
        <w:pBdr>
          <w:bottom w:val="single" w:sz="12" w:space="1" w:color="auto"/>
        </w:pBdr>
        <w:autoSpaceDE w:val="0"/>
        <w:autoSpaceDN w:val="0"/>
        <w:adjustRightInd w:val="0"/>
        <w:jc w:val="center"/>
        <w:rPr>
          <w:b/>
        </w:rPr>
      </w:pPr>
    </w:p>
    <w:p w14:paraId="094DED80" w14:textId="77777777"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14:paraId="1596265B" w14:textId="77777777" w:rsidTr="003A5488">
        <w:trPr>
          <w:trHeight w:val="2505"/>
        </w:trPr>
        <w:tc>
          <w:tcPr>
            <w:tcW w:w="900" w:type="dxa"/>
            <w:tcBorders>
              <w:top w:val="single" w:sz="6" w:space="0" w:color="auto"/>
              <w:left w:val="single" w:sz="6" w:space="0" w:color="auto"/>
              <w:right w:val="single" w:sz="6" w:space="0" w:color="auto"/>
            </w:tcBorders>
          </w:tcPr>
          <w:p w14:paraId="0D9D0252" w14:textId="77777777"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14:paraId="5B6ECDD1" w14:textId="77777777"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14:paraId="44DAB673" w14:textId="77777777"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14:paraId="2C441C61" w14:textId="77777777" w:rsidTr="003A5488">
        <w:tc>
          <w:tcPr>
            <w:tcW w:w="900" w:type="dxa"/>
            <w:tcBorders>
              <w:top w:val="single" w:sz="6" w:space="0" w:color="auto"/>
              <w:left w:val="single" w:sz="6" w:space="0" w:color="auto"/>
              <w:bottom w:val="single" w:sz="6" w:space="0" w:color="auto"/>
              <w:right w:val="single" w:sz="6" w:space="0" w:color="auto"/>
            </w:tcBorders>
          </w:tcPr>
          <w:p w14:paraId="3C4A3CF6" w14:textId="77777777" w:rsidR="00E24BA0" w:rsidRPr="001A1200" w:rsidRDefault="00E24BA0" w:rsidP="0074304F">
            <w:pPr>
              <w:widowControl w:val="0"/>
              <w:autoSpaceDE w:val="0"/>
              <w:autoSpaceDN w:val="0"/>
              <w:adjustRightInd w:val="0"/>
              <w:jc w:val="center"/>
            </w:pPr>
            <w:r w:rsidRPr="001A1200">
              <w:t>3.1.1</w:t>
            </w:r>
          </w:p>
        </w:tc>
        <w:tc>
          <w:tcPr>
            <w:tcW w:w="6870" w:type="dxa"/>
            <w:tcBorders>
              <w:top w:val="single" w:sz="6" w:space="0" w:color="auto"/>
              <w:left w:val="single" w:sz="6" w:space="0" w:color="auto"/>
              <w:bottom w:val="single" w:sz="6" w:space="0" w:color="auto"/>
              <w:right w:val="single" w:sz="6" w:space="0" w:color="auto"/>
            </w:tcBorders>
          </w:tcPr>
          <w:p w14:paraId="07118349" w14:textId="77777777" w:rsidR="00E24BA0" w:rsidRPr="001A1200" w:rsidRDefault="00E24BA0" w:rsidP="00F06C5A">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 xml:space="preserve">енерального соглашения об открытии </w:t>
            </w:r>
            <w:r w:rsidR="00F06C5A">
              <w:rPr>
                <w:rFonts w:ascii="Times New Roman CYR" w:hAnsi="Times New Roman CYR" w:cs="Times New Roman CYR"/>
                <w:sz w:val="24"/>
                <w:szCs w:val="24"/>
              </w:rPr>
              <w:t>невозобновляемой</w:t>
            </w:r>
            <w:r w:rsidR="0096459E" w:rsidRPr="00936DC2">
              <w:rPr>
                <w:rFonts w:ascii="Times New Roman CYR" w:hAnsi="Times New Roman CYR" w:cs="Times New Roman CYR"/>
                <w:sz w:val="24"/>
                <w:szCs w:val="24"/>
              </w:rPr>
              <w:t xml:space="preserve">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14:paraId="45E639CC" w14:textId="77777777" w:rsidR="00E24BA0" w:rsidRPr="001A1200" w:rsidRDefault="00E24BA0" w:rsidP="00A87997">
            <w:pPr>
              <w:jc w:val="center"/>
            </w:pPr>
            <w:r w:rsidRPr="001A1200">
              <w:t>(подтвердить)</w:t>
            </w:r>
          </w:p>
        </w:tc>
      </w:tr>
      <w:tr w:rsidR="001A1200" w:rsidRPr="001A1200" w14:paraId="78C1A8A6" w14:textId="77777777" w:rsidTr="003A5488">
        <w:trPr>
          <w:trHeight w:val="450"/>
        </w:trPr>
        <w:tc>
          <w:tcPr>
            <w:tcW w:w="900" w:type="dxa"/>
            <w:tcBorders>
              <w:top w:val="single" w:sz="6" w:space="0" w:color="auto"/>
              <w:left w:val="single" w:sz="6" w:space="0" w:color="auto"/>
              <w:bottom w:val="single" w:sz="6" w:space="0" w:color="auto"/>
              <w:right w:val="single" w:sz="6" w:space="0" w:color="auto"/>
            </w:tcBorders>
          </w:tcPr>
          <w:p w14:paraId="4C0183D6" w14:textId="77777777" w:rsidR="00E24BA0" w:rsidRPr="001A1200" w:rsidRDefault="00E24BA0" w:rsidP="00B67C9D">
            <w:pPr>
              <w:widowControl w:val="0"/>
              <w:autoSpaceDE w:val="0"/>
              <w:autoSpaceDN w:val="0"/>
              <w:adjustRightInd w:val="0"/>
              <w:jc w:val="center"/>
            </w:pPr>
            <w:r w:rsidRPr="001A1200">
              <w:t>3.1.2</w:t>
            </w:r>
          </w:p>
        </w:tc>
        <w:tc>
          <w:tcPr>
            <w:tcW w:w="6870" w:type="dxa"/>
            <w:tcBorders>
              <w:top w:val="single" w:sz="6" w:space="0" w:color="auto"/>
              <w:left w:val="single" w:sz="6" w:space="0" w:color="auto"/>
              <w:bottom w:val="single" w:sz="6" w:space="0" w:color="auto"/>
              <w:right w:val="single" w:sz="6" w:space="0" w:color="auto"/>
            </w:tcBorders>
          </w:tcPr>
          <w:p w14:paraId="712B9755" w14:textId="77777777"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30599BFB" w14:textId="77777777" w:rsidR="00E24BA0" w:rsidRPr="001A1200" w:rsidRDefault="00E24BA0" w:rsidP="00A87997">
            <w:pPr>
              <w:jc w:val="center"/>
            </w:pPr>
            <w:r w:rsidRPr="001A1200">
              <w:t>(подтвердить)</w:t>
            </w:r>
          </w:p>
        </w:tc>
      </w:tr>
      <w:tr w:rsidR="001A1200" w:rsidRPr="001A1200" w14:paraId="37366EBB" w14:textId="77777777" w:rsidTr="003A5488">
        <w:trPr>
          <w:trHeight w:val="456"/>
        </w:trPr>
        <w:tc>
          <w:tcPr>
            <w:tcW w:w="900" w:type="dxa"/>
            <w:tcBorders>
              <w:top w:val="single" w:sz="6" w:space="0" w:color="auto"/>
              <w:left w:val="single" w:sz="6" w:space="0" w:color="auto"/>
              <w:bottom w:val="single" w:sz="6" w:space="0" w:color="auto"/>
              <w:right w:val="single" w:sz="6" w:space="0" w:color="auto"/>
            </w:tcBorders>
          </w:tcPr>
          <w:p w14:paraId="386FD88C" w14:textId="77777777" w:rsidR="00E24BA0" w:rsidRPr="001A1200" w:rsidRDefault="00E24BA0" w:rsidP="0074304F">
            <w:pPr>
              <w:widowControl w:val="0"/>
              <w:autoSpaceDE w:val="0"/>
              <w:autoSpaceDN w:val="0"/>
              <w:adjustRightInd w:val="0"/>
              <w:jc w:val="center"/>
            </w:pPr>
            <w:r w:rsidRPr="001A1200">
              <w:t>3.1.3</w:t>
            </w:r>
          </w:p>
        </w:tc>
        <w:tc>
          <w:tcPr>
            <w:tcW w:w="6870" w:type="dxa"/>
            <w:tcBorders>
              <w:top w:val="single" w:sz="6" w:space="0" w:color="auto"/>
              <w:left w:val="single" w:sz="6" w:space="0" w:color="auto"/>
              <w:bottom w:val="single" w:sz="6" w:space="0" w:color="auto"/>
              <w:right w:val="single" w:sz="6" w:space="0" w:color="auto"/>
            </w:tcBorders>
          </w:tcPr>
          <w:p w14:paraId="35D35098" w14:textId="77777777"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6C7B9FA" w14:textId="77777777" w:rsidR="00E24BA0" w:rsidRPr="001A1200" w:rsidRDefault="00E24BA0" w:rsidP="00A87997">
            <w:pPr>
              <w:jc w:val="center"/>
            </w:pPr>
            <w:r w:rsidRPr="001A1200">
              <w:t>(подтвердить)</w:t>
            </w:r>
          </w:p>
        </w:tc>
      </w:tr>
      <w:tr w:rsidR="001A1200" w:rsidRPr="001A1200" w14:paraId="18FCFDC3" w14:textId="77777777" w:rsidTr="003A5488">
        <w:tc>
          <w:tcPr>
            <w:tcW w:w="900" w:type="dxa"/>
            <w:tcBorders>
              <w:top w:val="single" w:sz="6" w:space="0" w:color="auto"/>
              <w:left w:val="single" w:sz="6" w:space="0" w:color="auto"/>
              <w:bottom w:val="single" w:sz="6" w:space="0" w:color="auto"/>
              <w:right w:val="single" w:sz="6" w:space="0" w:color="auto"/>
            </w:tcBorders>
          </w:tcPr>
          <w:p w14:paraId="3E42DDA4" w14:textId="77777777" w:rsidR="00A966F7" w:rsidRPr="001A1200" w:rsidRDefault="00A966F7" w:rsidP="0074304F">
            <w:pPr>
              <w:widowControl w:val="0"/>
              <w:autoSpaceDE w:val="0"/>
              <w:autoSpaceDN w:val="0"/>
              <w:adjustRightInd w:val="0"/>
              <w:jc w:val="center"/>
            </w:pPr>
            <w:r w:rsidRPr="001A1200">
              <w:t>3.1.4</w:t>
            </w:r>
          </w:p>
        </w:tc>
        <w:tc>
          <w:tcPr>
            <w:tcW w:w="6870" w:type="dxa"/>
            <w:tcBorders>
              <w:top w:val="single" w:sz="6" w:space="0" w:color="auto"/>
              <w:left w:val="single" w:sz="6" w:space="0" w:color="auto"/>
              <w:bottom w:val="single" w:sz="6" w:space="0" w:color="auto"/>
              <w:right w:val="single" w:sz="6" w:space="0" w:color="auto"/>
            </w:tcBorders>
          </w:tcPr>
          <w:p w14:paraId="263DB106" w14:textId="77777777" w:rsidR="003F62A8" w:rsidRPr="001A1200" w:rsidRDefault="0066659E">
            <w:pPr>
              <w:pStyle w:val="mybodystyle063"/>
              <w:tabs>
                <w:tab w:val="num" w:pos="1440"/>
              </w:tabs>
              <w:ind w:left="0"/>
              <w:rPr>
                <w:sz w:val="24"/>
                <w:szCs w:val="24"/>
              </w:rPr>
            </w:pPr>
            <w:r>
              <w:rPr>
                <w:sz w:val="24"/>
                <w:szCs w:val="24"/>
              </w:rPr>
              <w:t>Период действия лимита</w:t>
            </w:r>
            <w:r w:rsidRPr="001A1200">
              <w:rPr>
                <w:sz w:val="24"/>
                <w:szCs w:val="24"/>
              </w:rPr>
              <w:t xml:space="preserve">: </w:t>
            </w:r>
            <w:r>
              <w:rPr>
                <w:sz w:val="24"/>
                <w:szCs w:val="24"/>
              </w:rPr>
              <w:t>3</w:t>
            </w:r>
            <w:r w:rsidR="00C2799E">
              <w:rPr>
                <w:sz w:val="24"/>
                <w:szCs w:val="24"/>
              </w:rPr>
              <w:t>6</w:t>
            </w:r>
            <w:r>
              <w:rPr>
                <w:sz w:val="24"/>
                <w:szCs w:val="24"/>
              </w:rPr>
              <w:t xml:space="preserve"> (тридцать</w:t>
            </w:r>
            <w:r w:rsidR="00C2799E">
              <w:rPr>
                <w:sz w:val="24"/>
                <w:szCs w:val="24"/>
              </w:rPr>
              <w:t xml:space="preserve"> шесть</w:t>
            </w:r>
            <w:r>
              <w:rPr>
                <w:sz w:val="24"/>
                <w:szCs w:val="24"/>
              </w:rPr>
              <w:t>) месяцев</w:t>
            </w:r>
          </w:p>
        </w:tc>
        <w:tc>
          <w:tcPr>
            <w:tcW w:w="2403" w:type="dxa"/>
            <w:tcBorders>
              <w:top w:val="single" w:sz="6" w:space="0" w:color="auto"/>
              <w:left w:val="single" w:sz="6" w:space="0" w:color="auto"/>
              <w:bottom w:val="single" w:sz="6" w:space="0" w:color="auto"/>
              <w:right w:val="single" w:sz="6" w:space="0" w:color="auto"/>
            </w:tcBorders>
          </w:tcPr>
          <w:p w14:paraId="27BD01DB" w14:textId="77777777" w:rsidR="00A966F7" w:rsidRPr="001A1200" w:rsidRDefault="00E805E6" w:rsidP="00A87997">
            <w:pPr>
              <w:jc w:val="center"/>
            </w:pPr>
            <w:r w:rsidRPr="001A1200">
              <w:t>(подтвердить)</w:t>
            </w:r>
          </w:p>
        </w:tc>
      </w:tr>
      <w:tr w:rsidR="001A1200" w:rsidRPr="001A1200" w14:paraId="77D1BD92" w14:textId="77777777" w:rsidTr="003A5488">
        <w:tc>
          <w:tcPr>
            <w:tcW w:w="900" w:type="dxa"/>
            <w:tcBorders>
              <w:top w:val="single" w:sz="6" w:space="0" w:color="auto"/>
              <w:left w:val="single" w:sz="6" w:space="0" w:color="auto"/>
              <w:bottom w:val="single" w:sz="6" w:space="0" w:color="auto"/>
              <w:right w:val="single" w:sz="6" w:space="0" w:color="auto"/>
            </w:tcBorders>
          </w:tcPr>
          <w:p w14:paraId="3C9FD517" w14:textId="77777777" w:rsidR="00E24BA0" w:rsidRPr="001A1200" w:rsidRDefault="00E24BA0">
            <w:pPr>
              <w:widowControl w:val="0"/>
              <w:autoSpaceDE w:val="0"/>
              <w:autoSpaceDN w:val="0"/>
              <w:adjustRightInd w:val="0"/>
              <w:jc w:val="center"/>
            </w:pPr>
            <w:r w:rsidRPr="001A1200">
              <w:t>3.1.</w:t>
            </w:r>
            <w:r w:rsidR="00A966F7" w:rsidRPr="001A1200">
              <w:t>5</w:t>
            </w:r>
          </w:p>
        </w:tc>
        <w:tc>
          <w:tcPr>
            <w:tcW w:w="6870" w:type="dxa"/>
            <w:tcBorders>
              <w:top w:val="single" w:sz="6" w:space="0" w:color="auto"/>
              <w:left w:val="single" w:sz="6" w:space="0" w:color="auto"/>
              <w:bottom w:val="single" w:sz="6" w:space="0" w:color="auto"/>
              <w:right w:val="single" w:sz="6" w:space="0" w:color="auto"/>
            </w:tcBorders>
          </w:tcPr>
          <w:p w14:paraId="5ABEB67C" w14:textId="77777777" w:rsidR="00E24BA0" w:rsidRPr="001A1200" w:rsidRDefault="006763A4" w:rsidP="00F06C5A">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F06C5A">
              <w:rPr>
                <w:sz w:val="24"/>
                <w:szCs w:val="24"/>
              </w:rPr>
              <w:t>2</w:t>
            </w:r>
            <w:r w:rsidR="00F06C5A" w:rsidRPr="001A1200">
              <w:rPr>
                <w:sz w:val="24"/>
                <w:szCs w:val="24"/>
              </w:rPr>
              <w:t xml:space="preserve"> </w:t>
            </w:r>
            <w:r w:rsidR="006E06B5">
              <w:rPr>
                <w:sz w:val="24"/>
                <w:szCs w:val="24"/>
              </w:rPr>
              <w:t>0</w:t>
            </w:r>
            <w:r w:rsidR="005337B3">
              <w:rPr>
                <w:sz w:val="24"/>
                <w:szCs w:val="24"/>
              </w:rPr>
              <w:t>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w:t>
            </w:r>
            <w:r w:rsidR="00F06C5A">
              <w:rPr>
                <w:sz w:val="24"/>
                <w:szCs w:val="24"/>
              </w:rPr>
              <w:t>Два</w:t>
            </w:r>
            <w:r w:rsidR="00F06C5A" w:rsidRPr="001A1200">
              <w:rPr>
                <w:sz w:val="24"/>
                <w:szCs w:val="24"/>
              </w:rPr>
              <w:t xml:space="preserve"> </w:t>
            </w:r>
            <w:r w:rsidR="00877797" w:rsidRPr="001A1200">
              <w:rPr>
                <w:sz w:val="24"/>
                <w:szCs w:val="24"/>
              </w:rPr>
              <w:t>миллиарда) рублей.</w:t>
            </w:r>
          </w:p>
        </w:tc>
        <w:tc>
          <w:tcPr>
            <w:tcW w:w="2403" w:type="dxa"/>
            <w:tcBorders>
              <w:top w:val="single" w:sz="6" w:space="0" w:color="auto"/>
              <w:left w:val="single" w:sz="6" w:space="0" w:color="auto"/>
              <w:bottom w:val="single" w:sz="6" w:space="0" w:color="auto"/>
              <w:right w:val="single" w:sz="6" w:space="0" w:color="auto"/>
            </w:tcBorders>
          </w:tcPr>
          <w:p w14:paraId="616B98CC" w14:textId="77777777" w:rsidR="00E24BA0" w:rsidRPr="001A1200" w:rsidRDefault="00E24BA0" w:rsidP="00A87997">
            <w:pPr>
              <w:jc w:val="center"/>
            </w:pPr>
            <w:r w:rsidRPr="001A1200">
              <w:t>(подтвердить)</w:t>
            </w:r>
          </w:p>
        </w:tc>
      </w:tr>
      <w:tr w:rsidR="001A1200" w:rsidRPr="001A1200" w14:paraId="6631A547"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446286B8" w14:textId="77777777" w:rsidR="00537F51" w:rsidRPr="001A1200" w:rsidRDefault="00537F51">
            <w:pPr>
              <w:widowControl w:val="0"/>
              <w:autoSpaceDE w:val="0"/>
              <w:autoSpaceDN w:val="0"/>
              <w:adjustRightInd w:val="0"/>
              <w:jc w:val="center"/>
            </w:pPr>
            <w:r w:rsidRPr="001A1200">
              <w:t>3.1.6</w:t>
            </w:r>
          </w:p>
        </w:tc>
        <w:tc>
          <w:tcPr>
            <w:tcW w:w="6870" w:type="dxa"/>
            <w:tcBorders>
              <w:top w:val="single" w:sz="6" w:space="0" w:color="auto"/>
              <w:left w:val="single" w:sz="6" w:space="0" w:color="auto"/>
              <w:bottom w:val="single" w:sz="6" w:space="0" w:color="auto"/>
              <w:right w:val="single" w:sz="6" w:space="0" w:color="auto"/>
            </w:tcBorders>
          </w:tcPr>
          <w:p w14:paraId="12D72447" w14:textId="77777777" w:rsidR="00537F51" w:rsidRPr="001A1200" w:rsidRDefault="00DC0773" w:rsidP="0028650C">
            <w:r w:rsidRPr="00637BF2">
              <w:t>Начальная (максимальная) цена</w:t>
            </w:r>
            <w:r>
              <w:t>: процентная ставка</w:t>
            </w:r>
            <w:r w:rsidRPr="00637BF2">
              <w:t xml:space="preserve"> не более </w:t>
            </w:r>
            <w:r w:rsidR="0028650C">
              <w:t>7</w:t>
            </w:r>
            <w:r w:rsidR="003737D1">
              <w:t xml:space="preserve"> (</w:t>
            </w:r>
            <w:r w:rsidR="0028650C">
              <w:t>семи</w:t>
            </w:r>
            <w:r w:rsidR="003737D1">
              <w:t>)</w:t>
            </w:r>
            <w:r w:rsidR="007327DE">
              <w:t xml:space="preserve">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w:t>
            </w:r>
            <w:r w:rsidR="004207BE" w:rsidRPr="00637BF2">
              <w:t xml:space="preserve">  (НДС не облагается) (</w:t>
            </w:r>
            <w:r w:rsidR="003737D1" w:rsidRPr="003737D1">
              <w:t>при этом ценообразование максимальной процентной ставки остается на усмотрение претендента и указывается таковым в заявке</w:t>
            </w:r>
            <w:r w:rsidR="004207BE" w:rsidRPr="00637BF2">
              <w:t>).</w:t>
            </w:r>
            <w:r w:rsidR="005337B3"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14:paraId="62976CB1" w14:textId="77777777" w:rsidR="00537F51" w:rsidRPr="001A1200" w:rsidRDefault="00FE0D94" w:rsidP="006D4CF5">
            <w:pPr>
              <w:widowControl w:val="0"/>
              <w:autoSpaceDE w:val="0"/>
              <w:autoSpaceDN w:val="0"/>
              <w:adjustRightInd w:val="0"/>
              <w:jc w:val="center"/>
            </w:pPr>
            <w:r w:rsidRPr="001A1200">
              <w:t>(подтвердить)</w:t>
            </w:r>
          </w:p>
        </w:tc>
      </w:tr>
      <w:tr w:rsidR="001A1200" w:rsidRPr="001A1200" w14:paraId="23CDE742"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199E92FA" w14:textId="77777777" w:rsidR="00E24BA0" w:rsidRPr="001A1200" w:rsidRDefault="00537F51">
            <w:pPr>
              <w:widowControl w:val="0"/>
              <w:autoSpaceDE w:val="0"/>
              <w:autoSpaceDN w:val="0"/>
              <w:adjustRightInd w:val="0"/>
              <w:jc w:val="center"/>
            </w:pPr>
            <w:r w:rsidRPr="001A1200">
              <w:t>3.1.7</w:t>
            </w:r>
          </w:p>
        </w:tc>
        <w:tc>
          <w:tcPr>
            <w:tcW w:w="6870" w:type="dxa"/>
            <w:tcBorders>
              <w:top w:val="single" w:sz="6" w:space="0" w:color="auto"/>
              <w:left w:val="single" w:sz="6" w:space="0" w:color="auto"/>
              <w:bottom w:val="single" w:sz="6" w:space="0" w:color="auto"/>
              <w:right w:val="single" w:sz="6" w:space="0" w:color="auto"/>
            </w:tcBorders>
          </w:tcPr>
          <w:p w14:paraId="73792FCC" w14:textId="77777777" w:rsidR="00E24BA0" w:rsidRPr="001A1200" w:rsidRDefault="00192A3B" w:rsidP="00F06C5A">
            <w:pPr>
              <w:pStyle w:val="mybodystyle063"/>
              <w:tabs>
                <w:tab w:val="left" w:pos="1276"/>
              </w:tabs>
              <w:ind w:left="0"/>
              <w:rPr>
                <w:sz w:val="24"/>
                <w:szCs w:val="24"/>
              </w:rPr>
            </w:pPr>
            <w:r w:rsidRPr="00192A3B">
              <w:rPr>
                <w:sz w:val="24"/>
                <w:szCs w:val="24"/>
              </w:rPr>
              <w:t>Кредитование осуществляется в пределах лимита кредитной линии путем заключения отдельных кредитных сделок. Выдача кредита по отдельной кредитной сделке производится в сумме и в срок, указанные в соответствующих подтверждениях,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B2BA10B"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5D078923"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D2D94A9" w14:textId="77777777" w:rsidR="00E24BA0" w:rsidRPr="001A1200" w:rsidRDefault="00E24BA0">
            <w:pPr>
              <w:widowControl w:val="0"/>
              <w:autoSpaceDE w:val="0"/>
              <w:autoSpaceDN w:val="0"/>
              <w:adjustRightInd w:val="0"/>
              <w:jc w:val="center"/>
            </w:pPr>
            <w:r w:rsidRPr="001A1200">
              <w:t>3.1.</w:t>
            </w:r>
            <w:r w:rsidR="00537F51" w:rsidRPr="001A1200">
              <w:t>8</w:t>
            </w:r>
          </w:p>
        </w:tc>
        <w:tc>
          <w:tcPr>
            <w:tcW w:w="6870" w:type="dxa"/>
            <w:tcBorders>
              <w:top w:val="single" w:sz="6" w:space="0" w:color="auto"/>
              <w:left w:val="single" w:sz="6" w:space="0" w:color="auto"/>
              <w:bottom w:val="single" w:sz="6" w:space="0" w:color="auto"/>
              <w:right w:val="single" w:sz="6" w:space="0" w:color="auto"/>
            </w:tcBorders>
          </w:tcPr>
          <w:p w14:paraId="48ACEE63" w14:textId="77777777"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14:paraId="2D422162" w14:textId="77777777" w:rsidR="00E24BA0" w:rsidRPr="001A1200" w:rsidRDefault="00E24BA0" w:rsidP="001218F9">
            <w:pPr>
              <w:widowControl w:val="0"/>
              <w:autoSpaceDE w:val="0"/>
              <w:autoSpaceDN w:val="0"/>
              <w:adjustRightInd w:val="0"/>
              <w:jc w:val="center"/>
            </w:pPr>
            <w:r w:rsidRPr="001A1200">
              <w:t>(подтвердить)</w:t>
            </w:r>
          </w:p>
        </w:tc>
      </w:tr>
      <w:tr w:rsidR="001A1200" w:rsidRPr="001A1200" w14:paraId="27CED13D" w14:textId="77777777" w:rsidTr="003A5488">
        <w:trPr>
          <w:trHeight w:val="708"/>
        </w:trPr>
        <w:tc>
          <w:tcPr>
            <w:tcW w:w="900" w:type="dxa"/>
            <w:tcBorders>
              <w:top w:val="single" w:sz="6" w:space="0" w:color="auto"/>
              <w:left w:val="single" w:sz="6" w:space="0" w:color="auto"/>
              <w:bottom w:val="single" w:sz="6" w:space="0" w:color="auto"/>
              <w:right w:val="single" w:sz="6" w:space="0" w:color="auto"/>
            </w:tcBorders>
          </w:tcPr>
          <w:p w14:paraId="0524EA12" w14:textId="77777777" w:rsidR="00E24BA0" w:rsidRPr="001A1200" w:rsidRDefault="00E24BA0">
            <w:pPr>
              <w:widowControl w:val="0"/>
              <w:autoSpaceDE w:val="0"/>
              <w:autoSpaceDN w:val="0"/>
              <w:adjustRightInd w:val="0"/>
              <w:jc w:val="center"/>
            </w:pPr>
            <w:r w:rsidRPr="001A1200">
              <w:t>3.1.</w:t>
            </w:r>
            <w:r w:rsidR="00537F51" w:rsidRPr="001A1200">
              <w:t>9</w:t>
            </w:r>
          </w:p>
        </w:tc>
        <w:tc>
          <w:tcPr>
            <w:tcW w:w="6870" w:type="dxa"/>
            <w:tcBorders>
              <w:top w:val="single" w:sz="6" w:space="0" w:color="auto"/>
              <w:left w:val="single" w:sz="6" w:space="0" w:color="auto"/>
              <w:bottom w:val="single" w:sz="6" w:space="0" w:color="auto"/>
              <w:right w:val="single" w:sz="6" w:space="0" w:color="auto"/>
            </w:tcBorders>
          </w:tcPr>
          <w:p w14:paraId="74346CA8" w14:textId="77777777" w:rsidR="00E24BA0" w:rsidRPr="001A1200" w:rsidRDefault="00192A3B" w:rsidP="00E24BA0">
            <w:pPr>
              <w:pStyle w:val="mybodystyle063"/>
              <w:tabs>
                <w:tab w:val="left" w:pos="1276"/>
              </w:tabs>
              <w:ind w:left="0"/>
              <w:rPr>
                <w:sz w:val="24"/>
                <w:szCs w:val="24"/>
              </w:rPr>
            </w:pPr>
            <w:r w:rsidRPr="00192A3B">
              <w:rPr>
                <w:sz w:val="24"/>
                <w:szCs w:val="24"/>
              </w:rPr>
              <w:t>Форма, сроки и порядок оплаты услуг: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1A396B1C"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228EFA37"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443DD040" w14:textId="77777777" w:rsidR="00526EE4" w:rsidRPr="001A1200" w:rsidRDefault="00526EE4">
            <w:pPr>
              <w:widowControl w:val="0"/>
              <w:autoSpaceDE w:val="0"/>
              <w:autoSpaceDN w:val="0"/>
              <w:adjustRightInd w:val="0"/>
              <w:jc w:val="center"/>
            </w:pPr>
            <w:r w:rsidRPr="001A1200">
              <w:t>3.1.</w:t>
            </w:r>
            <w:r w:rsidR="00537F51" w:rsidRPr="001A1200">
              <w:t>10</w:t>
            </w:r>
          </w:p>
        </w:tc>
        <w:tc>
          <w:tcPr>
            <w:tcW w:w="6870" w:type="dxa"/>
            <w:tcBorders>
              <w:top w:val="single" w:sz="6" w:space="0" w:color="auto"/>
              <w:left w:val="single" w:sz="6" w:space="0" w:color="auto"/>
              <w:bottom w:val="single" w:sz="6" w:space="0" w:color="auto"/>
              <w:right w:val="single" w:sz="6" w:space="0" w:color="auto"/>
            </w:tcBorders>
          </w:tcPr>
          <w:p w14:paraId="126AFED8" w14:textId="77777777" w:rsidR="00BE3B76" w:rsidRPr="001A1200" w:rsidRDefault="00710CBB" w:rsidP="00440F0A">
            <w:pPr>
              <w:jc w:val="both"/>
            </w:pPr>
            <w:r w:rsidRPr="00CE7B64">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2DBF64E9" w14:textId="77777777" w:rsidR="00526EE4" w:rsidRPr="001A1200" w:rsidRDefault="006041DC" w:rsidP="006D4CF5">
            <w:pPr>
              <w:widowControl w:val="0"/>
              <w:autoSpaceDE w:val="0"/>
              <w:autoSpaceDN w:val="0"/>
              <w:adjustRightInd w:val="0"/>
              <w:jc w:val="center"/>
            </w:pPr>
            <w:r w:rsidRPr="001A1200">
              <w:t>(подтвердить)</w:t>
            </w:r>
          </w:p>
        </w:tc>
      </w:tr>
      <w:tr w:rsidR="001A1200" w:rsidRPr="001A1200" w14:paraId="61AD4ED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6221D2F7" w14:textId="77777777" w:rsidR="00E24BA0" w:rsidRPr="001A1200" w:rsidRDefault="00E24BA0">
            <w:pPr>
              <w:widowControl w:val="0"/>
              <w:autoSpaceDE w:val="0"/>
              <w:autoSpaceDN w:val="0"/>
              <w:adjustRightInd w:val="0"/>
              <w:jc w:val="center"/>
            </w:pPr>
            <w:r w:rsidRPr="001A1200">
              <w:t>3.1.</w:t>
            </w:r>
            <w:r w:rsidR="00537F51" w:rsidRPr="001A1200">
              <w:t>11</w:t>
            </w:r>
          </w:p>
        </w:tc>
        <w:tc>
          <w:tcPr>
            <w:tcW w:w="6870" w:type="dxa"/>
            <w:tcBorders>
              <w:top w:val="single" w:sz="6" w:space="0" w:color="auto"/>
              <w:left w:val="single" w:sz="6" w:space="0" w:color="auto"/>
              <w:bottom w:val="single" w:sz="6" w:space="0" w:color="auto"/>
              <w:right w:val="single" w:sz="6" w:space="0" w:color="auto"/>
            </w:tcBorders>
          </w:tcPr>
          <w:p w14:paraId="46A73668" w14:textId="77777777"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17DF041B"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7B332415"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50B71999" w14:textId="77777777" w:rsidR="00E24BA0" w:rsidRPr="001A1200" w:rsidRDefault="00E24BA0">
            <w:pPr>
              <w:widowControl w:val="0"/>
              <w:autoSpaceDE w:val="0"/>
              <w:autoSpaceDN w:val="0"/>
              <w:adjustRightInd w:val="0"/>
              <w:jc w:val="center"/>
            </w:pPr>
            <w:r w:rsidRPr="001A1200">
              <w:t>3.1.</w:t>
            </w:r>
            <w:r w:rsidR="00537F51" w:rsidRPr="001A1200">
              <w:t>12</w:t>
            </w:r>
          </w:p>
        </w:tc>
        <w:tc>
          <w:tcPr>
            <w:tcW w:w="6870" w:type="dxa"/>
            <w:tcBorders>
              <w:top w:val="single" w:sz="6" w:space="0" w:color="auto"/>
              <w:left w:val="single" w:sz="6" w:space="0" w:color="auto"/>
              <w:bottom w:val="single" w:sz="6" w:space="0" w:color="auto"/>
              <w:right w:val="single" w:sz="6" w:space="0" w:color="auto"/>
            </w:tcBorders>
          </w:tcPr>
          <w:p w14:paraId="1B5DEDF5" w14:textId="77777777" w:rsidR="00A92D7C" w:rsidRPr="001A1200" w:rsidRDefault="00C2799E">
            <w:pPr>
              <w:pStyle w:val="mybodystyle063"/>
              <w:tabs>
                <w:tab w:val="left" w:pos="1276"/>
              </w:tabs>
              <w:ind w:left="0"/>
              <w:rPr>
                <w:sz w:val="24"/>
                <w:szCs w:val="24"/>
              </w:rPr>
            </w:pPr>
            <w:r w:rsidRPr="00C2799E">
              <w:rPr>
                <w:sz w:val="24"/>
                <w:szCs w:val="24"/>
              </w:rPr>
              <w:t>Погашение кредита производится в соответствии с графиком погашения, начиная с 37 месяца</w:t>
            </w:r>
            <w:r>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7D7E8EA4" w14:textId="77777777" w:rsidR="00E24BA0" w:rsidRPr="001A1200" w:rsidRDefault="00E24BA0" w:rsidP="00D635C7">
            <w:pPr>
              <w:widowControl w:val="0"/>
              <w:autoSpaceDE w:val="0"/>
              <w:autoSpaceDN w:val="0"/>
              <w:adjustRightInd w:val="0"/>
              <w:jc w:val="center"/>
            </w:pPr>
            <w:r w:rsidRPr="001A1200">
              <w:t>(подтвердить)</w:t>
            </w:r>
          </w:p>
        </w:tc>
      </w:tr>
      <w:tr w:rsidR="003377F2" w:rsidRPr="001A1200" w14:paraId="21BE8CE7"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73FC393B" w14:textId="77777777" w:rsidR="003377F2" w:rsidRPr="001A1200" w:rsidRDefault="003377F2">
            <w:pPr>
              <w:widowControl w:val="0"/>
              <w:autoSpaceDE w:val="0"/>
              <w:autoSpaceDN w:val="0"/>
              <w:adjustRightInd w:val="0"/>
              <w:jc w:val="center"/>
            </w:pPr>
            <w:r w:rsidRPr="001A1200">
              <w:t>3.1.</w:t>
            </w:r>
            <w:r w:rsidR="003737D1" w:rsidRPr="001A1200">
              <w:t>1</w:t>
            </w:r>
            <w:r w:rsidR="003737D1">
              <w:t>3</w:t>
            </w:r>
          </w:p>
        </w:tc>
        <w:tc>
          <w:tcPr>
            <w:tcW w:w="6870" w:type="dxa"/>
            <w:tcBorders>
              <w:top w:val="single" w:sz="6" w:space="0" w:color="auto"/>
              <w:left w:val="single" w:sz="6" w:space="0" w:color="auto"/>
              <w:bottom w:val="single" w:sz="6" w:space="0" w:color="auto"/>
              <w:right w:val="single" w:sz="6" w:space="0" w:color="auto"/>
            </w:tcBorders>
          </w:tcPr>
          <w:p w14:paraId="2E2C7329" w14:textId="77777777"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7A4AC6EE" w14:textId="77777777" w:rsidR="003377F2" w:rsidRPr="001A1200" w:rsidRDefault="003377F2" w:rsidP="00D635C7">
            <w:pPr>
              <w:widowControl w:val="0"/>
              <w:autoSpaceDE w:val="0"/>
              <w:autoSpaceDN w:val="0"/>
              <w:adjustRightInd w:val="0"/>
              <w:jc w:val="center"/>
            </w:pPr>
            <w:r w:rsidRPr="001A1200">
              <w:t>(подтвердить)</w:t>
            </w:r>
          </w:p>
        </w:tc>
      </w:tr>
      <w:tr w:rsidR="00BB5609" w:rsidRPr="001A1200" w14:paraId="2C8FE2F6"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263037E3" w14:textId="77777777" w:rsidR="00BB5609" w:rsidRPr="00BB5609" w:rsidRDefault="00BB5609">
            <w:pPr>
              <w:widowControl w:val="0"/>
              <w:autoSpaceDE w:val="0"/>
              <w:autoSpaceDN w:val="0"/>
              <w:adjustRightInd w:val="0"/>
              <w:jc w:val="center"/>
              <w:rPr>
                <w:highlight w:val="yellow"/>
              </w:rPr>
            </w:pPr>
            <w:r w:rsidRPr="00BB5609">
              <w:rPr>
                <w:highlight w:val="yellow"/>
              </w:rPr>
              <w:t>3.1.14</w:t>
            </w:r>
          </w:p>
        </w:tc>
        <w:tc>
          <w:tcPr>
            <w:tcW w:w="6870" w:type="dxa"/>
            <w:tcBorders>
              <w:top w:val="single" w:sz="6" w:space="0" w:color="auto"/>
              <w:left w:val="single" w:sz="6" w:space="0" w:color="auto"/>
              <w:bottom w:val="single" w:sz="6" w:space="0" w:color="auto"/>
              <w:right w:val="single" w:sz="6" w:space="0" w:color="auto"/>
            </w:tcBorders>
          </w:tcPr>
          <w:p w14:paraId="22DCBB42" w14:textId="77777777" w:rsidR="00BB5609" w:rsidRPr="001A1200" w:rsidRDefault="00BB5609" w:rsidP="003F3703">
            <w:pPr>
              <w:pStyle w:val="mybodystyle063"/>
              <w:tabs>
                <w:tab w:val="num" w:pos="1440"/>
              </w:tabs>
              <w:ind w:left="0"/>
              <w:rPr>
                <w:sz w:val="24"/>
                <w:szCs w:val="24"/>
              </w:rPr>
            </w:pPr>
            <w:r w:rsidRPr="00BB5609">
              <w:rPr>
                <w:sz w:val="24"/>
                <w:szCs w:val="24"/>
                <w:highlight w:val="yellow"/>
              </w:rPr>
              <w:t>Обеспечение кредита: обеспечение кредита Заемщиком не предоставляется.</w:t>
            </w:r>
          </w:p>
        </w:tc>
        <w:tc>
          <w:tcPr>
            <w:tcW w:w="2403" w:type="dxa"/>
            <w:tcBorders>
              <w:top w:val="single" w:sz="6" w:space="0" w:color="auto"/>
              <w:left w:val="single" w:sz="6" w:space="0" w:color="auto"/>
              <w:bottom w:val="single" w:sz="6" w:space="0" w:color="auto"/>
              <w:right w:val="single" w:sz="6" w:space="0" w:color="auto"/>
            </w:tcBorders>
          </w:tcPr>
          <w:p w14:paraId="0908AADF" w14:textId="77777777" w:rsidR="00BB5609" w:rsidRPr="001A1200" w:rsidRDefault="00BB5609" w:rsidP="00D635C7">
            <w:pPr>
              <w:widowControl w:val="0"/>
              <w:autoSpaceDE w:val="0"/>
              <w:autoSpaceDN w:val="0"/>
              <w:adjustRightInd w:val="0"/>
              <w:jc w:val="center"/>
            </w:pPr>
          </w:p>
        </w:tc>
      </w:tr>
    </w:tbl>
    <w:p w14:paraId="2702C8D1" w14:textId="77777777" w:rsidR="00800B48" w:rsidRPr="001A1200" w:rsidRDefault="00800B48" w:rsidP="00197FBA"/>
    <w:p w14:paraId="30DEBE69"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6C3B9CBB"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proofErr w:type="gramEnd"/>
      <w:r w:rsidRPr="001A1200">
        <w:rPr>
          <w:rFonts w:ascii="Times New Roman CYR" w:hAnsi="Times New Roman CYR" w:cs="Times New Roman CYR"/>
          <w:sz w:val="16"/>
          <w:szCs w:val="16"/>
        </w:rPr>
        <w:t xml:space="preserve">                                                    (подпись)                                                       (И.О. Фамилия)</w:t>
      </w:r>
    </w:p>
    <w:p w14:paraId="45F8A2ED" w14:textId="77777777"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6E8F34A3" w14:textId="77777777" w:rsidR="00EA6684" w:rsidRPr="001A1200" w:rsidRDefault="00EA6684" w:rsidP="00130544">
      <w:pPr>
        <w:spacing w:line="240" w:lineRule="atLeast"/>
        <w:rPr>
          <w:rFonts w:ascii="Times New Roman CYR" w:hAnsi="Times New Roman CYR" w:cs="Times New Roman CYR"/>
          <w:b/>
          <w:bCs/>
        </w:rPr>
      </w:pPr>
    </w:p>
    <w:p w14:paraId="06E3498E" w14:textId="77777777"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14:paraId="58897545" w14:textId="77777777"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14:paraId="2C64CA1C" w14:textId="77777777" w:rsidR="00EA6684" w:rsidRPr="001A1200" w:rsidRDefault="00EA6684" w:rsidP="00EA6684">
      <w:pPr>
        <w:widowControl w:val="0"/>
        <w:pBdr>
          <w:bottom w:val="single" w:sz="12" w:space="1" w:color="auto"/>
        </w:pBdr>
        <w:autoSpaceDE w:val="0"/>
        <w:autoSpaceDN w:val="0"/>
        <w:adjustRightInd w:val="0"/>
        <w:jc w:val="center"/>
        <w:rPr>
          <w:b/>
        </w:rPr>
      </w:pPr>
    </w:p>
    <w:p w14:paraId="31AA592F" w14:textId="77777777" w:rsidR="00EA6684" w:rsidRPr="001A1200" w:rsidRDefault="00EA6684" w:rsidP="00EA6684">
      <w:pPr>
        <w:widowControl w:val="0"/>
        <w:autoSpaceDE w:val="0"/>
        <w:autoSpaceDN w:val="0"/>
        <w:adjustRightInd w:val="0"/>
        <w:jc w:val="center"/>
        <w:rPr>
          <w:bCs/>
        </w:rPr>
      </w:pPr>
      <w:r w:rsidRPr="001A1200">
        <w:t>(наименование Претендента)</w:t>
      </w:r>
    </w:p>
    <w:p w14:paraId="6F2C1EB6" w14:textId="77777777"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14:paraId="652CDBCD" w14:textId="77777777" w:rsidTr="00C669BB">
        <w:tc>
          <w:tcPr>
            <w:tcW w:w="828" w:type="dxa"/>
            <w:tcBorders>
              <w:top w:val="single" w:sz="6" w:space="0" w:color="auto"/>
              <w:left w:val="single" w:sz="6" w:space="0" w:color="auto"/>
              <w:bottom w:val="single" w:sz="6" w:space="0" w:color="auto"/>
              <w:right w:val="single" w:sz="6" w:space="0" w:color="auto"/>
            </w:tcBorders>
          </w:tcPr>
          <w:p w14:paraId="0AA326A1" w14:textId="77777777"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14:paraId="300DA15E" w14:textId="77777777"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14:paraId="15F45371" w14:textId="77777777"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14:paraId="5931C3AE" w14:textId="77777777"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14:paraId="320C4849" w14:textId="77777777" w:rsidTr="00C669BB">
        <w:tc>
          <w:tcPr>
            <w:tcW w:w="828" w:type="dxa"/>
            <w:tcBorders>
              <w:top w:val="single" w:sz="6" w:space="0" w:color="auto"/>
              <w:left w:val="single" w:sz="6" w:space="0" w:color="auto"/>
              <w:bottom w:val="single" w:sz="6" w:space="0" w:color="auto"/>
              <w:right w:val="single" w:sz="6" w:space="0" w:color="auto"/>
            </w:tcBorders>
          </w:tcPr>
          <w:p w14:paraId="04F92F67" w14:textId="77777777" w:rsidR="00E24BA0" w:rsidRPr="001A1200" w:rsidRDefault="00E24BA0" w:rsidP="006D4CF5">
            <w:pPr>
              <w:widowControl w:val="0"/>
              <w:autoSpaceDE w:val="0"/>
              <w:autoSpaceDN w:val="0"/>
              <w:adjustRightInd w:val="0"/>
              <w:jc w:val="center"/>
            </w:pPr>
            <w:r w:rsidRPr="001A1200">
              <w:t>3.2.1</w:t>
            </w:r>
          </w:p>
        </w:tc>
        <w:tc>
          <w:tcPr>
            <w:tcW w:w="6252" w:type="dxa"/>
            <w:tcBorders>
              <w:top w:val="single" w:sz="6" w:space="0" w:color="auto"/>
              <w:left w:val="single" w:sz="6" w:space="0" w:color="auto"/>
              <w:bottom w:val="single" w:sz="4" w:space="0" w:color="auto"/>
              <w:right w:val="single" w:sz="6" w:space="0" w:color="auto"/>
            </w:tcBorders>
          </w:tcPr>
          <w:p w14:paraId="669C336B" w14:textId="77777777" w:rsidR="00E24BA0" w:rsidRPr="001A1200" w:rsidRDefault="004B146C" w:rsidP="0028650C">
            <w:pPr>
              <w:widowControl w:val="0"/>
              <w:tabs>
                <w:tab w:val="left" w:pos="1276"/>
              </w:tabs>
              <w:autoSpaceDE w:val="0"/>
              <w:autoSpaceDN w:val="0"/>
              <w:adjustRightInd w:val="0"/>
              <w:jc w:val="both"/>
            </w:pPr>
            <w:r w:rsidRPr="00637BF2">
              <w:t>Начальная (максимальная) цена</w:t>
            </w:r>
            <w:r w:rsidR="00217112">
              <w:t>: процентная ставка</w:t>
            </w:r>
            <w:r w:rsidRPr="00637BF2">
              <w:t xml:space="preserve"> не более </w:t>
            </w:r>
            <w:r w:rsidR="0028650C">
              <w:t>7</w:t>
            </w:r>
            <w:r w:rsidR="003737D1">
              <w:t xml:space="preserve"> (</w:t>
            </w:r>
            <w:r w:rsidR="0028650C">
              <w:t>семи</w:t>
            </w:r>
            <w:r w:rsidR="003737D1">
              <w:t xml:space="preserve">)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  (НДС не облагается) (</w:t>
            </w:r>
            <w:r w:rsidR="003737D1" w:rsidRPr="003737D1">
              <w:t>при этом ценообразование максимальной процентной ставки остается на усмотрение претендента и указывается таковым в заявке</w:t>
            </w:r>
            <w:r w:rsidRPr="00637BF2">
              <w:t>).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14:paraId="116D8822" w14:textId="77777777"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14:paraId="3B2A9683" w14:textId="77777777" w:rsidTr="00C669BB">
        <w:tc>
          <w:tcPr>
            <w:tcW w:w="828" w:type="dxa"/>
            <w:tcBorders>
              <w:top w:val="single" w:sz="6" w:space="0" w:color="auto"/>
              <w:left w:val="single" w:sz="6" w:space="0" w:color="auto"/>
              <w:bottom w:val="single" w:sz="6" w:space="0" w:color="auto"/>
              <w:right w:val="single" w:sz="6" w:space="0" w:color="auto"/>
            </w:tcBorders>
          </w:tcPr>
          <w:p w14:paraId="1C3DDA62" w14:textId="77777777" w:rsidR="006763A4" w:rsidRPr="001A1200" w:rsidRDefault="006763A4" w:rsidP="006D4CF5">
            <w:pPr>
              <w:widowControl w:val="0"/>
              <w:autoSpaceDE w:val="0"/>
              <w:autoSpaceDN w:val="0"/>
              <w:adjustRightInd w:val="0"/>
              <w:jc w:val="center"/>
            </w:pPr>
            <w:r w:rsidRPr="001A1200">
              <w:t>3.2.2</w:t>
            </w:r>
          </w:p>
        </w:tc>
        <w:tc>
          <w:tcPr>
            <w:tcW w:w="6252" w:type="dxa"/>
            <w:tcBorders>
              <w:top w:val="single" w:sz="6" w:space="0" w:color="auto"/>
              <w:left w:val="single" w:sz="6" w:space="0" w:color="auto"/>
              <w:bottom w:val="single" w:sz="6" w:space="0" w:color="auto"/>
              <w:right w:val="single" w:sz="6" w:space="0" w:color="auto"/>
            </w:tcBorders>
          </w:tcPr>
          <w:p w14:paraId="0BEFAE7B" w14:textId="77777777"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14:paraId="0505661A" w14:textId="77777777"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3737D1" w:rsidRPr="001A1200" w14:paraId="5F3D0B4D" w14:textId="77777777" w:rsidTr="00C669BB">
        <w:tc>
          <w:tcPr>
            <w:tcW w:w="828" w:type="dxa"/>
            <w:tcBorders>
              <w:top w:val="single" w:sz="6" w:space="0" w:color="auto"/>
              <w:left w:val="single" w:sz="6" w:space="0" w:color="auto"/>
              <w:bottom w:val="single" w:sz="6" w:space="0" w:color="auto"/>
              <w:right w:val="single" w:sz="6" w:space="0" w:color="auto"/>
            </w:tcBorders>
          </w:tcPr>
          <w:p w14:paraId="6BDCF9BA" w14:textId="77777777" w:rsidR="003737D1" w:rsidRPr="001A1200" w:rsidRDefault="003737D1" w:rsidP="003737D1">
            <w:pPr>
              <w:widowControl w:val="0"/>
              <w:autoSpaceDE w:val="0"/>
              <w:autoSpaceDN w:val="0"/>
              <w:adjustRightInd w:val="0"/>
              <w:jc w:val="center"/>
            </w:pPr>
            <w:r w:rsidRPr="001A1200">
              <w:t>3.2.</w:t>
            </w:r>
            <w:r w:rsidR="00BB5609">
              <w:t>3</w:t>
            </w:r>
          </w:p>
        </w:tc>
        <w:tc>
          <w:tcPr>
            <w:tcW w:w="6252" w:type="dxa"/>
            <w:tcBorders>
              <w:top w:val="single" w:sz="6" w:space="0" w:color="auto"/>
              <w:left w:val="single" w:sz="6" w:space="0" w:color="auto"/>
              <w:bottom w:val="single" w:sz="4" w:space="0" w:color="auto"/>
              <w:right w:val="single" w:sz="6" w:space="0" w:color="auto"/>
            </w:tcBorders>
          </w:tcPr>
          <w:p w14:paraId="1765421E" w14:textId="77777777" w:rsidR="003737D1" w:rsidRPr="001A1200" w:rsidRDefault="003737D1" w:rsidP="003737D1">
            <w:pPr>
              <w:widowControl w:val="0"/>
              <w:autoSpaceDE w:val="0"/>
              <w:autoSpaceDN w:val="0"/>
              <w:adjustRightInd w:val="0"/>
              <w:jc w:val="both"/>
            </w:pPr>
            <w:r w:rsidRPr="001A1200">
              <w:t xml:space="preserve">Прочие условия предоставления кредита, </w:t>
            </w:r>
            <w:r w:rsidRPr="00217112">
              <w:t xml:space="preserve">не противоречащие обязательным условиям исполнения </w:t>
            </w:r>
            <w:r>
              <w:t>генерального соглашения</w:t>
            </w:r>
            <w:r w:rsidRPr="00217112">
              <w:t>, указанным в разделе 3 настоящей документации</w:t>
            </w:r>
            <w:r w:rsidRPr="001A1200">
              <w:t xml:space="preserve">, представленные протоколом разногласий к </w:t>
            </w:r>
            <w:r>
              <w:t>генеральному соглашению</w:t>
            </w:r>
            <w:r w:rsidRPr="001A1200">
              <w:t xml:space="preserve"> или иной формы </w:t>
            </w:r>
            <w:r>
              <w:t xml:space="preserve">соглашения, </w:t>
            </w:r>
            <w:r w:rsidRPr="001A1200">
              <w:t>договора.</w:t>
            </w:r>
          </w:p>
        </w:tc>
        <w:tc>
          <w:tcPr>
            <w:tcW w:w="2951" w:type="dxa"/>
            <w:tcBorders>
              <w:top w:val="single" w:sz="6" w:space="0" w:color="auto"/>
              <w:left w:val="single" w:sz="6" w:space="0" w:color="auto"/>
              <w:bottom w:val="single" w:sz="6" w:space="0" w:color="auto"/>
              <w:right w:val="single" w:sz="6" w:space="0" w:color="auto"/>
            </w:tcBorders>
          </w:tcPr>
          <w:p w14:paraId="22A641F5" w14:textId="77777777" w:rsidR="003737D1" w:rsidRPr="001A1200" w:rsidRDefault="003737D1" w:rsidP="003737D1">
            <w:pPr>
              <w:pStyle w:val="af6"/>
              <w:ind w:firstLine="34"/>
              <w:jc w:val="left"/>
              <w:rPr>
                <w:sz w:val="24"/>
              </w:rPr>
            </w:pPr>
            <w:r w:rsidRPr="001A1200">
              <w:rPr>
                <w:sz w:val="24"/>
              </w:rPr>
              <w:t xml:space="preserve">В данной Форме указывает иные условия предоставления кредита, которые включаются в </w:t>
            </w:r>
            <w:r>
              <w:t>г</w:t>
            </w:r>
            <w:r w:rsidRPr="00936DC2">
              <w:rPr>
                <w:rFonts w:ascii="Times New Roman CYR" w:hAnsi="Times New Roman CYR" w:cs="Times New Roman CYR"/>
                <w:sz w:val="24"/>
              </w:rPr>
              <w:t>енерально</w:t>
            </w:r>
            <w:r>
              <w:rPr>
                <w:rFonts w:ascii="Times New Roman CYR" w:hAnsi="Times New Roman CYR" w:cs="Times New Roman CYR"/>
                <w:sz w:val="24"/>
              </w:rPr>
              <w:t>е</w:t>
            </w:r>
            <w:r w:rsidRPr="00936DC2">
              <w:rPr>
                <w:rFonts w:ascii="Times New Roman CYR" w:hAnsi="Times New Roman CYR" w:cs="Times New Roman CYR"/>
                <w:sz w:val="24"/>
              </w:rPr>
              <w:t xml:space="preserve"> соглашени</w:t>
            </w:r>
            <w:r>
              <w:rPr>
                <w:rFonts w:ascii="Times New Roman CYR" w:hAnsi="Times New Roman CYR" w:cs="Times New Roman CYR"/>
                <w:sz w:val="24"/>
              </w:rPr>
              <w:t xml:space="preserve">е </w:t>
            </w:r>
            <w:r w:rsidRPr="00936DC2">
              <w:rPr>
                <w:rFonts w:ascii="Times New Roman CYR" w:hAnsi="Times New Roman CYR" w:cs="Times New Roman CYR"/>
                <w:sz w:val="24"/>
              </w:rPr>
              <w:t xml:space="preserve">об открытии </w:t>
            </w:r>
            <w:r>
              <w:rPr>
                <w:rFonts w:ascii="Times New Roman CYR" w:hAnsi="Times New Roman CYR" w:cs="Times New Roman CYR"/>
                <w:sz w:val="24"/>
              </w:rPr>
              <w:t>невозобновляемой</w:t>
            </w:r>
            <w:r w:rsidRPr="00936DC2">
              <w:rPr>
                <w:rFonts w:ascii="Times New Roman CYR" w:hAnsi="Times New Roman CYR" w:cs="Times New Roman CYR"/>
                <w:sz w:val="24"/>
              </w:rPr>
              <w:t xml:space="preserve"> кредитной линии с дифференцированными процентными ставками</w:t>
            </w:r>
            <w:r>
              <w:rPr>
                <w:rFonts w:ascii="Times New Roman CYR" w:hAnsi="Times New Roman CYR" w:cs="Times New Roman CYR"/>
                <w:sz w:val="24"/>
              </w:rPr>
              <w:t xml:space="preserve"> либо указывается ссылка на приложение к заявке, в котором содержится протокол разногласий/иная форма соглашения, договора.</w:t>
            </w:r>
          </w:p>
        </w:tc>
      </w:tr>
    </w:tbl>
    <w:p w14:paraId="43E764C3" w14:textId="77777777" w:rsidR="00EA6684" w:rsidRPr="001A1200" w:rsidRDefault="00EA6684" w:rsidP="00EA6684"/>
    <w:p w14:paraId="1F1153E0" w14:textId="77777777" w:rsidR="00EA6684" w:rsidRPr="001A1200" w:rsidRDefault="00EA6684" w:rsidP="00EA6684"/>
    <w:p w14:paraId="76CB7357"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7614CEEE"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proofErr w:type="gramEnd"/>
      <w:r w:rsidRPr="001A1200">
        <w:rPr>
          <w:rFonts w:ascii="Times New Roman CYR" w:hAnsi="Times New Roman CYR" w:cs="Times New Roman CYR"/>
          <w:sz w:val="16"/>
          <w:szCs w:val="16"/>
        </w:rPr>
        <w:t xml:space="preserve">                                                    (подпись)                                                       (И.О. Фамилия)</w:t>
      </w:r>
    </w:p>
    <w:p w14:paraId="17538A42" w14:textId="77777777"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7AEBBAF3" w14:textId="77777777" w:rsidR="000E3776" w:rsidRPr="001A1200" w:rsidRDefault="000E3776" w:rsidP="003A5488">
      <w:pPr>
        <w:widowControl w:val="0"/>
        <w:autoSpaceDE w:val="0"/>
        <w:autoSpaceDN w:val="0"/>
        <w:adjustRightInd w:val="0"/>
        <w:jc w:val="right"/>
        <w:rPr>
          <w:sz w:val="22"/>
          <w:szCs w:val="22"/>
        </w:rPr>
      </w:pPr>
    </w:p>
    <w:p w14:paraId="406FE63A" w14:textId="77777777"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DF659" w14:textId="77777777" w:rsidR="00281F2F" w:rsidRDefault="00281F2F">
      <w:r>
        <w:separator/>
      </w:r>
    </w:p>
  </w:endnote>
  <w:endnote w:type="continuationSeparator" w:id="0">
    <w:p w14:paraId="7519549B" w14:textId="77777777" w:rsidR="00281F2F" w:rsidRDefault="0028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14:paraId="363F3B4D" w14:textId="5C68B031" w:rsidR="00D732B4" w:rsidRDefault="00D732B4">
        <w:pPr>
          <w:pStyle w:val="ad"/>
          <w:jc w:val="right"/>
        </w:pPr>
        <w:r>
          <w:fldChar w:fldCharType="begin"/>
        </w:r>
        <w:r>
          <w:instrText>PAGE   \* MERGEFORMAT</w:instrText>
        </w:r>
        <w:r>
          <w:fldChar w:fldCharType="separate"/>
        </w:r>
        <w:r w:rsidR="00935AC1">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012EB" w14:textId="77777777" w:rsidR="00281F2F" w:rsidRDefault="00281F2F">
      <w:r>
        <w:separator/>
      </w:r>
    </w:p>
  </w:footnote>
  <w:footnote w:type="continuationSeparator" w:id="0">
    <w:p w14:paraId="7C02098F" w14:textId="77777777" w:rsidR="00281F2F" w:rsidRDefault="0028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A1B0" w14:textId="77777777" w:rsidR="00D732B4" w:rsidRDefault="00D732B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486AAB8" w14:textId="77777777" w:rsidR="00D732B4" w:rsidRDefault="00D73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61B9" w14:textId="77777777" w:rsidR="00D732B4" w:rsidRPr="003D2F8D" w:rsidRDefault="00D732B4">
    <w:pPr>
      <w:pStyle w:val="aa"/>
      <w:framePr w:wrap="around" w:vAnchor="text" w:hAnchor="margin" w:xAlign="center" w:y="1"/>
      <w:rPr>
        <w:rStyle w:val="ac"/>
        <w:rFonts w:ascii="Times New Roman" w:hAnsi="Times New Roman" w:cs="Times New Roman"/>
      </w:rPr>
    </w:pPr>
  </w:p>
  <w:p w14:paraId="12A0D4D8" w14:textId="77777777" w:rsidR="00D732B4" w:rsidRDefault="00D73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0C1"/>
    <w:rsid w:val="00037A06"/>
    <w:rsid w:val="00041B81"/>
    <w:rsid w:val="00042932"/>
    <w:rsid w:val="000465D0"/>
    <w:rsid w:val="00046D57"/>
    <w:rsid w:val="0004778A"/>
    <w:rsid w:val="00052AC3"/>
    <w:rsid w:val="00053031"/>
    <w:rsid w:val="0005305E"/>
    <w:rsid w:val="0005316B"/>
    <w:rsid w:val="000537B3"/>
    <w:rsid w:val="00055935"/>
    <w:rsid w:val="000573D9"/>
    <w:rsid w:val="0006090F"/>
    <w:rsid w:val="000609AD"/>
    <w:rsid w:val="00060AC1"/>
    <w:rsid w:val="00061BC1"/>
    <w:rsid w:val="000638FA"/>
    <w:rsid w:val="000646C4"/>
    <w:rsid w:val="00066AEB"/>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4A7F"/>
    <w:rsid w:val="000B663E"/>
    <w:rsid w:val="000B69BA"/>
    <w:rsid w:val="000B6D47"/>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262"/>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05E26"/>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A3B"/>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14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7573"/>
    <w:rsid w:val="00231530"/>
    <w:rsid w:val="00232397"/>
    <w:rsid w:val="00232557"/>
    <w:rsid w:val="00233F41"/>
    <w:rsid w:val="00235713"/>
    <w:rsid w:val="00237192"/>
    <w:rsid w:val="0023786C"/>
    <w:rsid w:val="002416BA"/>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01B9"/>
    <w:rsid w:val="002717D4"/>
    <w:rsid w:val="0027601E"/>
    <w:rsid w:val="002761AB"/>
    <w:rsid w:val="002762FB"/>
    <w:rsid w:val="00277516"/>
    <w:rsid w:val="00280E35"/>
    <w:rsid w:val="0028151F"/>
    <w:rsid w:val="00281F2F"/>
    <w:rsid w:val="00282531"/>
    <w:rsid w:val="00282A51"/>
    <w:rsid w:val="002856AF"/>
    <w:rsid w:val="00285CE6"/>
    <w:rsid w:val="0028650C"/>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59AE"/>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43F1"/>
    <w:rsid w:val="002F7506"/>
    <w:rsid w:val="002F7B4C"/>
    <w:rsid w:val="00301AEA"/>
    <w:rsid w:val="003022EC"/>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7D1"/>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6F6"/>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4EB"/>
    <w:rsid w:val="0040374E"/>
    <w:rsid w:val="00403B6D"/>
    <w:rsid w:val="00404BF7"/>
    <w:rsid w:val="00404CA8"/>
    <w:rsid w:val="004065AD"/>
    <w:rsid w:val="00406D8D"/>
    <w:rsid w:val="004078F7"/>
    <w:rsid w:val="00411F4F"/>
    <w:rsid w:val="0041203D"/>
    <w:rsid w:val="00412ECC"/>
    <w:rsid w:val="00414128"/>
    <w:rsid w:val="00414E2A"/>
    <w:rsid w:val="00414FCF"/>
    <w:rsid w:val="00415060"/>
    <w:rsid w:val="004155E3"/>
    <w:rsid w:val="00417182"/>
    <w:rsid w:val="00417AE6"/>
    <w:rsid w:val="0042074E"/>
    <w:rsid w:val="004207BE"/>
    <w:rsid w:val="00420C92"/>
    <w:rsid w:val="00421355"/>
    <w:rsid w:val="004213F4"/>
    <w:rsid w:val="00422A0E"/>
    <w:rsid w:val="0042362A"/>
    <w:rsid w:val="0042397F"/>
    <w:rsid w:val="004262C3"/>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0BD"/>
    <w:rsid w:val="004727F7"/>
    <w:rsid w:val="004749E2"/>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5D5"/>
    <w:rsid w:val="004B62F9"/>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786"/>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171"/>
    <w:rsid w:val="005A14A9"/>
    <w:rsid w:val="005A3541"/>
    <w:rsid w:val="005A4282"/>
    <w:rsid w:val="005A4EAE"/>
    <w:rsid w:val="005A57B1"/>
    <w:rsid w:val="005B1BB2"/>
    <w:rsid w:val="005B2F7F"/>
    <w:rsid w:val="005B3BD5"/>
    <w:rsid w:val="005B48DA"/>
    <w:rsid w:val="005B4C1C"/>
    <w:rsid w:val="005B6655"/>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D72"/>
    <w:rsid w:val="005D6F0B"/>
    <w:rsid w:val="005D7251"/>
    <w:rsid w:val="005E07FA"/>
    <w:rsid w:val="005E3A9E"/>
    <w:rsid w:val="005E58F1"/>
    <w:rsid w:val="005E5906"/>
    <w:rsid w:val="005E6852"/>
    <w:rsid w:val="005E6D36"/>
    <w:rsid w:val="005F06C5"/>
    <w:rsid w:val="005F0A6C"/>
    <w:rsid w:val="005F136C"/>
    <w:rsid w:val="005F1661"/>
    <w:rsid w:val="005F223A"/>
    <w:rsid w:val="005F2929"/>
    <w:rsid w:val="005F2B80"/>
    <w:rsid w:val="005F2D3E"/>
    <w:rsid w:val="005F31A1"/>
    <w:rsid w:val="005F3C75"/>
    <w:rsid w:val="005F460F"/>
    <w:rsid w:val="005F560C"/>
    <w:rsid w:val="005F6B94"/>
    <w:rsid w:val="006013C7"/>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659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6C24"/>
    <w:rsid w:val="006B03A9"/>
    <w:rsid w:val="006B24B5"/>
    <w:rsid w:val="006B27F3"/>
    <w:rsid w:val="006B2D68"/>
    <w:rsid w:val="006B36CB"/>
    <w:rsid w:val="006C1401"/>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07E9E"/>
    <w:rsid w:val="00710CBB"/>
    <w:rsid w:val="0071103C"/>
    <w:rsid w:val="007113B9"/>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7DE"/>
    <w:rsid w:val="00732CF7"/>
    <w:rsid w:val="0073512F"/>
    <w:rsid w:val="007352B8"/>
    <w:rsid w:val="00735F03"/>
    <w:rsid w:val="0073728F"/>
    <w:rsid w:val="00737BFD"/>
    <w:rsid w:val="00737D9A"/>
    <w:rsid w:val="00737E49"/>
    <w:rsid w:val="00740251"/>
    <w:rsid w:val="0074212A"/>
    <w:rsid w:val="00742144"/>
    <w:rsid w:val="0074304F"/>
    <w:rsid w:val="007440C9"/>
    <w:rsid w:val="00745B28"/>
    <w:rsid w:val="0075081F"/>
    <w:rsid w:val="00751EB1"/>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87E32"/>
    <w:rsid w:val="00790853"/>
    <w:rsid w:val="00790D42"/>
    <w:rsid w:val="0079330E"/>
    <w:rsid w:val="00794F88"/>
    <w:rsid w:val="007950FE"/>
    <w:rsid w:val="007974DE"/>
    <w:rsid w:val="00797E10"/>
    <w:rsid w:val="007A2AF2"/>
    <w:rsid w:val="007A3B09"/>
    <w:rsid w:val="007A3E08"/>
    <w:rsid w:val="007A4838"/>
    <w:rsid w:val="007A7108"/>
    <w:rsid w:val="007B03B1"/>
    <w:rsid w:val="007B76FD"/>
    <w:rsid w:val="007B7E8E"/>
    <w:rsid w:val="007C1F08"/>
    <w:rsid w:val="007C2EE7"/>
    <w:rsid w:val="007C552D"/>
    <w:rsid w:val="007C56D7"/>
    <w:rsid w:val="007C6BD5"/>
    <w:rsid w:val="007C7F1A"/>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01A3"/>
    <w:rsid w:val="00841DE9"/>
    <w:rsid w:val="00844B2D"/>
    <w:rsid w:val="00845688"/>
    <w:rsid w:val="008457D4"/>
    <w:rsid w:val="00845D3F"/>
    <w:rsid w:val="00847EC0"/>
    <w:rsid w:val="0085035F"/>
    <w:rsid w:val="00851D0F"/>
    <w:rsid w:val="00852395"/>
    <w:rsid w:val="00852BF5"/>
    <w:rsid w:val="008542E3"/>
    <w:rsid w:val="00854406"/>
    <w:rsid w:val="00854C13"/>
    <w:rsid w:val="00855C2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5F"/>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C6AE9"/>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5B59"/>
    <w:rsid w:val="009168C9"/>
    <w:rsid w:val="009173B9"/>
    <w:rsid w:val="00917ADB"/>
    <w:rsid w:val="00917F06"/>
    <w:rsid w:val="009225B8"/>
    <w:rsid w:val="00922F0C"/>
    <w:rsid w:val="0092493A"/>
    <w:rsid w:val="0092691D"/>
    <w:rsid w:val="009276FE"/>
    <w:rsid w:val="009304AA"/>
    <w:rsid w:val="00932CCC"/>
    <w:rsid w:val="00934B22"/>
    <w:rsid w:val="00935AC1"/>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258E"/>
    <w:rsid w:val="009946E6"/>
    <w:rsid w:val="00995E25"/>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AE9"/>
    <w:rsid w:val="009F3E35"/>
    <w:rsid w:val="009F5531"/>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276"/>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2CE"/>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7E9"/>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3B2"/>
    <w:rsid w:val="00AC16B1"/>
    <w:rsid w:val="00AC2ACE"/>
    <w:rsid w:val="00AC660D"/>
    <w:rsid w:val="00AC7ABE"/>
    <w:rsid w:val="00AD100D"/>
    <w:rsid w:val="00AD2306"/>
    <w:rsid w:val="00AD4189"/>
    <w:rsid w:val="00AD624B"/>
    <w:rsid w:val="00AE20FC"/>
    <w:rsid w:val="00AE4832"/>
    <w:rsid w:val="00AE4B67"/>
    <w:rsid w:val="00AE5400"/>
    <w:rsid w:val="00AE5508"/>
    <w:rsid w:val="00AE5DC6"/>
    <w:rsid w:val="00AE61F2"/>
    <w:rsid w:val="00AE65FD"/>
    <w:rsid w:val="00AF005E"/>
    <w:rsid w:val="00AF0D23"/>
    <w:rsid w:val="00AF3411"/>
    <w:rsid w:val="00AF45B0"/>
    <w:rsid w:val="00AF6ACA"/>
    <w:rsid w:val="00B02C8A"/>
    <w:rsid w:val="00B03442"/>
    <w:rsid w:val="00B03E9F"/>
    <w:rsid w:val="00B067EB"/>
    <w:rsid w:val="00B07F94"/>
    <w:rsid w:val="00B10BB3"/>
    <w:rsid w:val="00B11BA2"/>
    <w:rsid w:val="00B12717"/>
    <w:rsid w:val="00B12FA4"/>
    <w:rsid w:val="00B14B23"/>
    <w:rsid w:val="00B14BCB"/>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6D68"/>
    <w:rsid w:val="00B476EF"/>
    <w:rsid w:val="00B51271"/>
    <w:rsid w:val="00B546F3"/>
    <w:rsid w:val="00B55B88"/>
    <w:rsid w:val="00B56556"/>
    <w:rsid w:val="00B572EC"/>
    <w:rsid w:val="00B5770E"/>
    <w:rsid w:val="00B57AD5"/>
    <w:rsid w:val="00B62BF3"/>
    <w:rsid w:val="00B6377B"/>
    <w:rsid w:val="00B64356"/>
    <w:rsid w:val="00B65021"/>
    <w:rsid w:val="00B666BA"/>
    <w:rsid w:val="00B66809"/>
    <w:rsid w:val="00B67C9D"/>
    <w:rsid w:val="00B71202"/>
    <w:rsid w:val="00B7309C"/>
    <w:rsid w:val="00B754D4"/>
    <w:rsid w:val="00B763BB"/>
    <w:rsid w:val="00B76B97"/>
    <w:rsid w:val="00B7720F"/>
    <w:rsid w:val="00B8050A"/>
    <w:rsid w:val="00B8198C"/>
    <w:rsid w:val="00B81E3A"/>
    <w:rsid w:val="00B84B6A"/>
    <w:rsid w:val="00B872EA"/>
    <w:rsid w:val="00B87EF1"/>
    <w:rsid w:val="00B91C91"/>
    <w:rsid w:val="00B928B2"/>
    <w:rsid w:val="00B93E70"/>
    <w:rsid w:val="00B94406"/>
    <w:rsid w:val="00B95D4B"/>
    <w:rsid w:val="00B97476"/>
    <w:rsid w:val="00BA02AE"/>
    <w:rsid w:val="00BA1816"/>
    <w:rsid w:val="00BA31AB"/>
    <w:rsid w:val="00BA5824"/>
    <w:rsid w:val="00BA7828"/>
    <w:rsid w:val="00BA7A2E"/>
    <w:rsid w:val="00BA7CCA"/>
    <w:rsid w:val="00BB0173"/>
    <w:rsid w:val="00BB0971"/>
    <w:rsid w:val="00BB54D3"/>
    <w:rsid w:val="00BB5609"/>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176B2"/>
    <w:rsid w:val="00C21BC0"/>
    <w:rsid w:val="00C21FA3"/>
    <w:rsid w:val="00C22295"/>
    <w:rsid w:val="00C22364"/>
    <w:rsid w:val="00C2528A"/>
    <w:rsid w:val="00C26B1E"/>
    <w:rsid w:val="00C2738D"/>
    <w:rsid w:val="00C2799E"/>
    <w:rsid w:val="00C30D9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5785E"/>
    <w:rsid w:val="00C60104"/>
    <w:rsid w:val="00C60384"/>
    <w:rsid w:val="00C6187E"/>
    <w:rsid w:val="00C61DD4"/>
    <w:rsid w:val="00C637EF"/>
    <w:rsid w:val="00C648EC"/>
    <w:rsid w:val="00C669BB"/>
    <w:rsid w:val="00C6733E"/>
    <w:rsid w:val="00C67602"/>
    <w:rsid w:val="00C6771A"/>
    <w:rsid w:val="00C705AC"/>
    <w:rsid w:val="00C71E67"/>
    <w:rsid w:val="00C73454"/>
    <w:rsid w:val="00C73C9C"/>
    <w:rsid w:val="00C77541"/>
    <w:rsid w:val="00C77B09"/>
    <w:rsid w:val="00C81491"/>
    <w:rsid w:val="00C828D3"/>
    <w:rsid w:val="00C833E3"/>
    <w:rsid w:val="00C83E9C"/>
    <w:rsid w:val="00C845EE"/>
    <w:rsid w:val="00C862F5"/>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B7A8B"/>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2F72"/>
    <w:rsid w:val="00CF5756"/>
    <w:rsid w:val="00CF6DD8"/>
    <w:rsid w:val="00CF71D7"/>
    <w:rsid w:val="00D02B32"/>
    <w:rsid w:val="00D032EA"/>
    <w:rsid w:val="00D04C5E"/>
    <w:rsid w:val="00D05B59"/>
    <w:rsid w:val="00D07A17"/>
    <w:rsid w:val="00D07AA4"/>
    <w:rsid w:val="00D13DCE"/>
    <w:rsid w:val="00D142BD"/>
    <w:rsid w:val="00D14BC7"/>
    <w:rsid w:val="00D15B4F"/>
    <w:rsid w:val="00D21E9E"/>
    <w:rsid w:val="00D229A5"/>
    <w:rsid w:val="00D236D0"/>
    <w:rsid w:val="00D237D4"/>
    <w:rsid w:val="00D23E13"/>
    <w:rsid w:val="00D24220"/>
    <w:rsid w:val="00D249A4"/>
    <w:rsid w:val="00D27754"/>
    <w:rsid w:val="00D27DB3"/>
    <w:rsid w:val="00D30878"/>
    <w:rsid w:val="00D32143"/>
    <w:rsid w:val="00D34C2E"/>
    <w:rsid w:val="00D34E3F"/>
    <w:rsid w:val="00D375E3"/>
    <w:rsid w:val="00D37A73"/>
    <w:rsid w:val="00D40ED6"/>
    <w:rsid w:val="00D4186D"/>
    <w:rsid w:val="00D41FB9"/>
    <w:rsid w:val="00D437AD"/>
    <w:rsid w:val="00D512CC"/>
    <w:rsid w:val="00D51C02"/>
    <w:rsid w:val="00D53C5E"/>
    <w:rsid w:val="00D550A8"/>
    <w:rsid w:val="00D55B7E"/>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1BFC"/>
    <w:rsid w:val="00D73228"/>
    <w:rsid w:val="00D732B4"/>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0773"/>
    <w:rsid w:val="00DC36A8"/>
    <w:rsid w:val="00DC3A20"/>
    <w:rsid w:val="00DC3A95"/>
    <w:rsid w:val="00DC3B8E"/>
    <w:rsid w:val="00DC4502"/>
    <w:rsid w:val="00DC54D9"/>
    <w:rsid w:val="00DC5AD7"/>
    <w:rsid w:val="00DC7D09"/>
    <w:rsid w:val="00DD125F"/>
    <w:rsid w:val="00DD1262"/>
    <w:rsid w:val="00DD1B35"/>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4779"/>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06C5A"/>
    <w:rsid w:val="00F109E2"/>
    <w:rsid w:val="00F10E6B"/>
    <w:rsid w:val="00F14723"/>
    <w:rsid w:val="00F155E0"/>
    <w:rsid w:val="00F15A65"/>
    <w:rsid w:val="00F1629D"/>
    <w:rsid w:val="00F16931"/>
    <w:rsid w:val="00F178C9"/>
    <w:rsid w:val="00F17A21"/>
    <w:rsid w:val="00F205F2"/>
    <w:rsid w:val="00F2129B"/>
    <w:rsid w:val="00F21C10"/>
    <w:rsid w:val="00F22BC5"/>
    <w:rsid w:val="00F22FC3"/>
    <w:rsid w:val="00F245D3"/>
    <w:rsid w:val="00F249D2"/>
    <w:rsid w:val="00F2527F"/>
    <w:rsid w:val="00F25432"/>
    <w:rsid w:val="00F2543B"/>
    <w:rsid w:val="00F25781"/>
    <w:rsid w:val="00F27754"/>
    <w:rsid w:val="00F31301"/>
    <w:rsid w:val="00F343E6"/>
    <w:rsid w:val="00F345C5"/>
    <w:rsid w:val="00F34D6B"/>
    <w:rsid w:val="00F35FA3"/>
    <w:rsid w:val="00F36BD2"/>
    <w:rsid w:val="00F37668"/>
    <w:rsid w:val="00F44381"/>
    <w:rsid w:val="00F446BE"/>
    <w:rsid w:val="00F44C5F"/>
    <w:rsid w:val="00F45A66"/>
    <w:rsid w:val="00F520E0"/>
    <w:rsid w:val="00F522E9"/>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34BE"/>
    <w:rsid w:val="00FB41E0"/>
    <w:rsid w:val="00FB656D"/>
    <w:rsid w:val="00FB6812"/>
    <w:rsid w:val="00FC1BE0"/>
    <w:rsid w:val="00FC50B4"/>
    <w:rsid w:val="00FC6B9C"/>
    <w:rsid w:val="00FD1757"/>
    <w:rsid w:val="00FD3063"/>
    <w:rsid w:val="00FD68CD"/>
    <w:rsid w:val="00FD6B95"/>
    <w:rsid w:val="00FD6BF9"/>
    <w:rsid w:val="00FD7239"/>
    <w:rsid w:val="00FD7B81"/>
    <w:rsid w:val="00FD7F5C"/>
    <w:rsid w:val="00FE089D"/>
    <w:rsid w:val="00FE0D94"/>
    <w:rsid w:val="00FE2359"/>
    <w:rsid w:val="00FE6C0B"/>
    <w:rsid w:val="00FE7F14"/>
    <w:rsid w:val="00FF1232"/>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D234E"/>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71BB0-C755-4D86-A594-B36481CA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6396</Words>
  <Characters>46223</Characters>
  <Application>Microsoft Office Word</Application>
  <DocSecurity>0</DocSecurity>
  <Lines>385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Субботина Лидия Александровна</cp:lastModifiedBy>
  <cp:revision>4</cp:revision>
  <cp:lastPrinted>2020-09-01T10:23:00Z</cp:lastPrinted>
  <dcterms:created xsi:type="dcterms:W3CDTF">2020-08-21T07:12:00Z</dcterms:created>
  <dcterms:modified xsi:type="dcterms:W3CDTF">2020-09-01T10:26:00Z</dcterms:modified>
</cp:coreProperties>
</file>