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47A1D" w14:textId="77777777" w:rsidR="0009459A" w:rsidRPr="00104D34" w:rsidRDefault="0009459A" w:rsidP="00466E84">
      <w:pPr>
        <w:pStyle w:val="a3"/>
        <w:ind w:firstLine="567"/>
        <w:rPr>
          <w:sz w:val="23"/>
          <w:szCs w:val="23"/>
        </w:rPr>
      </w:pPr>
      <w:r w:rsidRPr="00104D34">
        <w:rPr>
          <w:sz w:val="23"/>
          <w:szCs w:val="23"/>
        </w:rPr>
        <w:t>ДОГОВОР №</w:t>
      </w:r>
      <w:r w:rsidR="0016408E" w:rsidRPr="00104D34">
        <w:rPr>
          <w:sz w:val="23"/>
          <w:szCs w:val="23"/>
        </w:rPr>
        <w:t>__________</w:t>
      </w:r>
      <w:r w:rsidR="00184110" w:rsidRPr="00104D34">
        <w:rPr>
          <w:sz w:val="23"/>
          <w:szCs w:val="23"/>
        </w:rPr>
        <w:t xml:space="preserve"> </w:t>
      </w:r>
    </w:p>
    <w:p w14:paraId="6FDD5FA8" w14:textId="77777777" w:rsidR="00713823" w:rsidRPr="00104D34" w:rsidRDefault="009529E8" w:rsidP="00466E84">
      <w:pPr>
        <w:ind w:firstLine="567"/>
        <w:jc w:val="center"/>
        <w:rPr>
          <w:b/>
          <w:sz w:val="23"/>
          <w:szCs w:val="23"/>
        </w:rPr>
      </w:pPr>
      <w:r w:rsidRPr="00104D34">
        <w:rPr>
          <w:b/>
          <w:sz w:val="23"/>
          <w:szCs w:val="23"/>
        </w:rPr>
        <w:t>на оказание услуг</w:t>
      </w:r>
      <w:r w:rsidR="00C52745" w:rsidRPr="00104D34">
        <w:rPr>
          <w:b/>
          <w:sz w:val="23"/>
          <w:szCs w:val="23"/>
        </w:rPr>
        <w:t xml:space="preserve"> </w:t>
      </w:r>
    </w:p>
    <w:p w14:paraId="1AABA7EB" w14:textId="77777777" w:rsidR="00896254" w:rsidRPr="00104D34" w:rsidRDefault="00896254" w:rsidP="00466E84">
      <w:pPr>
        <w:ind w:firstLine="567"/>
        <w:jc w:val="center"/>
        <w:rPr>
          <w:b/>
          <w:sz w:val="23"/>
          <w:szCs w:val="23"/>
        </w:rPr>
      </w:pPr>
    </w:p>
    <w:p w14:paraId="4655ADD3" w14:textId="4F2E1B4A" w:rsidR="0009459A" w:rsidRPr="00104D34" w:rsidRDefault="009529E8" w:rsidP="00466E84">
      <w:pPr>
        <w:ind w:firstLine="567"/>
        <w:jc w:val="center"/>
        <w:rPr>
          <w:sz w:val="23"/>
          <w:szCs w:val="23"/>
        </w:rPr>
      </w:pPr>
      <w:r w:rsidRPr="00104D34">
        <w:rPr>
          <w:sz w:val="23"/>
          <w:szCs w:val="23"/>
        </w:rPr>
        <w:t xml:space="preserve">г. </w:t>
      </w:r>
      <w:r w:rsidR="0009459A" w:rsidRPr="00104D34">
        <w:rPr>
          <w:sz w:val="23"/>
          <w:szCs w:val="23"/>
        </w:rPr>
        <w:t>С</w:t>
      </w:r>
      <w:r w:rsidRPr="00104D34">
        <w:rPr>
          <w:sz w:val="23"/>
          <w:szCs w:val="23"/>
        </w:rPr>
        <w:t>анкт</w:t>
      </w:r>
      <w:r w:rsidR="0009459A" w:rsidRPr="00104D34">
        <w:rPr>
          <w:sz w:val="23"/>
          <w:szCs w:val="23"/>
        </w:rPr>
        <w:t>-Петербург</w:t>
      </w:r>
      <w:r w:rsidR="0009459A" w:rsidRPr="00104D34">
        <w:rPr>
          <w:sz w:val="23"/>
          <w:szCs w:val="23"/>
        </w:rPr>
        <w:tab/>
      </w:r>
      <w:r w:rsidR="0009459A" w:rsidRPr="00104D34">
        <w:rPr>
          <w:sz w:val="23"/>
          <w:szCs w:val="23"/>
        </w:rPr>
        <w:tab/>
      </w:r>
      <w:r w:rsidR="0009459A" w:rsidRPr="00104D34">
        <w:rPr>
          <w:sz w:val="23"/>
          <w:szCs w:val="23"/>
        </w:rPr>
        <w:tab/>
      </w:r>
      <w:r w:rsidR="0009459A" w:rsidRPr="00104D34">
        <w:rPr>
          <w:sz w:val="23"/>
          <w:szCs w:val="23"/>
        </w:rPr>
        <w:tab/>
      </w:r>
      <w:r w:rsidR="0009459A" w:rsidRPr="00104D34">
        <w:rPr>
          <w:sz w:val="23"/>
          <w:szCs w:val="23"/>
        </w:rPr>
        <w:tab/>
      </w:r>
      <w:r w:rsidR="0009459A" w:rsidRPr="00104D34">
        <w:rPr>
          <w:sz w:val="23"/>
          <w:szCs w:val="23"/>
        </w:rPr>
        <w:tab/>
      </w:r>
      <w:r w:rsidR="0009459A" w:rsidRPr="00104D34">
        <w:rPr>
          <w:sz w:val="23"/>
          <w:szCs w:val="23"/>
        </w:rPr>
        <w:tab/>
        <w:t>«</w:t>
      </w:r>
      <w:r w:rsidR="00617418" w:rsidRPr="00104D34">
        <w:rPr>
          <w:sz w:val="23"/>
          <w:szCs w:val="23"/>
        </w:rPr>
        <w:t>__</w:t>
      </w:r>
      <w:r w:rsidR="0009459A" w:rsidRPr="00104D34">
        <w:rPr>
          <w:sz w:val="23"/>
          <w:szCs w:val="23"/>
        </w:rPr>
        <w:t>»</w:t>
      </w:r>
      <w:r w:rsidR="004C093D" w:rsidRPr="00104D34">
        <w:rPr>
          <w:sz w:val="23"/>
          <w:szCs w:val="23"/>
        </w:rPr>
        <w:t xml:space="preserve"> </w:t>
      </w:r>
      <w:r w:rsidR="0016408E" w:rsidRPr="00104D34">
        <w:rPr>
          <w:sz w:val="23"/>
          <w:szCs w:val="23"/>
        </w:rPr>
        <w:t>__________</w:t>
      </w:r>
      <w:r w:rsidR="004C093D" w:rsidRPr="00104D34">
        <w:rPr>
          <w:sz w:val="23"/>
          <w:szCs w:val="23"/>
        </w:rPr>
        <w:t xml:space="preserve"> </w:t>
      </w:r>
      <w:r w:rsidR="0009459A" w:rsidRPr="00104D34">
        <w:rPr>
          <w:sz w:val="23"/>
          <w:szCs w:val="23"/>
        </w:rPr>
        <w:t>20</w:t>
      </w:r>
      <w:r w:rsidR="00104D34" w:rsidRPr="00104D34">
        <w:rPr>
          <w:sz w:val="23"/>
          <w:szCs w:val="23"/>
        </w:rPr>
        <w:t>20</w:t>
      </w:r>
      <w:r w:rsidR="004C093D" w:rsidRPr="00104D34">
        <w:rPr>
          <w:sz w:val="23"/>
          <w:szCs w:val="23"/>
        </w:rPr>
        <w:t xml:space="preserve"> </w:t>
      </w:r>
      <w:r w:rsidR="0009459A" w:rsidRPr="00104D34">
        <w:rPr>
          <w:sz w:val="23"/>
          <w:szCs w:val="23"/>
        </w:rPr>
        <w:t>г.</w:t>
      </w:r>
    </w:p>
    <w:p w14:paraId="5FFA4E1E" w14:textId="77777777" w:rsidR="007E2EA0" w:rsidRPr="00104D34" w:rsidRDefault="007E2EA0" w:rsidP="00466E84">
      <w:pPr>
        <w:ind w:firstLine="567"/>
        <w:jc w:val="center"/>
        <w:rPr>
          <w:bCs/>
          <w:sz w:val="23"/>
          <w:szCs w:val="23"/>
        </w:rPr>
      </w:pPr>
    </w:p>
    <w:p w14:paraId="3B41522D" w14:textId="7F994E51" w:rsidR="00104D34" w:rsidRPr="00104D34" w:rsidRDefault="00104D34" w:rsidP="00104D34">
      <w:pPr>
        <w:ind w:firstLine="708"/>
        <w:jc w:val="both"/>
        <w:rPr>
          <w:sz w:val="23"/>
          <w:szCs w:val="23"/>
        </w:rPr>
      </w:pPr>
      <w:r w:rsidRPr="00104D34">
        <w:rPr>
          <w:bCs/>
          <w:sz w:val="23"/>
          <w:szCs w:val="23"/>
        </w:rPr>
        <w:t xml:space="preserve">Акционерное общество «ЛОЭСК – Электрические сети Санкт-Петербурга и Ленинградской области» (АО «ЛОЭСК»), далее именуемое Заказчик,  в лице </w:t>
      </w:r>
      <w:r w:rsidR="004F6E91">
        <w:rPr>
          <w:bCs/>
          <w:sz w:val="23"/>
          <w:szCs w:val="23"/>
        </w:rPr>
        <w:t>___________________</w:t>
      </w:r>
      <w:r w:rsidRPr="00104D34">
        <w:rPr>
          <w:bCs/>
          <w:sz w:val="23"/>
          <w:szCs w:val="23"/>
        </w:rPr>
        <w:t xml:space="preserve">, действующего на основании Доверенности № </w:t>
      </w:r>
      <w:r w:rsidR="00A26912">
        <w:rPr>
          <w:bCs/>
          <w:sz w:val="23"/>
          <w:szCs w:val="23"/>
        </w:rPr>
        <w:t>__________</w:t>
      </w:r>
      <w:r w:rsidRPr="00104D34">
        <w:rPr>
          <w:bCs/>
          <w:sz w:val="23"/>
          <w:szCs w:val="23"/>
        </w:rPr>
        <w:t xml:space="preserve"> от </w:t>
      </w:r>
      <w:r w:rsidR="00A26912">
        <w:rPr>
          <w:bCs/>
          <w:sz w:val="23"/>
          <w:szCs w:val="23"/>
        </w:rPr>
        <w:t>_____________</w:t>
      </w:r>
      <w:r w:rsidRPr="00104D34">
        <w:rPr>
          <w:bCs/>
          <w:sz w:val="23"/>
          <w:szCs w:val="23"/>
        </w:rPr>
        <w:t>, с одной стороны</w:t>
      </w:r>
      <w:r w:rsidR="00A964ED" w:rsidRPr="00104D34">
        <w:rPr>
          <w:sz w:val="23"/>
          <w:szCs w:val="23"/>
        </w:rPr>
        <w:t xml:space="preserve">, и </w:t>
      </w:r>
      <w:r w:rsidR="0016408E" w:rsidRPr="00104D34">
        <w:rPr>
          <w:b/>
          <w:sz w:val="23"/>
          <w:szCs w:val="23"/>
        </w:rPr>
        <w:t>___________________</w:t>
      </w:r>
      <w:r w:rsidR="00A964ED" w:rsidRPr="00104D34">
        <w:rPr>
          <w:sz w:val="23"/>
          <w:szCs w:val="23"/>
        </w:rPr>
        <w:t xml:space="preserve">, </w:t>
      </w:r>
      <w:r w:rsidR="00EB1C8D" w:rsidRPr="00104D34">
        <w:rPr>
          <w:sz w:val="23"/>
          <w:szCs w:val="23"/>
        </w:rPr>
        <w:t xml:space="preserve"> </w:t>
      </w:r>
      <w:r w:rsidR="00A964ED" w:rsidRPr="00104D34">
        <w:rPr>
          <w:sz w:val="23"/>
          <w:szCs w:val="23"/>
        </w:rPr>
        <w:t>именуемое в дальнейшем «</w:t>
      </w:r>
      <w:r w:rsidR="009529E8" w:rsidRPr="00104D34">
        <w:rPr>
          <w:sz w:val="23"/>
          <w:szCs w:val="23"/>
        </w:rPr>
        <w:t>Исполнитель</w:t>
      </w:r>
      <w:r w:rsidR="00A964ED" w:rsidRPr="00104D34">
        <w:rPr>
          <w:sz w:val="23"/>
          <w:szCs w:val="23"/>
        </w:rPr>
        <w:t xml:space="preserve">», в лице </w:t>
      </w:r>
      <w:r w:rsidR="0016408E" w:rsidRPr="00104D34">
        <w:rPr>
          <w:sz w:val="23"/>
          <w:szCs w:val="23"/>
        </w:rPr>
        <w:t>___________________</w:t>
      </w:r>
      <w:r w:rsidR="00A964ED" w:rsidRPr="00104D34">
        <w:rPr>
          <w:sz w:val="23"/>
          <w:szCs w:val="23"/>
        </w:rPr>
        <w:t xml:space="preserve">, действующего на основании </w:t>
      </w:r>
      <w:r w:rsidR="0016408E" w:rsidRPr="00104D34">
        <w:rPr>
          <w:sz w:val="23"/>
          <w:szCs w:val="23"/>
        </w:rPr>
        <w:t>___________________</w:t>
      </w:r>
      <w:r w:rsidR="00A964ED" w:rsidRPr="00104D34">
        <w:rPr>
          <w:sz w:val="23"/>
          <w:szCs w:val="23"/>
        </w:rPr>
        <w:t>, с другой стороны, (в дальнейшем совместно именуемые – Стороны), заключили настоящий Договор (в дальнейшем – Договор) о нижеследующем:</w:t>
      </w:r>
    </w:p>
    <w:p w14:paraId="6029F1B9" w14:textId="3F9E697A" w:rsidR="0009459A" w:rsidRPr="00104D34" w:rsidRDefault="0009459A" w:rsidP="00104D34">
      <w:pPr>
        <w:ind w:firstLine="708"/>
        <w:jc w:val="both"/>
        <w:rPr>
          <w:sz w:val="23"/>
          <w:szCs w:val="23"/>
        </w:rPr>
      </w:pPr>
      <w:r w:rsidRPr="00104D34">
        <w:rPr>
          <w:sz w:val="23"/>
          <w:szCs w:val="23"/>
        </w:rPr>
        <w:tab/>
      </w:r>
    </w:p>
    <w:p w14:paraId="442B29F0" w14:textId="77777777" w:rsidR="0009459A" w:rsidRPr="00104D34" w:rsidRDefault="0009459A" w:rsidP="00D24BB3">
      <w:pPr>
        <w:ind w:firstLine="567"/>
        <w:jc w:val="center"/>
        <w:rPr>
          <w:b/>
          <w:bCs/>
          <w:sz w:val="23"/>
          <w:szCs w:val="23"/>
        </w:rPr>
      </w:pPr>
      <w:r w:rsidRPr="00104D34">
        <w:rPr>
          <w:b/>
          <w:bCs/>
          <w:sz w:val="23"/>
          <w:szCs w:val="23"/>
        </w:rPr>
        <w:t>1. Предмет договора</w:t>
      </w:r>
    </w:p>
    <w:p w14:paraId="46F4ACF6" w14:textId="6D59B3F7" w:rsidR="0009459A" w:rsidRPr="00104D34" w:rsidRDefault="0009459A" w:rsidP="00466E84">
      <w:pPr>
        <w:ind w:firstLine="567"/>
        <w:jc w:val="both"/>
        <w:rPr>
          <w:sz w:val="23"/>
          <w:szCs w:val="23"/>
        </w:rPr>
      </w:pPr>
      <w:r w:rsidRPr="00104D34">
        <w:rPr>
          <w:sz w:val="23"/>
          <w:szCs w:val="23"/>
        </w:rPr>
        <w:t xml:space="preserve">1.1. Заказчик поручает, а </w:t>
      </w:r>
      <w:r w:rsidR="009529E8" w:rsidRPr="00104D34">
        <w:rPr>
          <w:sz w:val="23"/>
          <w:szCs w:val="23"/>
        </w:rPr>
        <w:t>Исполнитель</w:t>
      </w:r>
      <w:r w:rsidRPr="00104D34">
        <w:rPr>
          <w:sz w:val="23"/>
          <w:szCs w:val="23"/>
        </w:rPr>
        <w:t xml:space="preserve"> принимает на себя обязательства </w:t>
      </w:r>
      <w:r w:rsidR="009529E8" w:rsidRPr="00104D34">
        <w:rPr>
          <w:sz w:val="23"/>
          <w:szCs w:val="23"/>
        </w:rPr>
        <w:t>по оказанию услуг</w:t>
      </w:r>
      <w:r w:rsidR="00693654">
        <w:rPr>
          <w:sz w:val="23"/>
          <w:szCs w:val="23"/>
        </w:rPr>
        <w:t xml:space="preserve"> в соответствии с требованиями указанными, в техническом задании (Приложение №3 к Договору)</w:t>
      </w:r>
      <w:r w:rsidR="00162CEA" w:rsidRPr="00104D34">
        <w:rPr>
          <w:sz w:val="23"/>
          <w:szCs w:val="23"/>
        </w:rPr>
        <w:t xml:space="preserve"> по техническо</w:t>
      </w:r>
      <w:r w:rsidR="00B1572E" w:rsidRPr="00104D34">
        <w:rPr>
          <w:sz w:val="23"/>
          <w:szCs w:val="23"/>
        </w:rPr>
        <w:t>му обслуживанию и</w:t>
      </w:r>
      <w:r w:rsidR="00162CEA" w:rsidRPr="00104D34">
        <w:rPr>
          <w:sz w:val="23"/>
          <w:szCs w:val="23"/>
        </w:rPr>
        <w:t xml:space="preserve"> поддержке комплексов телемеханики на ПС «Валим», ПС «Ладога», ПС «</w:t>
      </w:r>
      <w:proofErr w:type="spellStart"/>
      <w:r w:rsidR="00162CEA" w:rsidRPr="00104D34">
        <w:rPr>
          <w:sz w:val="23"/>
          <w:szCs w:val="23"/>
        </w:rPr>
        <w:t>Вещевская</w:t>
      </w:r>
      <w:proofErr w:type="spellEnd"/>
      <w:r w:rsidR="00162CEA" w:rsidRPr="00104D34">
        <w:rPr>
          <w:sz w:val="23"/>
          <w:szCs w:val="23"/>
        </w:rPr>
        <w:t>»</w:t>
      </w:r>
      <w:r w:rsidR="00AF4EAF" w:rsidRPr="00104D34">
        <w:rPr>
          <w:sz w:val="23"/>
          <w:szCs w:val="23"/>
        </w:rPr>
        <w:t>, ПС «Новожилово», ПС «</w:t>
      </w:r>
      <w:proofErr w:type="spellStart"/>
      <w:r w:rsidR="00AF4EAF" w:rsidRPr="00104D34">
        <w:rPr>
          <w:sz w:val="23"/>
          <w:szCs w:val="23"/>
        </w:rPr>
        <w:t>Лаврки</w:t>
      </w:r>
      <w:proofErr w:type="spellEnd"/>
      <w:r w:rsidR="00AF4EAF" w:rsidRPr="00104D34">
        <w:rPr>
          <w:sz w:val="23"/>
          <w:szCs w:val="23"/>
        </w:rPr>
        <w:t>»</w:t>
      </w:r>
      <w:r w:rsidR="00F05558" w:rsidRPr="00104D34">
        <w:rPr>
          <w:sz w:val="23"/>
          <w:szCs w:val="23"/>
        </w:rPr>
        <w:t>, ПС «Слобода»</w:t>
      </w:r>
      <w:r w:rsidR="00847A76" w:rsidRPr="00104D34">
        <w:rPr>
          <w:sz w:val="23"/>
          <w:szCs w:val="23"/>
        </w:rPr>
        <w:t>, ПС «</w:t>
      </w:r>
      <w:proofErr w:type="spellStart"/>
      <w:r w:rsidR="00CC6980">
        <w:rPr>
          <w:sz w:val="23"/>
          <w:szCs w:val="23"/>
        </w:rPr>
        <w:t>Сведвуд</w:t>
      </w:r>
      <w:proofErr w:type="spellEnd"/>
      <w:r w:rsidR="00847A76" w:rsidRPr="00104D34">
        <w:rPr>
          <w:sz w:val="23"/>
          <w:szCs w:val="23"/>
        </w:rPr>
        <w:t>»</w:t>
      </w:r>
      <w:r w:rsidR="009E69A5" w:rsidRPr="00104D34">
        <w:rPr>
          <w:sz w:val="23"/>
          <w:szCs w:val="23"/>
        </w:rPr>
        <w:t xml:space="preserve"> (далее – </w:t>
      </w:r>
      <w:r w:rsidR="00162CEA" w:rsidRPr="00104D34">
        <w:rPr>
          <w:sz w:val="23"/>
          <w:szCs w:val="23"/>
        </w:rPr>
        <w:t>Объ</w:t>
      </w:r>
      <w:r w:rsidR="002E51F7" w:rsidRPr="00104D34">
        <w:rPr>
          <w:sz w:val="23"/>
          <w:szCs w:val="23"/>
        </w:rPr>
        <w:t>е</w:t>
      </w:r>
      <w:r w:rsidR="00162CEA" w:rsidRPr="00104D34">
        <w:rPr>
          <w:sz w:val="23"/>
          <w:szCs w:val="23"/>
        </w:rPr>
        <w:t>кты</w:t>
      </w:r>
      <w:r w:rsidR="009E69A5" w:rsidRPr="00104D34">
        <w:rPr>
          <w:sz w:val="23"/>
          <w:szCs w:val="23"/>
        </w:rPr>
        <w:t xml:space="preserve"> </w:t>
      </w:r>
      <w:r w:rsidR="00162CEA" w:rsidRPr="00104D34">
        <w:rPr>
          <w:sz w:val="23"/>
          <w:szCs w:val="23"/>
        </w:rPr>
        <w:t>Заказчика)</w:t>
      </w:r>
      <w:r w:rsidR="009529E8" w:rsidRPr="00104D34">
        <w:rPr>
          <w:sz w:val="23"/>
          <w:szCs w:val="23"/>
        </w:rPr>
        <w:t>.</w:t>
      </w:r>
    </w:p>
    <w:p w14:paraId="339C2BDD" w14:textId="77777777" w:rsidR="0009459A" w:rsidRPr="00104D34" w:rsidRDefault="0009459A" w:rsidP="00466E84">
      <w:pPr>
        <w:ind w:firstLine="567"/>
        <w:jc w:val="both"/>
        <w:rPr>
          <w:sz w:val="23"/>
          <w:szCs w:val="23"/>
        </w:rPr>
      </w:pPr>
      <w:r w:rsidRPr="00104D34">
        <w:rPr>
          <w:sz w:val="23"/>
          <w:szCs w:val="23"/>
        </w:rPr>
        <w:t xml:space="preserve">1.2. Заказчик обязуется принять и оплатить </w:t>
      </w:r>
      <w:r w:rsidR="008104CE" w:rsidRPr="00104D34">
        <w:rPr>
          <w:sz w:val="23"/>
          <w:szCs w:val="23"/>
        </w:rPr>
        <w:t>оказанные услуги</w:t>
      </w:r>
      <w:r w:rsidRPr="00104D34">
        <w:rPr>
          <w:sz w:val="23"/>
          <w:szCs w:val="23"/>
        </w:rPr>
        <w:t xml:space="preserve"> в объеме, порядке и в сроки, предусмотренные настоящим Договором.</w:t>
      </w:r>
    </w:p>
    <w:p w14:paraId="094B969A" w14:textId="728E244E" w:rsidR="00162CEA" w:rsidRPr="00104D34" w:rsidRDefault="0009459A" w:rsidP="002E51F7">
      <w:pPr>
        <w:ind w:firstLine="567"/>
        <w:jc w:val="both"/>
        <w:rPr>
          <w:sz w:val="23"/>
          <w:szCs w:val="23"/>
        </w:rPr>
      </w:pPr>
      <w:r w:rsidRPr="00104D34">
        <w:rPr>
          <w:sz w:val="23"/>
          <w:szCs w:val="23"/>
        </w:rPr>
        <w:t xml:space="preserve">1.3. </w:t>
      </w:r>
      <w:r w:rsidR="00162CEA" w:rsidRPr="00104D34">
        <w:rPr>
          <w:sz w:val="23"/>
          <w:szCs w:val="23"/>
        </w:rPr>
        <w:t xml:space="preserve">Услуги оказываются </w:t>
      </w:r>
      <w:r w:rsidR="000E3AEE" w:rsidRPr="00104D34">
        <w:rPr>
          <w:sz w:val="23"/>
          <w:szCs w:val="23"/>
        </w:rPr>
        <w:t xml:space="preserve">в </w:t>
      </w:r>
      <w:r w:rsidR="000E3AEE">
        <w:rPr>
          <w:sz w:val="23"/>
          <w:szCs w:val="23"/>
        </w:rPr>
        <w:t>течение</w:t>
      </w:r>
      <w:r w:rsidR="00693654">
        <w:rPr>
          <w:sz w:val="23"/>
          <w:szCs w:val="23"/>
        </w:rPr>
        <w:t xml:space="preserve"> 12(двенадцати) месяцев с момента подписания договора</w:t>
      </w:r>
      <w:r w:rsidR="000C6255" w:rsidRPr="00104D34">
        <w:rPr>
          <w:sz w:val="23"/>
          <w:szCs w:val="23"/>
        </w:rPr>
        <w:t xml:space="preserve"> </w:t>
      </w:r>
      <w:r w:rsidR="00B1572E" w:rsidRPr="00104D34">
        <w:rPr>
          <w:sz w:val="23"/>
          <w:szCs w:val="23"/>
        </w:rPr>
        <w:t xml:space="preserve">с целью поддержания </w:t>
      </w:r>
      <w:r w:rsidR="00162CEA" w:rsidRPr="00104D34">
        <w:rPr>
          <w:sz w:val="23"/>
          <w:szCs w:val="23"/>
        </w:rPr>
        <w:t xml:space="preserve">работоспособности комплексов телемеханики на </w:t>
      </w:r>
      <w:r w:rsidR="00927E23" w:rsidRPr="00104D34">
        <w:rPr>
          <w:sz w:val="23"/>
          <w:szCs w:val="23"/>
        </w:rPr>
        <w:t xml:space="preserve">указанных в п.1.1. </w:t>
      </w:r>
      <w:r w:rsidR="00162CEA" w:rsidRPr="00104D34">
        <w:rPr>
          <w:sz w:val="23"/>
          <w:szCs w:val="23"/>
        </w:rPr>
        <w:t>Объектах Заказчика.</w:t>
      </w:r>
      <w:r w:rsidR="00B1572E" w:rsidRPr="00104D34">
        <w:rPr>
          <w:sz w:val="23"/>
          <w:szCs w:val="23"/>
        </w:rPr>
        <w:t xml:space="preserve"> </w:t>
      </w:r>
      <w:r w:rsidR="00EB3E8E" w:rsidRPr="00104D34">
        <w:rPr>
          <w:sz w:val="23"/>
          <w:szCs w:val="23"/>
        </w:rPr>
        <w:t>Периодичность оказания услуг</w:t>
      </w:r>
      <w:r w:rsidR="00BA1AF6" w:rsidRPr="00104D34">
        <w:rPr>
          <w:sz w:val="23"/>
          <w:szCs w:val="23"/>
        </w:rPr>
        <w:t xml:space="preserve"> по каждому Объекту</w:t>
      </w:r>
      <w:r w:rsidR="00EB3E8E" w:rsidRPr="00104D34">
        <w:rPr>
          <w:sz w:val="23"/>
          <w:szCs w:val="23"/>
        </w:rPr>
        <w:t xml:space="preserve"> – </w:t>
      </w:r>
      <w:r w:rsidR="00BA1AF6" w:rsidRPr="00104D34">
        <w:rPr>
          <w:sz w:val="23"/>
          <w:szCs w:val="23"/>
        </w:rPr>
        <w:t>е</w:t>
      </w:r>
      <w:r w:rsidR="00AF4EAF" w:rsidRPr="00104D34">
        <w:rPr>
          <w:sz w:val="23"/>
          <w:szCs w:val="23"/>
        </w:rPr>
        <w:t>жеквартально</w:t>
      </w:r>
      <w:r w:rsidR="00BA1AF6" w:rsidRPr="00104D34">
        <w:rPr>
          <w:sz w:val="23"/>
          <w:szCs w:val="23"/>
        </w:rPr>
        <w:t xml:space="preserve"> </w:t>
      </w:r>
      <w:r w:rsidR="00EB3E8E" w:rsidRPr="00104D34">
        <w:rPr>
          <w:sz w:val="23"/>
          <w:szCs w:val="23"/>
        </w:rPr>
        <w:t>1 выезд.</w:t>
      </w:r>
    </w:p>
    <w:p w14:paraId="4DB3EFC4" w14:textId="6531DF41" w:rsidR="00DF53F0" w:rsidRPr="00104D34" w:rsidRDefault="0009459A" w:rsidP="00466E84">
      <w:pPr>
        <w:ind w:firstLine="567"/>
        <w:jc w:val="both"/>
        <w:rPr>
          <w:sz w:val="23"/>
          <w:szCs w:val="23"/>
        </w:rPr>
      </w:pPr>
      <w:r w:rsidRPr="00104D34">
        <w:rPr>
          <w:sz w:val="23"/>
          <w:szCs w:val="23"/>
        </w:rPr>
        <w:t xml:space="preserve">1.4. </w:t>
      </w:r>
      <w:r w:rsidR="00B1572E" w:rsidRPr="00104D34">
        <w:rPr>
          <w:sz w:val="23"/>
          <w:szCs w:val="23"/>
        </w:rPr>
        <w:t>Полный состав ока</w:t>
      </w:r>
      <w:r w:rsidR="009E69A5" w:rsidRPr="00104D34">
        <w:rPr>
          <w:sz w:val="23"/>
          <w:szCs w:val="23"/>
        </w:rPr>
        <w:t>зываемых услуг указан в Перечне.</w:t>
      </w:r>
      <w:r w:rsidR="00B1572E" w:rsidRPr="00104D34">
        <w:rPr>
          <w:sz w:val="23"/>
          <w:szCs w:val="23"/>
        </w:rPr>
        <w:t xml:space="preserve"> </w:t>
      </w:r>
      <w:r w:rsidR="009E69A5" w:rsidRPr="00104D34">
        <w:rPr>
          <w:sz w:val="23"/>
          <w:szCs w:val="23"/>
        </w:rPr>
        <w:t>(</w:t>
      </w:r>
      <w:r w:rsidR="00B1572E" w:rsidRPr="00104D34">
        <w:rPr>
          <w:sz w:val="23"/>
          <w:szCs w:val="23"/>
        </w:rPr>
        <w:t>Приложение №1 к настоящему Договору</w:t>
      </w:r>
      <w:r w:rsidR="009E69A5" w:rsidRPr="00104D34">
        <w:rPr>
          <w:sz w:val="23"/>
          <w:szCs w:val="23"/>
        </w:rPr>
        <w:t>)</w:t>
      </w:r>
      <w:r w:rsidR="00B1572E" w:rsidRPr="00104D34">
        <w:rPr>
          <w:sz w:val="23"/>
          <w:szCs w:val="23"/>
        </w:rPr>
        <w:t xml:space="preserve">. </w:t>
      </w:r>
      <w:r w:rsidRPr="00104D34">
        <w:rPr>
          <w:sz w:val="23"/>
          <w:szCs w:val="23"/>
        </w:rPr>
        <w:t xml:space="preserve">Качество </w:t>
      </w:r>
      <w:r w:rsidR="008104CE" w:rsidRPr="00104D34">
        <w:rPr>
          <w:sz w:val="23"/>
          <w:szCs w:val="23"/>
        </w:rPr>
        <w:t>услуг</w:t>
      </w:r>
      <w:r w:rsidRPr="00104D34">
        <w:rPr>
          <w:sz w:val="23"/>
          <w:szCs w:val="23"/>
        </w:rPr>
        <w:t xml:space="preserve"> должно соответствовать требов</w:t>
      </w:r>
      <w:r w:rsidR="00B1572E" w:rsidRPr="00104D34">
        <w:rPr>
          <w:sz w:val="23"/>
          <w:szCs w:val="23"/>
        </w:rPr>
        <w:t>а</w:t>
      </w:r>
      <w:r w:rsidRPr="00104D34">
        <w:rPr>
          <w:sz w:val="23"/>
          <w:szCs w:val="23"/>
        </w:rPr>
        <w:t xml:space="preserve">ниям эксплуатационных документов на </w:t>
      </w:r>
      <w:r w:rsidR="009529E8" w:rsidRPr="00104D34">
        <w:rPr>
          <w:sz w:val="23"/>
          <w:szCs w:val="23"/>
        </w:rPr>
        <w:t>оборудование</w:t>
      </w:r>
      <w:r w:rsidR="00A901F6" w:rsidRPr="00104D34">
        <w:rPr>
          <w:sz w:val="23"/>
          <w:szCs w:val="23"/>
        </w:rPr>
        <w:t>.</w:t>
      </w:r>
    </w:p>
    <w:p w14:paraId="0B01FDCF" w14:textId="77777777" w:rsidR="0009459A" w:rsidRPr="00104D34" w:rsidRDefault="0009459A" w:rsidP="00D24BB3">
      <w:pPr>
        <w:ind w:firstLine="567"/>
        <w:jc w:val="center"/>
        <w:rPr>
          <w:b/>
          <w:bCs/>
          <w:sz w:val="23"/>
          <w:szCs w:val="23"/>
        </w:rPr>
      </w:pPr>
      <w:r w:rsidRPr="00104D34">
        <w:rPr>
          <w:b/>
          <w:bCs/>
          <w:sz w:val="23"/>
          <w:szCs w:val="23"/>
        </w:rPr>
        <w:t>2. Цена Договора и порядок расчетов</w:t>
      </w:r>
    </w:p>
    <w:p w14:paraId="6672AC3D" w14:textId="19E8BD9D" w:rsidR="00162CEA" w:rsidRPr="00104D34" w:rsidRDefault="0009459A" w:rsidP="00466E84">
      <w:pPr>
        <w:ind w:firstLine="567"/>
        <w:jc w:val="both"/>
        <w:rPr>
          <w:sz w:val="23"/>
          <w:szCs w:val="23"/>
        </w:rPr>
      </w:pPr>
      <w:r w:rsidRPr="00104D34">
        <w:rPr>
          <w:sz w:val="23"/>
          <w:szCs w:val="23"/>
        </w:rPr>
        <w:t>2.1.</w:t>
      </w:r>
      <w:r w:rsidR="006B6B65" w:rsidRPr="00104D34">
        <w:rPr>
          <w:sz w:val="23"/>
          <w:szCs w:val="23"/>
        </w:rPr>
        <w:t xml:space="preserve"> </w:t>
      </w:r>
      <w:r w:rsidR="007B10F3" w:rsidRPr="007B10F3">
        <w:rPr>
          <w:sz w:val="23"/>
          <w:szCs w:val="23"/>
        </w:rPr>
        <w:t xml:space="preserve">Цена Договора является предельной ориентировочной, определяется на основании объемов работ, указанных в Техническом задании (Приложение № 1 к настоящему Договору), </w:t>
      </w:r>
      <w:r w:rsidR="007B10F3">
        <w:rPr>
          <w:sz w:val="23"/>
          <w:szCs w:val="23"/>
        </w:rPr>
        <w:t>к</w:t>
      </w:r>
      <w:r w:rsidR="007B10F3" w:rsidRPr="00104D34">
        <w:rPr>
          <w:sz w:val="23"/>
          <w:szCs w:val="23"/>
        </w:rPr>
        <w:t>алькуляции стоимости работ по техническому обслуживанию оборудования телемеханики на ПС "</w:t>
      </w:r>
      <w:proofErr w:type="spellStart"/>
      <w:r w:rsidR="007B10F3" w:rsidRPr="00104D34">
        <w:rPr>
          <w:sz w:val="23"/>
          <w:szCs w:val="23"/>
        </w:rPr>
        <w:t>Вещевская</w:t>
      </w:r>
      <w:proofErr w:type="spellEnd"/>
      <w:r w:rsidR="007B10F3" w:rsidRPr="00104D34">
        <w:rPr>
          <w:sz w:val="23"/>
          <w:szCs w:val="23"/>
        </w:rPr>
        <w:t>", ПС "Ладога", ПС "Валим", ПС «Новожилово», ПС «</w:t>
      </w:r>
      <w:proofErr w:type="spellStart"/>
      <w:r w:rsidR="007B10F3" w:rsidRPr="00104D34">
        <w:rPr>
          <w:sz w:val="23"/>
          <w:szCs w:val="23"/>
        </w:rPr>
        <w:t>Лаврки</w:t>
      </w:r>
      <w:proofErr w:type="spellEnd"/>
      <w:r w:rsidR="007B10F3" w:rsidRPr="00104D34">
        <w:rPr>
          <w:sz w:val="23"/>
          <w:szCs w:val="23"/>
        </w:rPr>
        <w:t xml:space="preserve">», </w:t>
      </w:r>
      <w:r w:rsidR="007B10F3" w:rsidRPr="00E11F19">
        <w:rPr>
          <w:sz w:val="23"/>
          <w:szCs w:val="23"/>
        </w:rPr>
        <w:t>ПС «</w:t>
      </w:r>
      <w:proofErr w:type="spellStart"/>
      <w:r w:rsidR="007B10F3" w:rsidRPr="00E11F19">
        <w:rPr>
          <w:sz w:val="23"/>
          <w:szCs w:val="23"/>
        </w:rPr>
        <w:t>Сведвуд</w:t>
      </w:r>
      <w:proofErr w:type="spellEnd"/>
      <w:r w:rsidR="007B10F3" w:rsidRPr="00E11F19">
        <w:rPr>
          <w:sz w:val="23"/>
          <w:szCs w:val="23"/>
        </w:rPr>
        <w:t xml:space="preserve">» </w:t>
      </w:r>
      <w:r w:rsidR="007B10F3" w:rsidRPr="007B10F3">
        <w:rPr>
          <w:sz w:val="23"/>
          <w:szCs w:val="23"/>
        </w:rPr>
        <w:t xml:space="preserve"> (Приложение № 2 к настоящему Договору), указывается в  протоколе о результатах закупочной процедуры № ___________ от «__» ______ 2020 года,  складывается из стоимости работ в размере ___________ (_________________________) руб. без НДС и кроме того НДС по ставке 20% - _________ (________________________) руб., и составляет всего сумму _________ (________________________) руб. (далее – Цена </w:t>
      </w:r>
      <w:r w:rsidR="007B10F3">
        <w:rPr>
          <w:sz w:val="23"/>
          <w:szCs w:val="23"/>
        </w:rPr>
        <w:t>Д</w:t>
      </w:r>
      <w:r w:rsidR="007B10F3" w:rsidRPr="007B10F3">
        <w:rPr>
          <w:sz w:val="23"/>
          <w:szCs w:val="23"/>
        </w:rPr>
        <w:t>оговора).</w:t>
      </w:r>
    </w:p>
    <w:p w14:paraId="58468949" w14:textId="276FC94F" w:rsidR="00031CB8" w:rsidRPr="00104D34" w:rsidRDefault="00031CB8" w:rsidP="00466E84">
      <w:pPr>
        <w:ind w:firstLine="567"/>
        <w:jc w:val="both"/>
        <w:rPr>
          <w:sz w:val="23"/>
          <w:szCs w:val="23"/>
        </w:rPr>
      </w:pPr>
      <w:r w:rsidRPr="00104D34">
        <w:rPr>
          <w:sz w:val="23"/>
          <w:szCs w:val="23"/>
        </w:rPr>
        <w:t xml:space="preserve">В указанную </w:t>
      </w:r>
      <w:r w:rsidR="0079348E">
        <w:rPr>
          <w:sz w:val="23"/>
          <w:szCs w:val="23"/>
        </w:rPr>
        <w:t xml:space="preserve">цену </w:t>
      </w:r>
      <w:r w:rsidRPr="00104D34">
        <w:rPr>
          <w:sz w:val="23"/>
          <w:szCs w:val="23"/>
        </w:rPr>
        <w:t xml:space="preserve">Договора входит стоимость расходных материалов и работ по ремонту оборудования Заказчика в размере 5% от </w:t>
      </w:r>
      <w:r w:rsidR="000E3AEE">
        <w:rPr>
          <w:sz w:val="23"/>
          <w:szCs w:val="23"/>
        </w:rPr>
        <w:t>цены</w:t>
      </w:r>
      <w:r w:rsidRPr="00104D34">
        <w:rPr>
          <w:sz w:val="23"/>
          <w:szCs w:val="23"/>
        </w:rPr>
        <w:t xml:space="preserve"> Договора</w:t>
      </w:r>
      <w:r w:rsidR="000E3AEE">
        <w:rPr>
          <w:sz w:val="23"/>
          <w:szCs w:val="23"/>
        </w:rPr>
        <w:t>, указанной в настоящем пункте</w:t>
      </w:r>
      <w:r w:rsidRPr="00104D34">
        <w:rPr>
          <w:sz w:val="23"/>
          <w:szCs w:val="23"/>
        </w:rPr>
        <w:t>. Стоимость ремонтных работ и расходных материалов свыше 5%</w:t>
      </w:r>
      <w:r w:rsidR="007B10F3">
        <w:rPr>
          <w:sz w:val="23"/>
          <w:szCs w:val="23"/>
        </w:rPr>
        <w:t xml:space="preserve"> </w:t>
      </w:r>
      <w:r w:rsidR="00161745">
        <w:rPr>
          <w:sz w:val="23"/>
          <w:szCs w:val="23"/>
        </w:rPr>
        <w:t xml:space="preserve">от </w:t>
      </w:r>
      <w:r w:rsidR="007B10F3">
        <w:rPr>
          <w:sz w:val="23"/>
          <w:szCs w:val="23"/>
        </w:rPr>
        <w:t>цены Договора</w:t>
      </w:r>
      <w:r w:rsidRPr="00104D34">
        <w:rPr>
          <w:sz w:val="23"/>
          <w:szCs w:val="23"/>
        </w:rPr>
        <w:t xml:space="preserve"> компенсируется Заказчиком</w:t>
      </w:r>
      <w:r w:rsidR="004C0DF6">
        <w:rPr>
          <w:sz w:val="23"/>
          <w:szCs w:val="23"/>
        </w:rPr>
        <w:t xml:space="preserve"> только</w:t>
      </w:r>
      <w:r w:rsidRPr="00104D34">
        <w:rPr>
          <w:sz w:val="23"/>
          <w:szCs w:val="23"/>
        </w:rPr>
        <w:t xml:space="preserve"> на основании</w:t>
      </w:r>
      <w:r w:rsidR="004C0DF6">
        <w:rPr>
          <w:sz w:val="23"/>
          <w:szCs w:val="23"/>
        </w:rPr>
        <w:t xml:space="preserve"> письменного дополнительного соглашения сторон.</w:t>
      </w:r>
    </w:p>
    <w:p w14:paraId="250D894B" w14:textId="5643BC2D" w:rsidR="002C1EEC" w:rsidRPr="00104D34" w:rsidRDefault="0009459A" w:rsidP="00031CB8">
      <w:pPr>
        <w:ind w:firstLine="567"/>
        <w:jc w:val="both"/>
        <w:rPr>
          <w:sz w:val="23"/>
          <w:szCs w:val="23"/>
        </w:rPr>
      </w:pPr>
      <w:r w:rsidRPr="00104D34">
        <w:rPr>
          <w:sz w:val="23"/>
          <w:szCs w:val="23"/>
        </w:rPr>
        <w:t xml:space="preserve">2.2. Оплата </w:t>
      </w:r>
      <w:r w:rsidR="00D24BB3" w:rsidRPr="00104D34">
        <w:rPr>
          <w:sz w:val="23"/>
          <w:szCs w:val="23"/>
        </w:rPr>
        <w:t>оказываемых</w:t>
      </w:r>
      <w:r w:rsidRPr="00104D34">
        <w:rPr>
          <w:sz w:val="23"/>
          <w:szCs w:val="23"/>
        </w:rPr>
        <w:t xml:space="preserve"> по настоящему Договору </w:t>
      </w:r>
      <w:r w:rsidR="00D24BB3" w:rsidRPr="00104D34">
        <w:rPr>
          <w:sz w:val="23"/>
          <w:szCs w:val="23"/>
        </w:rPr>
        <w:t xml:space="preserve">услуг </w:t>
      </w:r>
      <w:r w:rsidRPr="00104D34">
        <w:rPr>
          <w:sz w:val="23"/>
          <w:szCs w:val="23"/>
        </w:rPr>
        <w:t xml:space="preserve">производится </w:t>
      </w:r>
      <w:r w:rsidR="00C75BC8" w:rsidRPr="00104D34">
        <w:rPr>
          <w:sz w:val="23"/>
          <w:szCs w:val="23"/>
        </w:rPr>
        <w:t xml:space="preserve">на основании </w:t>
      </w:r>
      <w:r w:rsidR="00031CB8" w:rsidRPr="00104D34">
        <w:rPr>
          <w:sz w:val="23"/>
          <w:szCs w:val="23"/>
        </w:rPr>
        <w:t xml:space="preserve">ежемесячных </w:t>
      </w:r>
      <w:r w:rsidR="00C75BC8" w:rsidRPr="00104D34">
        <w:rPr>
          <w:sz w:val="23"/>
          <w:szCs w:val="23"/>
        </w:rPr>
        <w:t xml:space="preserve">Актов сдачи-приемки </w:t>
      </w:r>
      <w:r w:rsidR="008B3C38" w:rsidRPr="00104D34">
        <w:rPr>
          <w:sz w:val="23"/>
          <w:szCs w:val="23"/>
        </w:rPr>
        <w:t xml:space="preserve">оказанных </w:t>
      </w:r>
      <w:r w:rsidR="00AD0794" w:rsidRPr="00104D34">
        <w:rPr>
          <w:sz w:val="23"/>
          <w:szCs w:val="23"/>
        </w:rPr>
        <w:t>услуг</w:t>
      </w:r>
      <w:r w:rsidR="00D24BB3" w:rsidRPr="00104D34">
        <w:rPr>
          <w:sz w:val="23"/>
          <w:szCs w:val="23"/>
        </w:rPr>
        <w:t>, подпис</w:t>
      </w:r>
      <w:r w:rsidR="00CA6FFE" w:rsidRPr="00104D34">
        <w:rPr>
          <w:sz w:val="23"/>
          <w:szCs w:val="23"/>
        </w:rPr>
        <w:t>анных</w:t>
      </w:r>
      <w:r w:rsidR="00D24BB3" w:rsidRPr="00104D34">
        <w:rPr>
          <w:sz w:val="23"/>
          <w:szCs w:val="23"/>
        </w:rPr>
        <w:t xml:space="preserve"> С</w:t>
      </w:r>
      <w:r w:rsidR="006B6B65" w:rsidRPr="00104D34">
        <w:rPr>
          <w:sz w:val="23"/>
          <w:szCs w:val="23"/>
        </w:rPr>
        <w:t>торонами</w:t>
      </w:r>
      <w:r w:rsidR="00CC00D1" w:rsidRPr="00104D34">
        <w:rPr>
          <w:sz w:val="23"/>
          <w:szCs w:val="23"/>
        </w:rPr>
        <w:t>. Оплата производится в течение</w:t>
      </w:r>
      <w:r w:rsidR="002C1EEC" w:rsidRPr="00104D34">
        <w:rPr>
          <w:sz w:val="23"/>
          <w:szCs w:val="23"/>
        </w:rPr>
        <w:t xml:space="preserve"> </w:t>
      </w:r>
      <w:r w:rsidR="00424F73">
        <w:rPr>
          <w:sz w:val="23"/>
          <w:szCs w:val="23"/>
        </w:rPr>
        <w:t>15</w:t>
      </w:r>
      <w:r w:rsidR="002C1EEC" w:rsidRPr="00104D34">
        <w:rPr>
          <w:sz w:val="23"/>
          <w:szCs w:val="23"/>
        </w:rPr>
        <w:t xml:space="preserve"> (</w:t>
      </w:r>
      <w:r w:rsidR="00424F73">
        <w:rPr>
          <w:sz w:val="23"/>
          <w:szCs w:val="23"/>
        </w:rPr>
        <w:t>пятнадцати</w:t>
      </w:r>
      <w:r w:rsidR="002C1EEC" w:rsidRPr="00104D34">
        <w:rPr>
          <w:sz w:val="23"/>
          <w:szCs w:val="23"/>
        </w:rPr>
        <w:t xml:space="preserve">) </w:t>
      </w:r>
      <w:r w:rsidR="00161745">
        <w:rPr>
          <w:sz w:val="23"/>
          <w:szCs w:val="23"/>
        </w:rPr>
        <w:t>рабочих</w:t>
      </w:r>
      <w:r w:rsidR="002C1EEC" w:rsidRPr="00104D34">
        <w:rPr>
          <w:sz w:val="23"/>
          <w:szCs w:val="23"/>
        </w:rPr>
        <w:t xml:space="preserve"> дней после подписания сторонами Акт</w:t>
      </w:r>
      <w:r w:rsidR="0097302B" w:rsidRPr="00104D34">
        <w:rPr>
          <w:sz w:val="23"/>
          <w:szCs w:val="23"/>
        </w:rPr>
        <w:t>ов</w:t>
      </w:r>
      <w:r w:rsidR="002C1EEC" w:rsidRPr="00104D34">
        <w:rPr>
          <w:sz w:val="23"/>
          <w:szCs w:val="23"/>
        </w:rPr>
        <w:t xml:space="preserve"> сдачи-приемки </w:t>
      </w:r>
      <w:r w:rsidR="00947FCB" w:rsidRPr="00104D34">
        <w:rPr>
          <w:sz w:val="23"/>
          <w:szCs w:val="23"/>
        </w:rPr>
        <w:t xml:space="preserve">оказанных </w:t>
      </w:r>
      <w:r w:rsidR="00AD0794" w:rsidRPr="00104D34">
        <w:rPr>
          <w:sz w:val="23"/>
          <w:szCs w:val="23"/>
        </w:rPr>
        <w:t>услуг</w:t>
      </w:r>
      <w:r w:rsidR="002C1EEC" w:rsidRPr="00104D34">
        <w:rPr>
          <w:sz w:val="23"/>
          <w:szCs w:val="23"/>
        </w:rPr>
        <w:t xml:space="preserve"> и выставления счета</w:t>
      </w:r>
      <w:r w:rsidR="0097302B" w:rsidRPr="00104D34">
        <w:rPr>
          <w:sz w:val="23"/>
          <w:szCs w:val="23"/>
        </w:rPr>
        <w:t xml:space="preserve"> на оплату и счет</w:t>
      </w:r>
      <w:r w:rsidR="00C75BC8" w:rsidRPr="00104D34">
        <w:rPr>
          <w:sz w:val="23"/>
          <w:szCs w:val="23"/>
        </w:rPr>
        <w:t>а</w:t>
      </w:r>
      <w:r w:rsidR="0097302B" w:rsidRPr="00104D34">
        <w:rPr>
          <w:sz w:val="23"/>
          <w:szCs w:val="23"/>
        </w:rPr>
        <w:t>-фактуры</w:t>
      </w:r>
      <w:r w:rsidR="006B6B65" w:rsidRPr="00104D34">
        <w:rPr>
          <w:sz w:val="23"/>
          <w:szCs w:val="23"/>
        </w:rPr>
        <w:t>, оформленных в соответствии с действующим законодательством</w:t>
      </w:r>
      <w:r w:rsidR="002C1EEC" w:rsidRPr="00104D34">
        <w:rPr>
          <w:sz w:val="23"/>
          <w:szCs w:val="23"/>
        </w:rPr>
        <w:t>.</w:t>
      </w:r>
    </w:p>
    <w:p w14:paraId="4DAD86F7" w14:textId="6F0C92C1" w:rsidR="00D149B1" w:rsidRPr="00104D34" w:rsidRDefault="00D149B1" w:rsidP="00466E84">
      <w:pPr>
        <w:pStyle w:val="a7"/>
        <w:ind w:firstLine="567"/>
        <w:rPr>
          <w:sz w:val="23"/>
          <w:szCs w:val="23"/>
        </w:rPr>
      </w:pPr>
      <w:r w:rsidRPr="00104D34">
        <w:rPr>
          <w:sz w:val="23"/>
          <w:szCs w:val="23"/>
        </w:rPr>
        <w:t>2.</w:t>
      </w:r>
      <w:r w:rsidR="004C0DF6">
        <w:rPr>
          <w:sz w:val="23"/>
          <w:szCs w:val="23"/>
        </w:rPr>
        <w:t>3</w:t>
      </w:r>
      <w:r w:rsidRPr="00104D34">
        <w:rPr>
          <w:sz w:val="23"/>
          <w:szCs w:val="23"/>
        </w:rPr>
        <w:t>. Обязательства по оплате считается исполненным с момента списания денежных средств с расчетного счета Заказчика.</w:t>
      </w:r>
    </w:p>
    <w:p w14:paraId="4FC8CB73" w14:textId="77777777" w:rsidR="00104D34" w:rsidRPr="00104D34" w:rsidRDefault="00104D34" w:rsidP="00D24BB3">
      <w:pPr>
        <w:ind w:firstLine="567"/>
        <w:jc w:val="center"/>
        <w:rPr>
          <w:b/>
          <w:bCs/>
          <w:sz w:val="23"/>
          <w:szCs w:val="23"/>
        </w:rPr>
      </w:pPr>
    </w:p>
    <w:p w14:paraId="045E11C2" w14:textId="1FAD209C" w:rsidR="0009459A" w:rsidRPr="00104D34" w:rsidRDefault="0008434F" w:rsidP="00D24BB3">
      <w:pPr>
        <w:ind w:firstLine="567"/>
        <w:jc w:val="center"/>
        <w:rPr>
          <w:b/>
          <w:bCs/>
          <w:sz w:val="23"/>
          <w:szCs w:val="23"/>
        </w:rPr>
      </w:pPr>
      <w:r w:rsidRPr="00104D34">
        <w:rPr>
          <w:b/>
          <w:bCs/>
          <w:sz w:val="23"/>
          <w:szCs w:val="23"/>
        </w:rPr>
        <w:t>3. Порядок сдачи-приемки услуг</w:t>
      </w:r>
    </w:p>
    <w:p w14:paraId="27DBFBCC" w14:textId="77777777" w:rsidR="0009459A" w:rsidRPr="00104D34" w:rsidRDefault="0009459A" w:rsidP="00466E84">
      <w:pPr>
        <w:pStyle w:val="a4"/>
        <w:ind w:firstLine="567"/>
        <w:jc w:val="both"/>
        <w:rPr>
          <w:sz w:val="23"/>
          <w:szCs w:val="23"/>
        </w:rPr>
      </w:pPr>
      <w:r w:rsidRPr="00104D34">
        <w:rPr>
          <w:sz w:val="23"/>
          <w:szCs w:val="23"/>
        </w:rPr>
        <w:t xml:space="preserve">3.1. Ответственным со стороны Заказчика за решение организационно-технических вопросов, приемку </w:t>
      </w:r>
      <w:r w:rsidR="00F568FE" w:rsidRPr="00104D34">
        <w:rPr>
          <w:sz w:val="23"/>
          <w:szCs w:val="23"/>
        </w:rPr>
        <w:t>оказанных услуг</w:t>
      </w:r>
      <w:r w:rsidRPr="00104D34">
        <w:rPr>
          <w:sz w:val="23"/>
          <w:szCs w:val="23"/>
        </w:rPr>
        <w:t xml:space="preserve"> является</w:t>
      </w:r>
      <w:r w:rsidR="00CC00D1" w:rsidRPr="00104D34">
        <w:rPr>
          <w:sz w:val="23"/>
          <w:szCs w:val="23"/>
        </w:rPr>
        <w:t xml:space="preserve"> __________________________________________________________</w:t>
      </w:r>
      <w:r w:rsidR="001F3203" w:rsidRPr="00104D34">
        <w:rPr>
          <w:sz w:val="23"/>
          <w:szCs w:val="23"/>
        </w:rPr>
        <w:t xml:space="preserve"> </w:t>
      </w:r>
      <w:r w:rsidRPr="00104D34">
        <w:rPr>
          <w:sz w:val="23"/>
          <w:szCs w:val="23"/>
        </w:rPr>
        <w:t>или лицо, им назначенное.</w:t>
      </w:r>
    </w:p>
    <w:p w14:paraId="3D577D0D" w14:textId="77777777" w:rsidR="0009459A" w:rsidRPr="00104D34" w:rsidRDefault="0009459A" w:rsidP="00466E84">
      <w:pPr>
        <w:pStyle w:val="a4"/>
        <w:ind w:firstLine="567"/>
        <w:jc w:val="both"/>
        <w:rPr>
          <w:sz w:val="23"/>
          <w:szCs w:val="23"/>
        </w:rPr>
      </w:pPr>
      <w:r w:rsidRPr="00104D34">
        <w:rPr>
          <w:sz w:val="23"/>
          <w:szCs w:val="23"/>
        </w:rPr>
        <w:t xml:space="preserve">3.2. Ответственным со стороны </w:t>
      </w:r>
      <w:r w:rsidR="0008434F" w:rsidRPr="00104D34">
        <w:rPr>
          <w:sz w:val="23"/>
          <w:szCs w:val="23"/>
        </w:rPr>
        <w:t>Исполнителя</w:t>
      </w:r>
      <w:r w:rsidRPr="00104D34">
        <w:rPr>
          <w:sz w:val="23"/>
          <w:szCs w:val="23"/>
        </w:rPr>
        <w:t xml:space="preserve"> за решение организационно-технических вопросов, сдачу </w:t>
      </w:r>
      <w:r w:rsidR="00F568FE" w:rsidRPr="00104D34">
        <w:rPr>
          <w:sz w:val="23"/>
          <w:szCs w:val="23"/>
        </w:rPr>
        <w:t>оказанных услуг</w:t>
      </w:r>
      <w:r w:rsidRPr="00104D34">
        <w:rPr>
          <w:sz w:val="23"/>
          <w:szCs w:val="23"/>
        </w:rPr>
        <w:t xml:space="preserve"> является </w:t>
      </w:r>
      <w:r w:rsidR="00AF4EAF" w:rsidRPr="00104D34">
        <w:rPr>
          <w:sz w:val="23"/>
          <w:szCs w:val="23"/>
        </w:rPr>
        <w:t>___________________________________________________________</w:t>
      </w:r>
      <w:r w:rsidRPr="00104D34">
        <w:rPr>
          <w:sz w:val="23"/>
          <w:szCs w:val="23"/>
        </w:rPr>
        <w:t>или лицо, им назначенное.</w:t>
      </w:r>
    </w:p>
    <w:p w14:paraId="6065418C" w14:textId="77777777" w:rsidR="00031CB8" w:rsidRPr="00104D34" w:rsidRDefault="00031CB8" w:rsidP="00031CB8">
      <w:pPr>
        <w:ind w:firstLine="567"/>
        <w:jc w:val="both"/>
        <w:rPr>
          <w:sz w:val="23"/>
          <w:szCs w:val="23"/>
        </w:rPr>
      </w:pPr>
      <w:r w:rsidRPr="00104D34">
        <w:rPr>
          <w:sz w:val="23"/>
          <w:szCs w:val="23"/>
        </w:rPr>
        <w:t>3.3. Услуги, предусмотренные п. 1.1. настоящего Договора, оказываются и сдаются Исп</w:t>
      </w:r>
      <w:r w:rsidR="00D149B1" w:rsidRPr="00104D34">
        <w:rPr>
          <w:sz w:val="23"/>
          <w:szCs w:val="23"/>
        </w:rPr>
        <w:t xml:space="preserve">олнителем поэтапно – </w:t>
      </w:r>
      <w:r w:rsidR="00D74D44" w:rsidRPr="00104D34">
        <w:rPr>
          <w:sz w:val="23"/>
          <w:szCs w:val="23"/>
        </w:rPr>
        <w:t>Ежеквартально</w:t>
      </w:r>
      <w:r w:rsidRPr="00104D34">
        <w:rPr>
          <w:sz w:val="23"/>
          <w:szCs w:val="23"/>
        </w:rPr>
        <w:t>.</w:t>
      </w:r>
    </w:p>
    <w:p w14:paraId="2790924B" w14:textId="77777777" w:rsidR="00031CB8" w:rsidRPr="00104D34" w:rsidRDefault="00031CB8" w:rsidP="00031CB8">
      <w:pPr>
        <w:pStyle w:val="31"/>
        <w:spacing w:after="0"/>
        <w:ind w:firstLine="284"/>
        <w:rPr>
          <w:sz w:val="23"/>
          <w:szCs w:val="23"/>
        </w:rPr>
      </w:pPr>
      <w:r w:rsidRPr="00104D34">
        <w:rPr>
          <w:sz w:val="23"/>
          <w:szCs w:val="23"/>
        </w:rPr>
        <w:lastRenderedPageBreak/>
        <w:t xml:space="preserve">3.4. </w:t>
      </w:r>
      <w:r w:rsidR="00D74D44" w:rsidRPr="00104D34">
        <w:rPr>
          <w:sz w:val="23"/>
          <w:szCs w:val="23"/>
        </w:rPr>
        <w:t>Ежеквартально</w:t>
      </w:r>
      <w:r w:rsidRPr="00104D34">
        <w:rPr>
          <w:sz w:val="23"/>
          <w:szCs w:val="23"/>
        </w:rPr>
        <w:t xml:space="preserve"> не позднее 25 числа каждого месяца Исполнитель предоставляет Заказчику:</w:t>
      </w:r>
    </w:p>
    <w:p w14:paraId="70491971" w14:textId="77777777" w:rsidR="00031CB8" w:rsidRPr="00104D34" w:rsidRDefault="00031CB8" w:rsidP="00031CB8">
      <w:pPr>
        <w:pStyle w:val="31"/>
        <w:numPr>
          <w:ilvl w:val="0"/>
          <w:numId w:val="6"/>
        </w:numPr>
        <w:spacing w:after="0"/>
        <w:jc w:val="both"/>
        <w:rPr>
          <w:sz w:val="23"/>
          <w:szCs w:val="23"/>
        </w:rPr>
      </w:pPr>
      <w:r w:rsidRPr="00104D34">
        <w:rPr>
          <w:sz w:val="23"/>
          <w:szCs w:val="23"/>
        </w:rPr>
        <w:t>акт сдачи-приемки оказанных услуг;</w:t>
      </w:r>
    </w:p>
    <w:p w14:paraId="3F61E7DB" w14:textId="77777777" w:rsidR="00031CB8" w:rsidRPr="00104D34" w:rsidRDefault="00D149B1" w:rsidP="00031CB8">
      <w:pPr>
        <w:pStyle w:val="31"/>
        <w:numPr>
          <w:ilvl w:val="0"/>
          <w:numId w:val="6"/>
        </w:numPr>
        <w:spacing w:after="0"/>
        <w:jc w:val="both"/>
        <w:rPr>
          <w:sz w:val="23"/>
          <w:szCs w:val="23"/>
        </w:rPr>
      </w:pPr>
      <w:r w:rsidRPr="00104D34">
        <w:rPr>
          <w:sz w:val="23"/>
          <w:szCs w:val="23"/>
        </w:rPr>
        <w:t>счет</w:t>
      </w:r>
      <w:r w:rsidR="00031CB8" w:rsidRPr="00104D34">
        <w:rPr>
          <w:sz w:val="23"/>
          <w:szCs w:val="23"/>
        </w:rPr>
        <w:t xml:space="preserve"> на оплату;</w:t>
      </w:r>
    </w:p>
    <w:p w14:paraId="2A08944D" w14:textId="77777777" w:rsidR="00031CB8" w:rsidRPr="00104D34" w:rsidRDefault="00031CB8" w:rsidP="00031CB8">
      <w:pPr>
        <w:pStyle w:val="31"/>
        <w:numPr>
          <w:ilvl w:val="0"/>
          <w:numId w:val="6"/>
        </w:numPr>
        <w:spacing w:after="0"/>
        <w:jc w:val="both"/>
        <w:rPr>
          <w:sz w:val="23"/>
          <w:szCs w:val="23"/>
        </w:rPr>
      </w:pPr>
      <w:r w:rsidRPr="00104D34">
        <w:rPr>
          <w:sz w:val="23"/>
          <w:szCs w:val="23"/>
        </w:rPr>
        <w:t>счет-фактуру на стоимость оказанных услуг.</w:t>
      </w:r>
    </w:p>
    <w:p w14:paraId="262E1C59" w14:textId="77777777" w:rsidR="00031CB8" w:rsidRPr="00104D34" w:rsidRDefault="00031CB8" w:rsidP="00031CB8">
      <w:pPr>
        <w:spacing w:line="260" w:lineRule="auto"/>
        <w:ind w:firstLine="567"/>
        <w:jc w:val="both"/>
        <w:rPr>
          <w:sz w:val="23"/>
          <w:szCs w:val="23"/>
        </w:rPr>
      </w:pPr>
      <w:r w:rsidRPr="00104D34">
        <w:rPr>
          <w:sz w:val="23"/>
          <w:szCs w:val="23"/>
        </w:rPr>
        <w:t>3.5. Заказчик в течение 10 (Десять) рабочих дней со дня получения Акта сдачи-приемки оказанных услуг обязан подписать его и возвратить Исполнителю или направить мотивированный отказ.</w:t>
      </w:r>
    </w:p>
    <w:p w14:paraId="52025C05" w14:textId="77777777" w:rsidR="0009459A" w:rsidRPr="00104D34" w:rsidRDefault="0009459A" w:rsidP="00466E84">
      <w:pPr>
        <w:ind w:firstLine="567"/>
        <w:jc w:val="both"/>
        <w:rPr>
          <w:sz w:val="23"/>
          <w:szCs w:val="23"/>
        </w:rPr>
      </w:pPr>
      <w:r w:rsidRPr="00104D34">
        <w:rPr>
          <w:sz w:val="23"/>
          <w:szCs w:val="23"/>
        </w:rPr>
        <w:t>3.</w:t>
      </w:r>
      <w:r w:rsidR="00031CB8" w:rsidRPr="00104D34">
        <w:rPr>
          <w:sz w:val="23"/>
          <w:szCs w:val="23"/>
        </w:rPr>
        <w:t>6</w:t>
      </w:r>
      <w:r w:rsidRPr="00104D34">
        <w:rPr>
          <w:sz w:val="23"/>
          <w:szCs w:val="23"/>
        </w:rPr>
        <w:t xml:space="preserve">. </w:t>
      </w:r>
      <w:r w:rsidR="00AD0794" w:rsidRPr="00104D34">
        <w:rPr>
          <w:sz w:val="23"/>
          <w:szCs w:val="23"/>
        </w:rPr>
        <w:t>Услуги</w:t>
      </w:r>
      <w:r w:rsidRPr="00104D34">
        <w:rPr>
          <w:sz w:val="23"/>
          <w:szCs w:val="23"/>
        </w:rPr>
        <w:t xml:space="preserve"> считаются принятыми Заказчиком после подписания уполномоченными представителями Сторон Акта сдачи-приемки </w:t>
      </w:r>
      <w:r w:rsidR="00947FCB" w:rsidRPr="00104D34">
        <w:rPr>
          <w:sz w:val="23"/>
          <w:szCs w:val="23"/>
        </w:rPr>
        <w:t xml:space="preserve">оказанных </w:t>
      </w:r>
      <w:r w:rsidR="0008434F" w:rsidRPr="00104D34">
        <w:rPr>
          <w:sz w:val="23"/>
          <w:szCs w:val="23"/>
        </w:rPr>
        <w:t>услуг</w:t>
      </w:r>
      <w:r w:rsidRPr="00104D34">
        <w:rPr>
          <w:sz w:val="23"/>
          <w:szCs w:val="23"/>
        </w:rPr>
        <w:t xml:space="preserve"> в двух экземплярах – по одному для каждой из Сторон.</w:t>
      </w:r>
    </w:p>
    <w:p w14:paraId="3F9115EA" w14:textId="77777777" w:rsidR="0009459A" w:rsidRPr="00104D34" w:rsidRDefault="0009459A" w:rsidP="00466E84">
      <w:pPr>
        <w:ind w:firstLine="567"/>
        <w:jc w:val="both"/>
        <w:rPr>
          <w:sz w:val="23"/>
          <w:szCs w:val="23"/>
        </w:rPr>
      </w:pPr>
      <w:r w:rsidRPr="00104D34">
        <w:rPr>
          <w:sz w:val="23"/>
          <w:szCs w:val="23"/>
        </w:rPr>
        <w:t>3.</w:t>
      </w:r>
      <w:r w:rsidR="00031CB8" w:rsidRPr="00104D34">
        <w:rPr>
          <w:sz w:val="23"/>
          <w:szCs w:val="23"/>
        </w:rPr>
        <w:t>7</w:t>
      </w:r>
      <w:r w:rsidRPr="00104D34">
        <w:rPr>
          <w:sz w:val="23"/>
          <w:szCs w:val="23"/>
        </w:rPr>
        <w:t xml:space="preserve">. При отказе Заказчика принять </w:t>
      </w:r>
      <w:r w:rsidR="00AD0794" w:rsidRPr="00104D34">
        <w:rPr>
          <w:sz w:val="23"/>
          <w:szCs w:val="23"/>
        </w:rPr>
        <w:t>услуги</w:t>
      </w:r>
      <w:r w:rsidRPr="00104D34">
        <w:rPr>
          <w:sz w:val="23"/>
          <w:szCs w:val="23"/>
        </w:rPr>
        <w:t xml:space="preserve"> Стороны составляют двусторонний акт с перечнем обнаруженных недостатков и (или) дефектов и сроков их устранения.</w:t>
      </w:r>
    </w:p>
    <w:p w14:paraId="3C0293A4" w14:textId="77777777" w:rsidR="0009459A" w:rsidRPr="00104D34" w:rsidRDefault="00361887" w:rsidP="00466E84">
      <w:pPr>
        <w:ind w:firstLine="567"/>
        <w:jc w:val="both"/>
        <w:rPr>
          <w:sz w:val="23"/>
          <w:szCs w:val="23"/>
        </w:rPr>
      </w:pPr>
      <w:r w:rsidRPr="00104D34">
        <w:rPr>
          <w:sz w:val="23"/>
          <w:szCs w:val="23"/>
        </w:rPr>
        <w:t>Сдача- приемка</w:t>
      </w:r>
      <w:r w:rsidR="00F568FE" w:rsidRPr="00104D34">
        <w:rPr>
          <w:sz w:val="23"/>
          <w:szCs w:val="23"/>
        </w:rPr>
        <w:t xml:space="preserve"> услуг</w:t>
      </w:r>
      <w:r w:rsidR="00F05558" w:rsidRPr="00104D34">
        <w:rPr>
          <w:sz w:val="23"/>
          <w:szCs w:val="23"/>
        </w:rPr>
        <w:t xml:space="preserve"> после </w:t>
      </w:r>
      <w:r w:rsidRPr="00104D34">
        <w:rPr>
          <w:sz w:val="23"/>
          <w:szCs w:val="23"/>
        </w:rPr>
        <w:t>у</w:t>
      </w:r>
      <w:r w:rsidR="0009459A" w:rsidRPr="00104D34">
        <w:rPr>
          <w:sz w:val="23"/>
          <w:szCs w:val="23"/>
        </w:rPr>
        <w:t>странени</w:t>
      </w:r>
      <w:r w:rsidRPr="00104D34">
        <w:rPr>
          <w:sz w:val="23"/>
          <w:szCs w:val="23"/>
        </w:rPr>
        <w:t>я</w:t>
      </w:r>
      <w:r w:rsidR="0009459A" w:rsidRPr="00104D34">
        <w:rPr>
          <w:sz w:val="23"/>
          <w:szCs w:val="23"/>
        </w:rPr>
        <w:t xml:space="preserve"> недостатков и (или) дефектов осуществляется в том же порядке, который установлен для первоначальной сдачи-приемки.</w:t>
      </w:r>
    </w:p>
    <w:p w14:paraId="49E6C80E" w14:textId="77777777" w:rsidR="002E51F7" w:rsidRPr="00104D34" w:rsidRDefault="002E51F7" w:rsidP="008C7DE0">
      <w:pPr>
        <w:ind w:firstLine="567"/>
        <w:jc w:val="center"/>
        <w:rPr>
          <w:b/>
          <w:bCs/>
          <w:sz w:val="23"/>
          <w:szCs w:val="23"/>
        </w:rPr>
      </w:pPr>
    </w:p>
    <w:p w14:paraId="359593E2" w14:textId="77777777" w:rsidR="0009459A" w:rsidRPr="00104D34" w:rsidRDefault="0009459A" w:rsidP="008C7DE0">
      <w:pPr>
        <w:ind w:firstLine="567"/>
        <w:jc w:val="center"/>
        <w:rPr>
          <w:b/>
          <w:bCs/>
          <w:sz w:val="23"/>
          <w:szCs w:val="23"/>
        </w:rPr>
      </w:pPr>
      <w:r w:rsidRPr="00104D34">
        <w:rPr>
          <w:b/>
          <w:bCs/>
          <w:sz w:val="23"/>
          <w:szCs w:val="23"/>
        </w:rPr>
        <w:t>4. Права и обязанности Сторон</w:t>
      </w:r>
    </w:p>
    <w:p w14:paraId="465713ED" w14:textId="77777777" w:rsidR="0009459A" w:rsidRPr="00104D34" w:rsidRDefault="0009459A" w:rsidP="00466E84">
      <w:pPr>
        <w:ind w:firstLine="567"/>
        <w:jc w:val="both"/>
        <w:rPr>
          <w:b/>
          <w:sz w:val="23"/>
          <w:szCs w:val="23"/>
        </w:rPr>
      </w:pPr>
      <w:r w:rsidRPr="00104D34">
        <w:rPr>
          <w:b/>
          <w:sz w:val="23"/>
          <w:szCs w:val="23"/>
        </w:rPr>
        <w:t>4.1. Заказчик вправе:</w:t>
      </w:r>
    </w:p>
    <w:p w14:paraId="15A4483D" w14:textId="77777777" w:rsidR="0009459A" w:rsidRPr="00104D34" w:rsidRDefault="0009459A" w:rsidP="00466E84">
      <w:pPr>
        <w:ind w:firstLine="567"/>
        <w:jc w:val="both"/>
        <w:rPr>
          <w:sz w:val="23"/>
          <w:szCs w:val="23"/>
        </w:rPr>
      </w:pPr>
      <w:r w:rsidRPr="00104D34">
        <w:rPr>
          <w:sz w:val="23"/>
          <w:szCs w:val="23"/>
        </w:rPr>
        <w:t>4</w:t>
      </w:r>
      <w:r w:rsidR="00361887" w:rsidRPr="00104D34">
        <w:rPr>
          <w:sz w:val="23"/>
          <w:szCs w:val="23"/>
        </w:rPr>
        <w:t>.1.1. Требовать от Исполнителя</w:t>
      </w:r>
      <w:r w:rsidRPr="00104D34">
        <w:rPr>
          <w:sz w:val="23"/>
          <w:szCs w:val="23"/>
        </w:rPr>
        <w:t xml:space="preserve"> </w:t>
      </w:r>
      <w:r w:rsidR="00AD0794" w:rsidRPr="00104D34">
        <w:rPr>
          <w:sz w:val="23"/>
          <w:szCs w:val="23"/>
        </w:rPr>
        <w:t>оказания услуг</w:t>
      </w:r>
      <w:r w:rsidRPr="00104D34">
        <w:rPr>
          <w:sz w:val="23"/>
          <w:szCs w:val="23"/>
        </w:rPr>
        <w:t xml:space="preserve"> в объеме, в сроки и качества, которые предусмотрены настоящим Договором.</w:t>
      </w:r>
    </w:p>
    <w:p w14:paraId="5A73F72B" w14:textId="77777777" w:rsidR="0009459A" w:rsidRPr="00104D34" w:rsidRDefault="0009459A" w:rsidP="00466E84">
      <w:pPr>
        <w:ind w:firstLine="567"/>
        <w:jc w:val="both"/>
        <w:rPr>
          <w:sz w:val="23"/>
          <w:szCs w:val="23"/>
        </w:rPr>
      </w:pPr>
      <w:r w:rsidRPr="00104D34">
        <w:rPr>
          <w:sz w:val="23"/>
          <w:szCs w:val="23"/>
        </w:rPr>
        <w:t xml:space="preserve">4.1.2. Отказаться от приемки </w:t>
      </w:r>
      <w:r w:rsidR="00AD0794" w:rsidRPr="00104D34">
        <w:rPr>
          <w:sz w:val="23"/>
          <w:szCs w:val="23"/>
        </w:rPr>
        <w:t>услуг</w:t>
      </w:r>
      <w:r w:rsidRPr="00104D34">
        <w:rPr>
          <w:sz w:val="23"/>
          <w:szCs w:val="23"/>
        </w:rPr>
        <w:t xml:space="preserve"> в случае, если они выполнены с нарушением условий настоящего Договора, а также при обнаружении недостатков и/или дефектов </w:t>
      </w:r>
      <w:r w:rsidR="00F568FE" w:rsidRPr="00104D34">
        <w:rPr>
          <w:sz w:val="23"/>
          <w:szCs w:val="23"/>
        </w:rPr>
        <w:t>оказанных услуг</w:t>
      </w:r>
      <w:r w:rsidRPr="00104D34">
        <w:rPr>
          <w:sz w:val="23"/>
          <w:szCs w:val="23"/>
        </w:rPr>
        <w:t>.</w:t>
      </w:r>
    </w:p>
    <w:p w14:paraId="2DDE1080" w14:textId="77777777" w:rsidR="0009459A" w:rsidRPr="00104D34" w:rsidRDefault="0009459A" w:rsidP="00466E84">
      <w:pPr>
        <w:ind w:firstLine="567"/>
        <w:jc w:val="both"/>
        <w:rPr>
          <w:sz w:val="23"/>
          <w:szCs w:val="23"/>
        </w:rPr>
      </w:pPr>
      <w:r w:rsidRPr="00104D34">
        <w:rPr>
          <w:sz w:val="23"/>
          <w:szCs w:val="23"/>
        </w:rPr>
        <w:t xml:space="preserve">4.1.3. В любое время проверять ход и качество </w:t>
      </w:r>
      <w:r w:rsidR="00D24BB3" w:rsidRPr="00104D34">
        <w:rPr>
          <w:sz w:val="23"/>
          <w:szCs w:val="23"/>
        </w:rPr>
        <w:t>услуг</w:t>
      </w:r>
      <w:r w:rsidR="00417A20" w:rsidRPr="00104D34">
        <w:rPr>
          <w:sz w:val="23"/>
          <w:szCs w:val="23"/>
        </w:rPr>
        <w:t xml:space="preserve"> по </w:t>
      </w:r>
      <w:r w:rsidR="00031CB8" w:rsidRPr="00104D34">
        <w:rPr>
          <w:sz w:val="23"/>
          <w:szCs w:val="23"/>
        </w:rPr>
        <w:t>техническому</w:t>
      </w:r>
      <w:r w:rsidR="00417A20" w:rsidRPr="00104D34">
        <w:rPr>
          <w:sz w:val="23"/>
          <w:szCs w:val="23"/>
        </w:rPr>
        <w:t xml:space="preserve"> обслуживанию оборудования телемеханики</w:t>
      </w:r>
      <w:r w:rsidRPr="00104D34">
        <w:rPr>
          <w:sz w:val="23"/>
          <w:szCs w:val="23"/>
        </w:rPr>
        <w:t xml:space="preserve">, </w:t>
      </w:r>
      <w:r w:rsidR="00D24BB3" w:rsidRPr="00104D34">
        <w:rPr>
          <w:sz w:val="23"/>
          <w:szCs w:val="23"/>
        </w:rPr>
        <w:t>оказываемых</w:t>
      </w:r>
      <w:r w:rsidRPr="00104D34">
        <w:rPr>
          <w:sz w:val="23"/>
          <w:szCs w:val="23"/>
        </w:rPr>
        <w:t xml:space="preserve"> </w:t>
      </w:r>
      <w:r w:rsidR="00361887" w:rsidRPr="00104D34">
        <w:rPr>
          <w:sz w:val="23"/>
          <w:szCs w:val="23"/>
        </w:rPr>
        <w:t>Исполнителем,</w:t>
      </w:r>
      <w:r w:rsidRPr="00104D34">
        <w:rPr>
          <w:sz w:val="23"/>
          <w:szCs w:val="23"/>
        </w:rPr>
        <w:t xml:space="preserve"> требовать устранения обнаруженных недостатков </w:t>
      </w:r>
      <w:r w:rsidR="00D24BB3" w:rsidRPr="00104D34">
        <w:rPr>
          <w:sz w:val="23"/>
          <w:szCs w:val="23"/>
        </w:rPr>
        <w:t>оказываемых услуг</w:t>
      </w:r>
      <w:r w:rsidRPr="00104D34">
        <w:rPr>
          <w:sz w:val="23"/>
          <w:szCs w:val="23"/>
        </w:rPr>
        <w:t>.</w:t>
      </w:r>
    </w:p>
    <w:p w14:paraId="3B2BDD36" w14:textId="77777777" w:rsidR="0009459A" w:rsidRPr="00104D34" w:rsidRDefault="0009459A" w:rsidP="00466E84">
      <w:pPr>
        <w:ind w:firstLine="567"/>
        <w:jc w:val="both"/>
        <w:rPr>
          <w:b/>
          <w:sz w:val="23"/>
          <w:szCs w:val="23"/>
        </w:rPr>
      </w:pPr>
      <w:r w:rsidRPr="00104D34">
        <w:rPr>
          <w:b/>
          <w:sz w:val="23"/>
          <w:szCs w:val="23"/>
        </w:rPr>
        <w:t>4.2. Заказчик обязан:</w:t>
      </w:r>
    </w:p>
    <w:p w14:paraId="1CD22AE0" w14:textId="77777777" w:rsidR="0009459A" w:rsidRPr="00104D34" w:rsidRDefault="0009459A" w:rsidP="00466E84">
      <w:pPr>
        <w:ind w:firstLine="567"/>
        <w:jc w:val="both"/>
        <w:rPr>
          <w:sz w:val="23"/>
          <w:szCs w:val="23"/>
        </w:rPr>
      </w:pPr>
      <w:r w:rsidRPr="00104D34">
        <w:rPr>
          <w:sz w:val="23"/>
          <w:szCs w:val="23"/>
        </w:rPr>
        <w:t xml:space="preserve">4.2.1. Немедленно уведомить </w:t>
      </w:r>
      <w:r w:rsidR="00361887" w:rsidRPr="00104D34">
        <w:rPr>
          <w:sz w:val="23"/>
          <w:szCs w:val="23"/>
        </w:rPr>
        <w:t>Исполнителя</w:t>
      </w:r>
      <w:r w:rsidR="0097302B" w:rsidRPr="00104D34">
        <w:rPr>
          <w:sz w:val="23"/>
          <w:szCs w:val="23"/>
        </w:rPr>
        <w:t xml:space="preserve"> (ответственных за техническое обслуживание специалистов </w:t>
      </w:r>
      <w:r w:rsidR="00361887" w:rsidRPr="00104D34">
        <w:rPr>
          <w:sz w:val="23"/>
          <w:szCs w:val="23"/>
        </w:rPr>
        <w:t>Исполнителя</w:t>
      </w:r>
      <w:r w:rsidR="0097302B" w:rsidRPr="00104D34">
        <w:rPr>
          <w:sz w:val="23"/>
          <w:szCs w:val="23"/>
        </w:rPr>
        <w:t>)</w:t>
      </w:r>
      <w:r w:rsidRPr="00104D34">
        <w:rPr>
          <w:sz w:val="23"/>
          <w:szCs w:val="23"/>
        </w:rPr>
        <w:t xml:space="preserve"> при обнаружении отказов (неисправностей) </w:t>
      </w:r>
      <w:r w:rsidR="0097302B" w:rsidRPr="00104D34">
        <w:rPr>
          <w:sz w:val="23"/>
          <w:szCs w:val="23"/>
        </w:rPr>
        <w:t>оборудования, находящегося на обслуживании</w:t>
      </w:r>
      <w:r w:rsidRPr="00104D34">
        <w:rPr>
          <w:sz w:val="23"/>
          <w:szCs w:val="23"/>
        </w:rPr>
        <w:t xml:space="preserve"> по настоящему договору.</w:t>
      </w:r>
    </w:p>
    <w:p w14:paraId="45C38713" w14:textId="77777777" w:rsidR="0009459A" w:rsidRPr="00104D34" w:rsidRDefault="0009459A" w:rsidP="00466E84">
      <w:pPr>
        <w:ind w:firstLine="567"/>
        <w:jc w:val="both"/>
        <w:rPr>
          <w:sz w:val="23"/>
          <w:szCs w:val="23"/>
        </w:rPr>
      </w:pPr>
      <w:r w:rsidRPr="00104D34">
        <w:rPr>
          <w:sz w:val="23"/>
          <w:szCs w:val="23"/>
        </w:rPr>
        <w:t>4.2.2. Обеспечить беспрепятственный доступ с</w:t>
      </w:r>
      <w:r w:rsidR="00D34184" w:rsidRPr="00104D34">
        <w:rPr>
          <w:sz w:val="23"/>
          <w:szCs w:val="23"/>
        </w:rPr>
        <w:t xml:space="preserve">пециалистам </w:t>
      </w:r>
      <w:r w:rsidR="00361887" w:rsidRPr="00104D34">
        <w:rPr>
          <w:sz w:val="23"/>
          <w:szCs w:val="23"/>
        </w:rPr>
        <w:t>Исполнителя</w:t>
      </w:r>
      <w:r w:rsidRPr="00104D34">
        <w:rPr>
          <w:sz w:val="23"/>
          <w:szCs w:val="23"/>
        </w:rPr>
        <w:t xml:space="preserve"> на </w:t>
      </w:r>
      <w:r w:rsidR="0097302B" w:rsidRPr="00104D34">
        <w:rPr>
          <w:sz w:val="23"/>
          <w:szCs w:val="23"/>
        </w:rPr>
        <w:t xml:space="preserve">территорию </w:t>
      </w:r>
      <w:r w:rsidR="002E51F7" w:rsidRPr="00104D34">
        <w:rPr>
          <w:sz w:val="23"/>
          <w:szCs w:val="23"/>
        </w:rPr>
        <w:t>О</w:t>
      </w:r>
      <w:r w:rsidR="00417A20" w:rsidRPr="00104D34">
        <w:rPr>
          <w:sz w:val="23"/>
          <w:szCs w:val="23"/>
        </w:rPr>
        <w:t xml:space="preserve">бъектов </w:t>
      </w:r>
      <w:r w:rsidRPr="00104D34">
        <w:rPr>
          <w:sz w:val="23"/>
          <w:szCs w:val="23"/>
        </w:rPr>
        <w:t xml:space="preserve">на весь период необходимый для </w:t>
      </w:r>
      <w:r w:rsidR="00D24BB3" w:rsidRPr="00104D34">
        <w:rPr>
          <w:sz w:val="23"/>
          <w:szCs w:val="23"/>
        </w:rPr>
        <w:t>оказания услуг</w:t>
      </w:r>
      <w:r w:rsidR="002E51F7" w:rsidRPr="00104D34">
        <w:rPr>
          <w:sz w:val="23"/>
          <w:szCs w:val="23"/>
        </w:rPr>
        <w:t>.</w:t>
      </w:r>
    </w:p>
    <w:p w14:paraId="7921CA7A" w14:textId="77777777" w:rsidR="0009459A" w:rsidRPr="00104D34" w:rsidRDefault="00361887" w:rsidP="00466E84">
      <w:pPr>
        <w:ind w:firstLine="567"/>
        <w:jc w:val="both"/>
        <w:rPr>
          <w:sz w:val="23"/>
          <w:szCs w:val="23"/>
        </w:rPr>
      </w:pPr>
      <w:r w:rsidRPr="00104D34">
        <w:rPr>
          <w:sz w:val="23"/>
          <w:szCs w:val="23"/>
        </w:rPr>
        <w:t xml:space="preserve">4.2.3. Принять </w:t>
      </w:r>
      <w:r w:rsidR="00D24BB3" w:rsidRPr="00104D34">
        <w:rPr>
          <w:sz w:val="23"/>
          <w:szCs w:val="23"/>
        </w:rPr>
        <w:t>оказанные услуги</w:t>
      </w:r>
      <w:r w:rsidR="0009459A" w:rsidRPr="00104D34">
        <w:rPr>
          <w:sz w:val="23"/>
          <w:szCs w:val="23"/>
        </w:rPr>
        <w:t xml:space="preserve"> в сроки и в порядке, предусмотренном настоящим Договором.</w:t>
      </w:r>
    </w:p>
    <w:p w14:paraId="20619DB6" w14:textId="77777777" w:rsidR="0009459A" w:rsidRPr="00104D34" w:rsidRDefault="0009459A" w:rsidP="00466E84">
      <w:pPr>
        <w:ind w:firstLine="567"/>
        <w:jc w:val="both"/>
        <w:rPr>
          <w:sz w:val="23"/>
          <w:szCs w:val="23"/>
        </w:rPr>
      </w:pPr>
      <w:r w:rsidRPr="00104D34">
        <w:rPr>
          <w:sz w:val="23"/>
          <w:szCs w:val="23"/>
        </w:rPr>
        <w:t xml:space="preserve">4.2.4. Оплатить </w:t>
      </w:r>
      <w:r w:rsidR="00D24BB3" w:rsidRPr="00104D34">
        <w:rPr>
          <w:sz w:val="23"/>
          <w:szCs w:val="23"/>
        </w:rPr>
        <w:t>услуги</w:t>
      </w:r>
      <w:r w:rsidRPr="00104D34">
        <w:rPr>
          <w:sz w:val="23"/>
          <w:szCs w:val="23"/>
        </w:rPr>
        <w:t xml:space="preserve"> в объеме и в сроки, предусмотренные настоящим Договором.</w:t>
      </w:r>
    </w:p>
    <w:p w14:paraId="5BEC1E77" w14:textId="77777777" w:rsidR="0009459A" w:rsidRPr="00104D34" w:rsidRDefault="0009459A" w:rsidP="00466E84">
      <w:pPr>
        <w:ind w:firstLine="567"/>
        <w:jc w:val="both"/>
        <w:rPr>
          <w:b/>
          <w:sz w:val="23"/>
          <w:szCs w:val="23"/>
        </w:rPr>
      </w:pPr>
      <w:r w:rsidRPr="00104D34">
        <w:rPr>
          <w:b/>
          <w:sz w:val="23"/>
          <w:szCs w:val="23"/>
        </w:rPr>
        <w:t xml:space="preserve">4.3. </w:t>
      </w:r>
      <w:r w:rsidR="00361887" w:rsidRPr="00104D34">
        <w:rPr>
          <w:b/>
          <w:sz w:val="23"/>
          <w:szCs w:val="23"/>
        </w:rPr>
        <w:t>Исполнитель</w:t>
      </w:r>
      <w:r w:rsidRPr="00104D34">
        <w:rPr>
          <w:b/>
          <w:sz w:val="23"/>
          <w:szCs w:val="23"/>
        </w:rPr>
        <w:t xml:space="preserve"> вправе:</w:t>
      </w:r>
    </w:p>
    <w:p w14:paraId="0C59A2C9" w14:textId="77777777" w:rsidR="0009459A" w:rsidRPr="00104D34" w:rsidRDefault="0009459A" w:rsidP="00466E84">
      <w:pPr>
        <w:ind w:firstLine="567"/>
        <w:jc w:val="both"/>
        <w:rPr>
          <w:sz w:val="23"/>
          <w:szCs w:val="23"/>
        </w:rPr>
      </w:pPr>
      <w:r w:rsidRPr="00104D34">
        <w:rPr>
          <w:sz w:val="23"/>
          <w:szCs w:val="23"/>
        </w:rPr>
        <w:t xml:space="preserve">4.3.1. Требовать от Заказчика принять </w:t>
      </w:r>
      <w:r w:rsidR="00E70960" w:rsidRPr="00104D34">
        <w:rPr>
          <w:sz w:val="23"/>
          <w:szCs w:val="23"/>
        </w:rPr>
        <w:t>оказанные услуги</w:t>
      </w:r>
      <w:r w:rsidRPr="00104D34">
        <w:rPr>
          <w:sz w:val="23"/>
          <w:szCs w:val="23"/>
        </w:rPr>
        <w:t xml:space="preserve"> в порядке и в сроки, предусмотренные настоящим Договором.</w:t>
      </w:r>
    </w:p>
    <w:p w14:paraId="65C6AD8B" w14:textId="77777777" w:rsidR="0009459A" w:rsidRPr="00104D34" w:rsidRDefault="0009459A" w:rsidP="00466E84">
      <w:pPr>
        <w:ind w:firstLine="567"/>
        <w:jc w:val="both"/>
        <w:rPr>
          <w:sz w:val="23"/>
          <w:szCs w:val="23"/>
        </w:rPr>
      </w:pPr>
      <w:r w:rsidRPr="00104D34">
        <w:rPr>
          <w:sz w:val="23"/>
          <w:szCs w:val="23"/>
        </w:rPr>
        <w:t xml:space="preserve">4.3.2. Требовать от Заказчика оплатить </w:t>
      </w:r>
      <w:r w:rsidR="00F568FE" w:rsidRPr="00104D34">
        <w:rPr>
          <w:sz w:val="23"/>
          <w:szCs w:val="23"/>
        </w:rPr>
        <w:t>оказанные услуги</w:t>
      </w:r>
      <w:r w:rsidRPr="00104D34">
        <w:rPr>
          <w:sz w:val="23"/>
          <w:szCs w:val="23"/>
        </w:rPr>
        <w:t xml:space="preserve"> в объеме и в сроки, предусмотренные настоящим Договором.</w:t>
      </w:r>
    </w:p>
    <w:p w14:paraId="11FC9400" w14:textId="77777777" w:rsidR="0009459A" w:rsidRPr="00104D34" w:rsidRDefault="0009459A" w:rsidP="00466E84">
      <w:pPr>
        <w:ind w:firstLine="567"/>
        <w:jc w:val="both"/>
        <w:rPr>
          <w:b/>
          <w:sz w:val="23"/>
          <w:szCs w:val="23"/>
        </w:rPr>
      </w:pPr>
      <w:r w:rsidRPr="00104D34">
        <w:rPr>
          <w:b/>
          <w:sz w:val="23"/>
          <w:szCs w:val="23"/>
        </w:rPr>
        <w:t xml:space="preserve">4.4. </w:t>
      </w:r>
      <w:r w:rsidR="00361887" w:rsidRPr="00104D34">
        <w:rPr>
          <w:b/>
          <w:sz w:val="23"/>
          <w:szCs w:val="23"/>
        </w:rPr>
        <w:t>Исполнитель</w:t>
      </w:r>
      <w:r w:rsidRPr="00104D34">
        <w:rPr>
          <w:b/>
          <w:sz w:val="23"/>
          <w:szCs w:val="23"/>
        </w:rPr>
        <w:t xml:space="preserve"> обязан:</w:t>
      </w:r>
    </w:p>
    <w:p w14:paraId="21C68A0F" w14:textId="77777777" w:rsidR="0009459A" w:rsidRPr="00104D34" w:rsidRDefault="0009459A" w:rsidP="00466E84">
      <w:pPr>
        <w:ind w:firstLine="567"/>
        <w:jc w:val="both"/>
        <w:rPr>
          <w:sz w:val="23"/>
          <w:szCs w:val="23"/>
        </w:rPr>
      </w:pPr>
      <w:r w:rsidRPr="00104D34">
        <w:rPr>
          <w:sz w:val="23"/>
          <w:szCs w:val="23"/>
        </w:rPr>
        <w:t xml:space="preserve">4.4.1. </w:t>
      </w:r>
      <w:r w:rsidR="00E70960" w:rsidRPr="00104D34">
        <w:rPr>
          <w:sz w:val="23"/>
          <w:szCs w:val="23"/>
        </w:rPr>
        <w:t>Оказать услуги</w:t>
      </w:r>
      <w:r w:rsidRPr="00104D34">
        <w:rPr>
          <w:sz w:val="23"/>
          <w:szCs w:val="23"/>
        </w:rPr>
        <w:t xml:space="preserve"> в соответствии с требованиями</w:t>
      </w:r>
      <w:r w:rsidR="00D34184" w:rsidRPr="00104D34">
        <w:rPr>
          <w:sz w:val="23"/>
          <w:szCs w:val="23"/>
        </w:rPr>
        <w:t xml:space="preserve"> настоящего Договора </w:t>
      </w:r>
      <w:r w:rsidRPr="00104D34">
        <w:rPr>
          <w:sz w:val="23"/>
          <w:szCs w:val="23"/>
        </w:rPr>
        <w:t xml:space="preserve">сдать результат </w:t>
      </w:r>
      <w:r w:rsidR="00E70960" w:rsidRPr="00104D34">
        <w:rPr>
          <w:sz w:val="23"/>
          <w:szCs w:val="23"/>
        </w:rPr>
        <w:t>услуг</w:t>
      </w:r>
      <w:r w:rsidRPr="00104D34">
        <w:rPr>
          <w:sz w:val="23"/>
          <w:szCs w:val="23"/>
        </w:rPr>
        <w:t xml:space="preserve"> в порядке и в сроки, предусмотренные настоящим Договором.</w:t>
      </w:r>
    </w:p>
    <w:p w14:paraId="58AB34EB" w14:textId="77777777" w:rsidR="008104CE" w:rsidRPr="00104D34" w:rsidRDefault="008104CE" w:rsidP="00466E84">
      <w:pPr>
        <w:ind w:firstLine="567"/>
        <w:rPr>
          <w:b/>
          <w:bCs/>
          <w:sz w:val="23"/>
          <w:szCs w:val="23"/>
        </w:rPr>
      </w:pPr>
    </w:p>
    <w:p w14:paraId="3B1A028C" w14:textId="77777777" w:rsidR="0009459A" w:rsidRPr="00104D34" w:rsidRDefault="0009459A" w:rsidP="008C7DE0">
      <w:pPr>
        <w:ind w:firstLine="567"/>
        <w:jc w:val="center"/>
        <w:rPr>
          <w:b/>
          <w:bCs/>
          <w:sz w:val="23"/>
          <w:szCs w:val="23"/>
        </w:rPr>
      </w:pPr>
      <w:r w:rsidRPr="00104D34">
        <w:rPr>
          <w:b/>
          <w:bCs/>
          <w:sz w:val="23"/>
          <w:szCs w:val="23"/>
        </w:rPr>
        <w:t>5. Особые условия</w:t>
      </w:r>
    </w:p>
    <w:p w14:paraId="6FE09344" w14:textId="77777777" w:rsidR="0009459A" w:rsidRPr="00104D34" w:rsidRDefault="0009459A" w:rsidP="00466E84">
      <w:pPr>
        <w:ind w:firstLine="567"/>
        <w:jc w:val="both"/>
        <w:rPr>
          <w:sz w:val="23"/>
          <w:szCs w:val="23"/>
        </w:rPr>
      </w:pPr>
      <w:r w:rsidRPr="00104D34">
        <w:rPr>
          <w:sz w:val="23"/>
          <w:szCs w:val="23"/>
        </w:rPr>
        <w:t>5.1. Уступка прав требования, основанных на обязательствах настоящего Договора, не может быть осуществлена одной из Сторон Договора без согласия другой Стороны.</w:t>
      </w:r>
    </w:p>
    <w:p w14:paraId="157E92D0" w14:textId="77777777" w:rsidR="0009459A" w:rsidRPr="00104D34" w:rsidRDefault="0009459A" w:rsidP="00466E84">
      <w:pPr>
        <w:ind w:firstLine="567"/>
        <w:jc w:val="both"/>
        <w:rPr>
          <w:b/>
          <w:bCs/>
          <w:sz w:val="23"/>
          <w:szCs w:val="23"/>
        </w:rPr>
      </w:pPr>
    </w:p>
    <w:p w14:paraId="33D2F9D3" w14:textId="77777777" w:rsidR="0009459A" w:rsidRPr="00104D34" w:rsidRDefault="0009459A" w:rsidP="008C7DE0">
      <w:pPr>
        <w:ind w:firstLine="567"/>
        <w:jc w:val="center"/>
        <w:rPr>
          <w:b/>
          <w:bCs/>
          <w:sz w:val="23"/>
          <w:szCs w:val="23"/>
        </w:rPr>
      </w:pPr>
      <w:r w:rsidRPr="00104D34">
        <w:rPr>
          <w:b/>
          <w:bCs/>
          <w:sz w:val="23"/>
          <w:szCs w:val="23"/>
        </w:rPr>
        <w:t>6. Ответственность Сторон</w:t>
      </w:r>
    </w:p>
    <w:p w14:paraId="3FC6D956" w14:textId="77777777" w:rsidR="0009459A" w:rsidRPr="00104D34" w:rsidRDefault="0009459A" w:rsidP="00466E84">
      <w:pPr>
        <w:ind w:firstLine="567"/>
        <w:jc w:val="both"/>
        <w:rPr>
          <w:sz w:val="23"/>
          <w:szCs w:val="23"/>
        </w:rPr>
      </w:pPr>
      <w:r w:rsidRPr="00104D34">
        <w:rPr>
          <w:sz w:val="23"/>
          <w:szCs w:val="23"/>
        </w:rPr>
        <w:t>6.1.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РФ.</w:t>
      </w:r>
    </w:p>
    <w:p w14:paraId="1EAF3475" w14:textId="77777777" w:rsidR="00104D34" w:rsidRPr="00104D34" w:rsidRDefault="00104D34" w:rsidP="008C7DE0">
      <w:pPr>
        <w:ind w:firstLine="567"/>
        <w:jc w:val="center"/>
        <w:rPr>
          <w:b/>
          <w:bCs/>
          <w:sz w:val="23"/>
          <w:szCs w:val="23"/>
        </w:rPr>
      </w:pPr>
    </w:p>
    <w:p w14:paraId="2E440885" w14:textId="12A6A907" w:rsidR="0009459A" w:rsidRPr="00E11F19" w:rsidRDefault="0009459A" w:rsidP="008C7DE0">
      <w:pPr>
        <w:ind w:firstLine="567"/>
        <w:jc w:val="center"/>
        <w:rPr>
          <w:b/>
          <w:bCs/>
          <w:sz w:val="23"/>
          <w:szCs w:val="23"/>
        </w:rPr>
      </w:pPr>
      <w:r w:rsidRPr="00104D34">
        <w:rPr>
          <w:b/>
          <w:bCs/>
          <w:sz w:val="23"/>
          <w:szCs w:val="23"/>
        </w:rPr>
        <w:t>7. Обстоятельства неодолимой силы</w:t>
      </w:r>
    </w:p>
    <w:p w14:paraId="0307964F" w14:textId="77777777" w:rsidR="00EB1C8D" w:rsidRPr="00104D34" w:rsidRDefault="00EB1C8D" w:rsidP="00713823">
      <w:pPr>
        <w:ind w:firstLine="550"/>
        <w:jc w:val="both"/>
        <w:rPr>
          <w:sz w:val="23"/>
          <w:szCs w:val="23"/>
        </w:rPr>
      </w:pPr>
      <w:r w:rsidRPr="00104D34">
        <w:rPr>
          <w:sz w:val="23"/>
          <w:szCs w:val="23"/>
        </w:rPr>
        <w:t xml:space="preserve">7.1. Стороны освобождаются от ответственности за частичное или полное неисполнение своих обязательств по настоящему Договору, если данное неисполнение обязательств Сторон явилось следствием действий обстоятельств непреодолимой силы - природные стихийные явления (землетрясения, наводнения, пожары, тайфуны и т. д.) или обстоятельства общественной жизни [военные операции любого характера, массовые заболевания (эпидемии)], национальные и отраслевые забастовки, запретительные акты государственных органов (объявление карантина, ограничение перевозок на определенных направлениях, запрет торговых операций с отдельными </w:t>
      </w:r>
      <w:r w:rsidRPr="00104D34">
        <w:rPr>
          <w:sz w:val="23"/>
          <w:szCs w:val="23"/>
        </w:rPr>
        <w:lastRenderedPageBreak/>
        <w:t>странами вследствие применения международных санкций и т.п.), а также другие обстоятельства вне разумного контроля сторон. Обстоятельства непреодолимой силы должны иметь чрезвычайный, непредвиденный и непредотвратимый характер, наступить после даты заключения сделки и непосредственно повлиять на ее исполнение или сроки исполнения, чтобы сторона имела основание для освобождения от ответственности за частичное или полное неисполнение обязательств по сделке. Бремя доказательства наличия обстоятельств непреодолимой силы лежит на стороне, ссылающейся на них как на основание, освобождающее ее от ответственности за неисполнение или ненадлежащее исполнение обязательств при условии, что указанные обстоятельства непосредственно повлияли на исполнение сторонами своих обязательств по настоящему Договору.</w:t>
      </w:r>
    </w:p>
    <w:p w14:paraId="551E0CD2" w14:textId="77777777" w:rsidR="00EB1C8D" w:rsidRPr="00104D34" w:rsidRDefault="00EB1C8D" w:rsidP="00713823">
      <w:pPr>
        <w:ind w:firstLine="550"/>
        <w:jc w:val="both"/>
        <w:rPr>
          <w:sz w:val="23"/>
          <w:szCs w:val="23"/>
        </w:rPr>
      </w:pPr>
      <w:r w:rsidRPr="00104D34">
        <w:rPr>
          <w:sz w:val="23"/>
          <w:szCs w:val="23"/>
        </w:rPr>
        <w:t xml:space="preserve">7.2. В случае возникновении обстоятельств непреодолимой силы сроки исполнения Сторонами своих обязательств по Договору увеличиваются соразмерно времени действия указанных обстоятельств. В случае если действие обстоятельств непреодолимой силы будет продолжаться более </w:t>
      </w:r>
      <w:r w:rsidR="00D149B1" w:rsidRPr="00104D34">
        <w:rPr>
          <w:sz w:val="23"/>
          <w:szCs w:val="23"/>
        </w:rPr>
        <w:t>2</w:t>
      </w:r>
      <w:r w:rsidRPr="00104D34">
        <w:rPr>
          <w:sz w:val="23"/>
          <w:szCs w:val="23"/>
        </w:rPr>
        <w:t xml:space="preserve"> (</w:t>
      </w:r>
      <w:r w:rsidR="00D149B1" w:rsidRPr="00104D34">
        <w:rPr>
          <w:sz w:val="23"/>
          <w:szCs w:val="23"/>
        </w:rPr>
        <w:t>двух</w:t>
      </w:r>
      <w:r w:rsidRPr="00104D34">
        <w:rPr>
          <w:sz w:val="23"/>
          <w:szCs w:val="23"/>
        </w:rPr>
        <w:t>) месяцев, стороны вправе расторгнуть настоящий Договор без возмещения убытков.</w:t>
      </w:r>
    </w:p>
    <w:p w14:paraId="7CDEB000" w14:textId="77777777" w:rsidR="00EB1C8D" w:rsidRPr="00104D34" w:rsidRDefault="00EB1C8D" w:rsidP="00713823">
      <w:pPr>
        <w:ind w:firstLine="550"/>
        <w:jc w:val="both"/>
        <w:rPr>
          <w:sz w:val="23"/>
          <w:szCs w:val="23"/>
        </w:rPr>
      </w:pPr>
      <w:r w:rsidRPr="00104D34">
        <w:rPr>
          <w:sz w:val="23"/>
          <w:szCs w:val="23"/>
        </w:rPr>
        <w:t>7.3.</w:t>
      </w:r>
      <w:r w:rsidR="00D149B1" w:rsidRPr="00104D34">
        <w:rPr>
          <w:sz w:val="23"/>
          <w:szCs w:val="23"/>
        </w:rPr>
        <w:t xml:space="preserve"> Стороны обязуются не позднее 5</w:t>
      </w:r>
      <w:r w:rsidRPr="00104D34">
        <w:rPr>
          <w:sz w:val="23"/>
          <w:szCs w:val="23"/>
        </w:rPr>
        <w:t xml:space="preserve"> (Пят</w:t>
      </w:r>
      <w:r w:rsidR="00D149B1" w:rsidRPr="00104D34">
        <w:rPr>
          <w:sz w:val="23"/>
          <w:szCs w:val="23"/>
        </w:rPr>
        <w:t>и</w:t>
      </w:r>
      <w:r w:rsidRPr="00104D34">
        <w:rPr>
          <w:sz w:val="23"/>
          <w:szCs w:val="23"/>
        </w:rPr>
        <w:t xml:space="preserve">) календарных дней письменно уведомлять друг друга о возникновении и прекращении действия обстоятельств непреодолимой силы. </w:t>
      </w:r>
      <w:r w:rsidR="007B6777" w:rsidRPr="00104D34">
        <w:rPr>
          <w:sz w:val="23"/>
          <w:szCs w:val="23"/>
        </w:rPr>
        <w:t xml:space="preserve">Наступление обстоятельств </w:t>
      </w:r>
      <w:proofErr w:type="gramStart"/>
      <w:r w:rsidR="007B6777" w:rsidRPr="00104D34">
        <w:rPr>
          <w:sz w:val="23"/>
          <w:szCs w:val="23"/>
        </w:rPr>
        <w:t xml:space="preserve">по непреодолимой </w:t>
      </w:r>
      <w:r w:rsidR="00D149B1" w:rsidRPr="00104D34">
        <w:rPr>
          <w:sz w:val="23"/>
          <w:szCs w:val="23"/>
        </w:rPr>
        <w:t>силы</w:t>
      </w:r>
      <w:proofErr w:type="gramEnd"/>
      <w:r w:rsidR="00D149B1" w:rsidRPr="00104D34">
        <w:rPr>
          <w:sz w:val="23"/>
          <w:szCs w:val="23"/>
        </w:rPr>
        <w:t xml:space="preserve"> подтверждается справкой соответствующих органов государственной власти и управления, уполномоченных организаций</w:t>
      </w:r>
      <w:r w:rsidRPr="00104D34">
        <w:rPr>
          <w:sz w:val="23"/>
          <w:szCs w:val="23"/>
        </w:rPr>
        <w:t>. При отсутствии своевременного уведомления сторона, виновная в частичном или полном неисполнении обязательств по настоящему Договору, теряет право ссылаться на обстоятельства непреодолимой силы.</w:t>
      </w:r>
    </w:p>
    <w:p w14:paraId="0612ED6F" w14:textId="77777777" w:rsidR="0009459A" w:rsidRPr="00104D34" w:rsidRDefault="0009459A" w:rsidP="00466E84">
      <w:pPr>
        <w:ind w:firstLine="567"/>
        <w:jc w:val="both"/>
        <w:rPr>
          <w:sz w:val="23"/>
          <w:szCs w:val="23"/>
        </w:rPr>
      </w:pPr>
    </w:p>
    <w:p w14:paraId="1F2B7180" w14:textId="77777777" w:rsidR="0009459A" w:rsidRPr="00104D34" w:rsidRDefault="0009459A" w:rsidP="008C7DE0">
      <w:pPr>
        <w:ind w:firstLine="567"/>
        <w:jc w:val="center"/>
        <w:rPr>
          <w:b/>
          <w:bCs/>
          <w:sz w:val="23"/>
          <w:szCs w:val="23"/>
        </w:rPr>
      </w:pPr>
      <w:r w:rsidRPr="00104D34">
        <w:rPr>
          <w:b/>
          <w:bCs/>
          <w:sz w:val="23"/>
          <w:szCs w:val="23"/>
        </w:rPr>
        <w:t>8. Порядок разрешения споров</w:t>
      </w:r>
    </w:p>
    <w:p w14:paraId="60ADFB7D" w14:textId="77777777" w:rsidR="00E70960" w:rsidRPr="00104D34" w:rsidRDefault="00E70960" w:rsidP="00713823">
      <w:pPr>
        <w:pStyle w:val="3"/>
        <w:tabs>
          <w:tab w:val="num" w:pos="360"/>
        </w:tabs>
        <w:spacing w:after="0"/>
        <w:ind w:firstLine="550"/>
        <w:jc w:val="both"/>
        <w:rPr>
          <w:color w:val="000000"/>
          <w:spacing w:val="-1"/>
          <w:sz w:val="23"/>
          <w:szCs w:val="23"/>
        </w:rPr>
      </w:pPr>
      <w:r w:rsidRPr="00104D34">
        <w:rPr>
          <w:color w:val="000000"/>
          <w:spacing w:val="-1"/>
          <w:sz w:val="23"/>
          <w:szCs w:val="23"/>
        </w:rPr>
        <w:t>8.1.</w:t>
      </w:r>
      <w:r w:rsidR="00AF4EAF" w:rsidRPr="00104D34">
        <w:rPr>
          <w:sz w:val="23"/>
          <w:szCs w:val="23"/>
        </w:rPr>
        <w:t xml:space="preserve"> </w:t>
      </w:r>
      <w:r w:rsidR="00AF4EAF" w:rsidRPr="00104D34">
        <w:rPr>
          <w:color w:val="000000"/>
          <w:spacing w:val="-1"/>
          <w:sz w:val="23"/>
          <w:szCs w:val="23"/>
        </w:rPr>
        <w:t>Все споры и разногласия, возникшие в результате исполнения настоящего Договора, стороны будут пытаться урегулировать в претензионном порядке, срок рассмотрения претензии 14 (четырнадцать) календарных дней.</w:t>
      </w:r>
    </w:p>
    <w:p w14:paraId="0D95C8E6" w14:textId="3E699C4B" w:rsidR="0009459A" w:rsidRPr="00104D34" w:rsidRDefault="00E70960" w:rsidP="00AF4EAF">
      <w:pPr>
        <w:pStyle w:val="3"/>
        <w:tabs>
          <w:tab w:val="num" w:pos="360"/>
        </w:tabs>
        <w:spacing w:after="0"/>
        <w:ind w:firstLine="550"/>
        <w:jc w:val="both"/>
        <w:rPr>
          <w:color w:val="000000"/>
          <w:spacing w:val="-1"/>
          <w:sz w:val="23"/>
          <w:szCs w:val="23"/>
        </w:rPr>
      </w:pPr>
      <w:r w:rsidRPr="00104D34">
        <w:rPr>
          <w:color w:val="000000"/>
          <w:spacing w:val="-1"/>
          <w:sz w:val="23"/>
          <w:szCs w:val="23"/>
        </w:rPr>
        <w:t>8.2.</w:t>
      </w:r>
      <w:r w:rsidRPr="00104D34">
        <w:rPr>
          <w:color w:val="000000"/>
          <w:spacing w:val="-1"/>
          <w:sz w:val="23"/>
          <w:szCs w:val="23"/>
        </w:rPr>
        <w:tab/>
      </w:r>
      <w:r w:rsidR="00AF4EAF" w:rsidRPr="00104D34">
        <w:rPr>
          <w:color w:val="000000"/>
          <w:spacing w:val="-1"/>
          <w:sz w:val="23"/>
          <w:szCs w:val="23"/>
        </w:rPr>
        <w:t>В случае невозможности урегулирования споров и разногласий в претензионном порядке передаются на разрешение Арбитражного суда города Санкт-Петербурга и Ленинградской области.</w:t>
      </w:r>
    </w:p>
    <w:p w14:paraId="749DB406" w14:textId="77777777" w:rsidR="00504C85" w:rsidRPr="00104D34" w:rsidRDefault="00504C85" w:rsidP="00AF4EAF">
      <w:pPr>
        <w:pStyle w:val="3"/>
        <w:tabs>
          <w:tab w:val="num" w:pos="360"/>
        </w:tabs>
        <w:spacing w:after="0"/>
        <w:ind w:firstLine="550"/>
        <w:jc w:val="both"/>
        <w:rPr>
          <w:color w:val="000000"/>
          <w:spacing w:val="-1"/>
          <w:sz w:val="23"/>
          <w:szCs w:val="23"/>
        </w:rPr>
      </w:pPr>
    </w:p>
    <w:p w14:paraId="60F336D0" w14:textId="0380EDB9" w:rsidR="002327F0" w:rsidRPr="00104D34" w:rsidRDefault="002327F0" w:rsidP="00504C85">
      <w:pPr>
        <w:ind w:firstLine="567"/>
        <w:jc w:val="center"/>
        <w:rPr>
          <w:b/>
          <w:bCs/>
          <w:sz w:val="23"/>
          <w:szCs w:val="23"/>
        </w:rPr>
      </w:pPr>
      <w:r w:rsidRPr="00104D34">
        <w:rPr>
          <w:b/>
          <w:bCs/>
          <w:sz w:val="23"/>
          <w:szCs w:val="23"/>
        </w:rPr>
        <w:t xml:space="preserve">9. </w:t>
      </w:r>
      <w:r w:rsidR="00504C85" w:rsidRPr="00104D34">
        <w:rPr>
          <w:b/>
          <w:bCs/>
          <w:sz w:val="23"/>
          <w:szCs w:val="23"/>
        </w:rPr>
        <w:t>Условия об антикоррупционной оговорке</w:t>
      </w:r>
    </w:p>
    <w:p w14:paraId="6D8AAC17" w14:textId="77777777" w:rsidR="002327F0" w:rsidRPr="00104D34" w:rsidRDefault="002327F0" w:rsidP="002327F0">
      <w:pPr>
        <w:widowControl w:val="0"/>
        <w:numPr>
          <w:ilvl w:val="0"/>
          <w:numId w:val="7"/>
        </w:numPr>
        <w:shd w:val="clear" w:color="auto" w:fill="FFFFFF"/>
        <w:tabs>
          <w:tab w:val="left" w:pos="1186"/>
        </w:tabs>
        <w:autoSpaceDE w:val="0"/>
        <w:autoSpaceDN w:val="0"/>
        <w:adjustRightInd w:val="0"/>
        <w:ind w:firstLine="720"/>
        <w:jc w:val="both"/>
        <w:rPr>
          <w:sz w:val="23"/>
          <w:szCs w:val="23"/>
        </w:rPr>
      </w:pPr>
      <w:r w:rsidRPr="00104D34">
        <w:rPr>
          <w:sz w:val="23"/>
          <w:szCs w:val="23"/>
        </w:rPr>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7BF8E916" w14:textId="77777777" w:rsidR="002327F0" w:rsidRPr="00104D34" w:rsidRDefault="002327F0" w:rsidP="002327F0">
      <w:pPr>
        <w:widowControl w:val="0"/>
        <w:shd w:val="clear" w:color="auto" w:fill="FFFFFF"/>
        <w:tabs>
          <w:tab w:val="left" w:pos="1186"/>
        </w:tabs>
        <w:autoSpaceDE w:val="0"/>
        <w:autoSpaceDN w:val="0"/>
        <w:adjustRightInd w:val="0"/>
        <w:jc w:val="both"/>
        <w:rPr>
          <w:sz w:val="23"/>
          <w:szCs w:val="23"/>
        </w:rPr>
      </w:pPr>
      <w:r w:rsidRPr="00104D34">
        <w:rPr>
          <w:sz w:val="23"/>
          <w:szCs w:val="23"/>
        </w:rPr>
        <w:tab/>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1712DF37" w14:textId="77777777" w:rsidR="002327F0" w:rsidRPr="00104D34" w:rsidRDefault="002327F0" w:rsidP="002327F0">
      <w:pPr>
        <w:widowControl w:val="0"/>
        <w:numPr>
          <w:ilvl w:val="0"/>
          <w:numId w:val="7"/>
        </w:numPr>
        <w:shd w:val="clear" w:color="auto" w:fill="FFFFFF"/>
        <w:tabs>
          <w:tab w:val="left" w:pos="1186"/>
        </w:tabs>
        <w:autoSpaceDE w:val="0"/>
        <w:autoSpaceDN w:val="0"/>
        <w:adjustRightInd w:val="0"/>
        <w:ind w:firstLine="720"/>
        <w:jc w:val="both"/>
        <w:rPr>
          <w:sz w:val="23"/>
          <w:szCs w:val="23"/>
        </w:rPr>
      </w:pPr>
      <w:r w:rsidRPr="00104D34">
        <w:rPr>
          <w:sz w:val="23"/>
          <w:szCs w:val="23"/>
        </w:rPr>
        <w:t>В случае возникновения у стороны подозрений, что произошло или может произойти нарушение п. 9.1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14:paraId="4A09FBF3" w14:textId="77777777" w:rsidR="002327F0" w:rsidRPr="00104D34" w:rsidRDefault="002327F0" w:rsidP="002327F0">
      <w:pPr>
        <w:widowControl w:val="0"/>
        <w:shd w:val="clear" w:color="auto" w:fill="FFFFFF"/>
        <w:tabs>
          <w:tab w:val="left" w:pos="1186"/>
        </w:tabs>
        <w:autoSpaceDE w:val="0"/>
        <w:autoSpaceDN w:val="0"/>
        <w:adjustRightInd w:val="0"/>
        <w:ind w:left="720"/>
        <w:jc w:val="both"/>
        <w:rPr>
          <w:sz w:val="23"/>
          <w:szCs w:val="23"/>
        </w:rPr>
      </w:pPr>
      <w:r w:rsidRPr="00104D34">
        <w:rPr>
          <w:sz w:val="23"/>
          <w:szCs w:val="23"/>
        </w:rPr>
        <w:t>После получения уведомления стороны, в адрес которой оно направлено, в течение 5 календарных дней направляет ответ, что нарушения не произошло или не произойдет.</w:t>
      </w:r>
    </w:p>
    <w:p w14:paraId="7C13713D" w14:textId="77777777" w:rsidR="002327F0" w:rsidRPr="00104D34" w:rsidRDefault="002327F0" w:rsidP="002327F0">
      <w:pPr>
        <w:widowControl w:val="0"/>
        <w:numPr>
          <w:ilvl w:val="0"/>
          <w:numId w:val="7"/>
        </w:numPr>
        <w:shd w:val="clear" w:color="auto" w:fill="FFFFFF"/>
        <w:tabs>
          <w:tab w:val="left" w:pos="1186"/>
        </w:tabs>
        <w:autoSpaceDE w:val="0"/>
        <w:autoSpaceDN w:val="0"/>
        <w:adjustRightInd w:val="0"/>
        <w:ind w:firstLine="720"/>
        <w:jc w:val="both"/>
        <w:rPr>
          <w:sz w:val="23"/>
          <w:szCs w:val="23"/>
        </w:rPr>
      </w:pPr>
      <w:r w:rsidRPr="00104D34">
        <w:rPr>
          <w:sz w:val="23"/>
          <w:szCs w:val="23"/>
        </w:rPr>
        <w:t>Исполнение обязательств по Договору приостанавливается с момента направления стороной уведомления, указанного в п. 9.2 Договора, до момента получения ею ответа.</w:t>
      </w:r>
    </w:p>
    <w:p w14:paraId="10EC3ACE" w14:textId="77777777" w:rsidR="002327F0" w:rsidRPr="00104D34" w:rsidRDefault="002327F0" w:rsidP="002327F0">
      <w:pPr>
        <w:widowControl w:val="0"/>
        <w:numPr>
          <w:ilvl w:val="0"/>
          <w:numId w:val="7"/>
        </w:numPr>
        <w:shd w:val="clear" w:color="auto" w:fill="FFFFFF"/>
        <w:tabs>
          <w:tab w:val="left" w:pos="1186"/>
        </w:tabs>
        <w:autoSpaceDE w:val="0"/>
        <w:autoSpaceDN w:val="0"/>
        <w:adjustRightInd w:val="0"/>
        <w:ind w:firstLine="720"/>
        <w:jc w:val="both"/>
        <w:rPr>
          <w:sz w:val="23"/>
          <w:szCs w:val="23"/>
        </w:rPr>
      </w:pPr>
      <w:r w:rsidRPr="00104D34">
        <w:rPr>
          <w:sz w:val="23"/>
          <w:szCs w:val="23"/>
        </w:rPr>
        <w:t>Если подтвердилось нарушение другой стороной обязательств, указанных в п. 9.1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0209E3C0" w14:textId="77777777" w:rsidR="00104D34" w:rsidRPr="00104D34" w:rsidRDefault="00104D34" w:rsidP="00AF4EAF">
      <w:pPr>
        <w:pStyle w:val="3"/>
        <w:tabs>
          <w:tab w:val="num" w:pos="360"/>
        </w:tabs>
        <w:spacing w:after="0"/>
        <w:ind w:firstLine="550"/>
        <w:jc w:val="both"/>
        <w:rPr>
          <w:sz w:val="23"/>
          <w:szCs w:val="23"/>
        </w:rPr>
      </w:pPr>
    </w:p>
    <w:p w14:paraId="731C8858" w14:textId="06E9C7CA" w:rsidR="0009459A" w:rsidRPr="00104D34" w:rsidRDefault="00504C85" w:rsidP="008C7DE0">
      <w:pPr>
        <w:ind w:firstLine="567"/>
        <w:jc w:val="center"/>
        <w:rPr>
          <w:b/>
          <w:bCs/>
          <w:sz w:val="23"/>
          <w:szCs w:val="23"/>
        </w:rPr>
      </w:pPr>
      <w:r w:rsidRPr="00104D34">
        <w:rPr>
          <w:b/>
          <w:bCs/>
          <w:sz w:val="23"/>
          <w:szCs w:val="23"/>
        </w:rPr>
        <w:t>10</w:t>
      </w:r>
      <w:r w:rsidR="0009459A" w:rsidRPr="00104D34">
        <w:rPr>
          <w:b/>
          <w:bCs/>
          <w:sz w:val="23"/>
          <w:szCs w:val="23"/>
        </w:rPr>
        <w:t>. Заключительные положения</w:t>
      </w:r>
    </w:p>
    <w:p w14:paraId="28A77D6C" w14:textId="6AD00B21" w:rsidR="00DF53F0" w:rsidRPr="00104D34" w:rsidRDefault="00504C85" w:rsidP="00713823">
      <w:pPr>
        <w:pStyle w:val="TextNormal"/>
        <w:spacing w:after="0"/>
        <w:ind w:firstLine="550"/>
        <w:rPr>
          <w:rFonts w:ascii="Times New Roman" w:hAnsi="Times New Roman" w:cs="Times New Roman"/>
          <w:sz w:val="23"/>
          <w:szCs w:val="23"/>
          <w:lang w:val="ru-RU"/>
        </w:rPr>
      </w:pPr>
      <w:r w:rsidRPr="00104D34">
        <w:rPr>
          <w:rFonts w:ascii="Times New Roman" w:hAnsi="Times New Roman" w:cs="Times New Roman"/>
          <w:sz w:val="23"/>
          <w:szCs w:val="23"/>
          <w:lang w:val="ru-RU"/>
        </w:rPr>
        <w:lastRenderedPageBreak/>
        <w:t>10</w:t>
      </w:r>
      <w:r w:rsidR="00DF53F0" w:rsidRPr="00104D34">
        <w:rPr>
          <w:rFonts w:ascii="Times New Roman" w:hAnsi="Times New Roman" w:cs="Times New Roman"/>
          <w:sz w:val="23"/>
          <w:szCs w:val="23"/>
          <w:lang w:val="ru-RU"/>
        </w:rPr>
        <w:t>.1.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14:paraId="3C836FFA" w14:textId="53AE40B1" w:rsidR="00E70960" w:rsidRPr="00104D34" w:rsidRDefault="00504C85" w:rsidP="00713823">
      <w:pPr>
        <w:pStyle w:val="TextNormal"/>
        <w:spacing w:after="0"/>
        <w:ind w:firstLine="550"/>
        <w:rPr>
          <w:rFonts w:ascii="Times New Roman" w:hAnsi="Times New Roman" w:cs="Times New Roman"/>
          <w:sz w:val="23"/>
          <w:szCs w:val="23"/>
          <w:lang w:val="ru-RU"/>
        </w:rPr>
      </w:pPr>
      <w:r w:rsidRPr="00104D34">
        <w:rPr>
          <w:rFonts w:ascii="Times New Roman" w:hAnsi="Times New Roman" w:cs="Times New Roman"/>
          <w:sz w:val="23"/>
          <w:szCs w:val="23"/>
          <w:lang w:val="ru-RU"/>
        </w:rPr>
        <w:t>10</w:t>
      </w:r>
      <w:r w:rsidR="00E70960" w:rsidRPr="00104D34">
        <w:rPr>
          <w:rFonts w:ascii="Times New Roman" w:hAnsi="Times New Roman" w:cs="Times New Roman"/>
          <w:sz w:val="23"/>
          <w:szCs w:val="23"/>
          <w:lang w:val="ru-RU"/>
        </w:rPr>
        <w:t>.</w:t>
      </w:r>
      <w:r w:rsidR="00DF53F0" w:rsidRPr="00104D34">
        <w:rPr>
          <w:rFonts w:ascii="Times New Roman" w:hAnsi="Times New Roman" w:cs="Times New Roman"/>
          <w:sz w:val="23"/>
          <w:szCs w:val="23"/>
          <w:lang w:val="ru-RU"/>
        </w:rPr>
        <w:t>2</w:t>
      </w:r>
      <w:r w:rsidR="00E70960" w:rsidRPr="00104D34">
        <w:rPr>
          <w:rFonts w:ascii="Times New Roman" w:hAnsi="Times New Roman" w:cs="Times New Roman"/>
          <w:sz w:val="23"/>
          <w:szCs w:val="23"/>
          <w:lang w:val="ru-RU"/>
        </w:rPr>
        <w:t>. Настоящий договор составлен в двух экземплярах, имеющих равную юридическую силу, по одному экземпляру для каждой из Сторон.</w:t>
      </w:r>
    </w:p>
    <w:p w14:paraId="196B9833" w14:textId="14418A02" w:rsidR="00E70960" w:rsidRPr="00104D34" w:rsidRDefault="00504C85" w:rsidP="00713823">
      <w:pPr>
        <w:ind w:firstLine="550"/>
        <w:jc w:val="both"/>
        <w:rPr>
          <w:sz w:val="23"/>
          <w:szCs w:val="23"/>
        </w:rPr>
      </w:pPr>
      <w:r w:rsidRPr="00104D34">
        <w:rPr>
          <w:sz w:val="23"/>
          <w:szCs w:val="23"/>
        </w:rPr>
        <w:t>10</w:t>
      </w:r>
      <w:r w:rsidR="00E70960" w:rsidRPr="00104D34">
        <w:rPr>
          <w:sz w:val="23"/>
          <w:szCs w:val="23"/>
        </w:rPr>
        <w:t>.</w:t>
      </w:r>
      <w:r w:rsidR="00DF53F0" w:rsidRPr="00104D34">
        <w:rPr>
          <w:sz w:val="23"/>
          <w:szCs w:val="23"/>
        </w:rPr>
        <w:t>3</w:t>
      </w:r>
      <w:r w:rsidR="00E70960" w:rsidRPr="00104D34">
        <w:rPr>
          <w:sz w:val="23"/>
          <w:szCs w:val="23"/>
        </w:rPr>
        <w:t xml:space="preserve">. При переименовании, реорганизации, ликвидации Стороны по настоящему договору, а также при изменении ее почтовых, расчетных реквизитов она </w:t>
      </w:r>
      <w:r w:rsidR="004C0DF6" w:rsidRPr="00104D34">
        <w:rPr>
          <w:sz w:val="23"/>
          <w:szCs w:val="23"/>
        </w:rPr>
        <w:t>должна в</w:t>
      </w:r>
      <w:r w:rsidR="00E70960" w:rsidRPr="00104D34">
        <w:rPr>
          <w:sz w:val="23"/>
          <w:szCs w:val="23"/>
        </w:rPr>
        <w:t xml:space="preserve"> пятидневный срок известить об этом другую Сторону.</w:t>
      </w:r>
    </w:p>
    <w:p w14:paraId="4FBA8FDA" w14:textId="6586A0A2" w:rsidR="00E70960" w:rsidRPr="00104D34" w:rsidRDefault="00504C85" w:rsidP="00713823">
      <w:pPr>
        <w:widowControl w:val="0"/>
        <w:shd w:val="clear" w:color="auto" w:fill="FFFFFF"/>
        <w:ind w:firstLine="550"/>
        <w:jc w:val="both"/>
        <w:rPr>
          <w:sz w:val="23"/>
          <w:szCs w:val="23"/>
        </w:rPr>
      </w:pPr>
      <w:r w:rsidRPr="00104D34">
        <w:rPr>
          <w:sz w:val="23"/>
          <w:szCs w:val="23"/>
        </w:rPr>
        <w:t>10</w:t>
      </w:r>
      <w:r w:rsidR="00E70960" w:rsidRPr="00104D34">
        <w:rPr>
          <w:sz w:val="23"/>
          <w:szCs w:val="23"/>
        </w:rPr>
        <w:t>.</w:t>
      </w:r>
      <w:r w:rsidR="00DF53F0" w:rsidRPr="00104D34">
        <w:rPr>
          <w:sz w:val="23"/>
          <w:szCs w:val="23"/>
        </w:rPr>
        <w:t>4</w:t>
      </w:r>
      <w:r w:rsidR="00E70960" w:rsidRPr="00104D34">
        <w:rPr>
          <w:sz w:val="23"/>
          <w:szCs w:val="23"/>
        </w:rPr>
        <w:t xml:space="preserve">. Во всем, что не предусмотрено настоящим договором, Стороны руководствуются действующим законодательством Российской Федерации. </w:t>
      </w:r>
    </w:p>
    <w:p w14:paraId="432D884B" w14:textId="34D49084" w:rsidR="00D149B1" w:rsidRPr="00104D34" w:rsidRDefault="00504C85" w:rsidP="00713823">
      <w:pPr>
        <w:widowControl w:val="0"/>
        <w:shd w:val="clear" w:color="auto" w:fill="FFFFFF"/>
        <w:ind w:firstLine="550"/>
        <w:jc w:val="both"/>
        <w:rPr>
          <w:sz w:val="23"/>
          <w:szCs w:val="23"/>
        </w:rPr>
      </w:pPr>
      <w:r w:rsidRPr="00104D34">
        <w:rPr>
          <w:sz w:val="23"/>
          <w:szCs w:val="23"/>
        </w:rPr>
        <w:t>10</w:t>
      </w:r>
      <w:r w:rsidR="00E70960" w:rsidRPr="00104D34">
        <w:rPr>
          <w:sz w:val="23"/>
          <w:szCs w:val="23"/>
        </w:rPr>
        <w:t>.</w:t>
      </w:r>
      <w:r w:rsidR="00DF53F0" w:rsidRPr="00104D34">
        <w:rPr>
          <w:sz w:val="23"/>
          <w:szCs w:val="23"/>
        </w:rPr>
        <w:t>5</w:t>
      </w:r>
      <w:r w:rsidR="00D149B1" w:rsidRPr="00104D34">
        <w:rPr>
          <w:sz w:val="23"/>
          <w:szCs w:val="23"/>
        </w:rPr>
        <w:t>. Оплата работ производится Заказчиком пропорционально оказанному к моменту получения</w:t>
      </w:r>
      <w:r w:rsidR="00847A76" w:rsidRPr="00104D34">
        <w:rPr>
          <w:sz w:val="23"/>
          <w:szCs w:val="23"/>
        </w:rPr>
        <w:t xml:space="preserve"> </w:t>
      </w:r>
      <w:r w:rsidR="00D149B1" w:rsidRPr="00104D34">
        <w:rPr>
          <w:sz w:val="23"/>
          <w:szCs w:val="23"/>
        </w:rPr>
        <w:t>уведомления</w:t>
      </w:r>
      <w:r w:rsidR="00DF53F0" w:rsidRPr="00104D34">
        <w:rPr>
          <w:sz w:val="23"/>
          <w:szCs w:val="23"/>
        </w:rPr>
        <w:t xml:space="preserve"> Исполнителем объему услуг после их приемки Заказчиком на условиях настоящего Договора.</w:t>
      </w:r>
    </w:p>
    <w:p w14:paraId="44D286E1" w14:textId="731971DF" w:rsidR="00DF53F0" w:rsidRPr="00104D34" w:rsidRDefault="00504C85" w:rsidP="000D5F6C">
      <w:pPr>
        <w:widowControl w:val="0"/>
        <w:shd w:val="clear" w:color="auto" w:fill="FFFFFF"/>
        <w:ind w:firstLine="550"/>
        <w:jc w:val="both"/>
        <w:rPr>
          <w:sz w:val="23"/>
          <w:szCs w:val="23"/>
        </w:rPr>
      </w:pPr>
      <w:r w:rsidRPr="00104D34">
        <w:rPr>
          <w:sz w:val="23"/>
          <w:szCs w:val="23"/>
        </w:rPr>
        <w:t>10</w:t>
      </w:r>
      <w:r w:rsidR="00DF53F0" w:rsidRPr="00104D34">
        <w:rPr>
          <w:sz w:val="23"/>
          <w:szCs w:val="23"/>
        </w:rPr>
        <w:t>.6. Заказчик в праве в любой момент расторгнуть настоящий Договор, уведомив Исполнителя в письменной форме менее че</w:t>
      </w:r>
      <w:r w:rsidR="002C5119">
        <w:rPr>
          <w:sz w:val="23"/>
          <w:szCs w:val="23"/>
        </w:rPr>
        <w:t>м</w:t>
      </w:r>
      <w:r w:rsidR="00DF53F0" w:rsidRPr="00104D34">
        <w:rPr>
          <w:sz w:val="23"/>
          <w:szCs w:val="23"/>
        </w:rPr>
        <w:t xml:space="preserve"> за 7 (семь) календарных дней до даты расторжения Договора. Договор считается расторгнутым с даты, указанной в таком уведомлении.</w:t>
      </w:r>
    </w:p>
    <w:p w14:paraId="5B8D3336" w14:textId="6F95CEA7" w:rsidR="00E70960" w:rsidRPr="00104D34" w:rsidRDefault="00504C85" w:rsidP="000D5F6C">
      <w:pPr>
        <w:widowControl w:val="0"/>
        <w:shd w:val="clear" w:color="auto" w:fill="FFFFFF"/>
        <w:ind w:firstLine="550"/>
        <w:jc w:val="both"/>
        <w:rPr>
          <w:bCs/>
          <w:color w:val="000000"/>
          <w:spacing w:val="4"/>
          <w:sz w:val="23"/>
          <w:szCs w:val="23"/>
        </w:rPr>
      </w:pPr>
      <w:r w:rsidRPr="00104D34">
        <w:rPr>
          <w:sz w:val="23"/>
          <w:szCs w:val="23"/>
        </w:rPr>
        <w:t>10</w:t>
      </w:r>
      <w:r w:rsidR="00E70960" w:rsidRPr="00104D34">
        <w:rPr>
          <w:sz w:val="23"/>
          <w:szCs w:val="23"/>
        </w:rPr>
        <w:t>.</w:t>
      </w:r>
      <w:r w:rsidR="00CC6980">
        <w:rPr>
          <w:sz w:val="23"/>
          <w:szCs w:val="23"/>
        </w:rPr>
        <w:t>7</w:t>
      </w:r>
      <w:r w:rsidR="00E70960" w:rsidRPr="00104D34">
        <w:rPr>
          <w:sz w:val="23"/>
          <w:szCs w:val="23"/>
        </w:rPr>
        <w:t>. Все изменения и дополнения к настоящему договору действительны лишь в том случае, если они совершены в письменной форме и подписаны обеими Сторонами.</w:t>
      </w:r>
    </w:p>
    <w:p w14:paraId="52F297C7" w14:textId="3BBF20DF" w:rsidR="00E70960" w:rsidRPr="00104D34" w:rsidRDefault="00504C85" w:rsidP="000D5F6C">
      <w:pPr>
        <w:ind w:firstLine="550"/>
        <w:jc w:val="both"/>
        <w:rPr>
          <w:sz w:val="23"/>
          <w:szCs w:val="23"/>
        </w:rPr>
      </w:pPr>
      <w:r w:rsidRPr="00104D34">
        <w:rPr>
          <w:sz w:val="23"/>
          <w:szCs w:val="23"/>
        </w:rPr>
        <w:t>10</w:t>
      </w:r>
      <w:r w:rsidR="00E70960" w:rsidRPr="00104D34">
        <w:rPr>
          <w:sz w:val="23"/>
          <w:szCs w:val="23"/>
        </w:rPr>
        <w:t>.</w:t>
      </w:r>
      <w:r w:rsidR="00CC6980">
        <w:rPr>
          <w:sz w:val="23"/>
          <w:szCs w:val="23"/>
        </w:rPr>
        <w:t>8</w:t>
      </w:r>
      <w:r w:rsidR="00E70960" w:rsidRPr="00104D34">
        <w:rPr>
          <w:sz w:val="23"/>
          <w:szCs w:val="23"/>
        </w:rPr>
        <w:t>. Приложени</w:t>
      </w:r>
      <w:r w:rsidR="00BA1AF6" w:rsidRPr="00104D34">
        <w:rPr>
          <w:sz w:val="23"/>
          <w:szCs w:val="23"/>
        </w:rPr>
        <w:t>ями</w:t>
      </w:r>
      <w:r w:rsidR="00E70960" w:rsidRPr="00104D34">
        <w:rPr>
          <w:sz w:val="23"/>
          <w:szCs w:val="23"/>
        </w:rPr>
        <w:t xml:space="preserve"> к </w:t>
      </w:r>
      <w:r w:rsidR="00356C55" w:rsidRPr="00104D34">
        <w:rPr>
          <w:sz w:val="23"/>
          <w:szCs w:val="23"/>
        </w:rPr>
        <w:t xml:space="preserve">настоящему </w:t>
      </w:r>
      <w:r w:rsidR="00E70960" w:rsidRPr="00104D34">
        <w:rPr>
          <w:sz w:val="23"/>
          <w:szCs w:val="23"/>
        </w:rPr>
        <w:t>договору и его неотъемлем</w:t>
      </w:r>
      <w:r w:rsidR="00BA1AF6" w:rsidRPr="00104D34">
        <w:rPr>
          <w:sz w:val="23"/>
          <w:szCs w:val="23"/>
        </w:rPr>
        <w:t>ыми</w:t>
      </w:r>
      <w:r w:rsidR="00E70960" w:rsidRPr="00104D34">
        <w:rPr>
          <w:sz w:val="23"/>
          <w:szCs w:val="23"/>
        </w:rPr>
        <w:t xml:space="preserve"> част</w:t>
      </w:r>
      <w:r w:rsidR="00BA1AF6" w:rsidRPr="00104D34">
        <w:rPr>
          <w:sz w:val="23"/>
          <w:szCs w:val="23"/>
        </w:rPr>
        <w:t>ями</w:t>
      </w:r>
      <w:r w:rsidR="00E70960" w:rsidRPr="00104D34">
        <w:rPr>
          <w:sz w:val="23"/>
          <w:szCs w:val="23"/>
        </w:rPr>
        <w:t xml:space="preserve"> явля</w:t>
      </w:r>
      <w:r w:rsidR="002C5119">
        <w:rPr>
          <w:sz w:val="23"/>
          <w:szCs w:val="23"/>
        </w:rPr>
        <w:t>ю</w:t>
      </w:r>
      <w:r w:rsidR="00E70960" w:rsidRPr="00104D34">
        <w:rPr>
          <w:sz w:val="23"/>
          <w:szCs w:val="23"/>
        </w:rPr>
        <w:t>тся:</w:t>
      </w:r>
    </w:p>
    <w:p w14:paraId="2BCFF058" w14:textId="77777777" w:rsidR="003F4FB0" w:rsidRDefault="002E51F7" w:rsidP="003F4FB0">
      <w:pPr>
        <w:ind w:firstLine="720"/>
        <w:jc w:val="both"/>
        <w:rPr>
          <w:sz w:val="23"/>
          <w:szCs w:val="23"/>
        </w:rPr>
      </w:pPr>
      <w:r w:rsidRPr="00104D34">
        <w:rPr>
          <w:sz w:val="23"/>
          <w:szCs w:val="23"/>
        </w:rPr>
        <w:t>Приложение №1.</w:t>
      </w:r>
      <w:r w:rsidR="00E70960" w:rsidRPr="00104D34">
        <w:rPr>
          <w:sz w:val="23"/>
          <w:szCs w:val="23"/>
        </w:rPr>
        <w:t xml:space="preserve"> </w:t>
      </w:r>
      <w:r w:rsidR="00BA1AF6" w:rsidRPr="00104D34">
        <w:rPr>
          <w:sz w:val="23"/>
          <w:szCs w:val="23"/>
        </w:rPr>
        <w:t>Состав выполняем</w:t>
      </w:r>
      <w:r w:rsidR="00D149B1" w:rsidRPr="00104D34">
        <w:rPr>
          <w:sz w:val="23"/>
          <w:szCs w:val="23"/>
        </w:rPr>
        <w:t>ых работ на Объектах Заказчика.</w:t>
      </w:r>
    </w:p>
    <w:p w14:paraId="30676809" w14:textId="360C4FB5" w:rsidR="00553E31" w:rsidRPr="00104D34" w:rsidRDefault="002C5119" w:rsidP="003F4FB0">
      <w:pPr>
        <w:ind w:firstLine="720"/>
        <w:jc w:val="both"/>
        <w:rPr>
          <w:sz w:val="23"/>
          <w:szCs w:val="23"/>
        </w:rPr>
      </w:pPr>
      <w:r>
        <w:rPr>
          <w:sz w:val="23"/>
          <w:szCs w:val="23"/>
        </w:rPr>
        <w:t>Приложение</w:t>
      </w:r>
      <w:r w:rsidR="003F4FB0">
        <w:rPr>
          <w:sz w:val="23"/>
          <w:szCs w:val="23"/>
        </w:rPr>
        <w:t xml:space="preserve"> </w:t>
      </w:r>
      <w:r w:rsidR="000D5F6C" w:rsidRPr="00104D34">
        <w:rPr>
          <w:sz w:val="23"/>
          <w:szCs w:val="23"/>
        </w:rPr>
        <w:t xml:space="preserve">№2. </w:t>
      </w:r>
      <w:r w:rsidR="00553E31" w:rsidRPr="00104D34">
        <w:rPr>
          <w:sz w:val="23"/>
          <w:szCs w:val="23"/>
        </w:rPr>
        <w:t>Калькуляция стоимости работ по техническому обслуживанию оборудования телемеханики на Объектах Заказчика.</w:t>
      </w:r>
    </w:p>
    <w:p w14:paraId="0A0EF2A5" w14:textId="7CD3C044" w:rsidR="00492265" w:rsidRPr="00104D34" w:rsidRDefault="00492265" w:rsidP="002C5119">
      <w:pPr>
        <w:ind w:firstLine="720"/>
        <w:jc w:val="both"/>
        <w:rPr>
          <w:sz w:val="23"/>
          <w:szCs w:val="23"/>
        </w:rPr>
      </w:pPr>
      <w:r w:rsidRPr="00104D34">
        <w:rPr>
          <w:sz w:val="23"/>
          <w:szCs w:val="23"/>
        </w:rPr>
        <w:t>Приложение №3</w:t>
      </w:r>
      <w:r w:rsidR="00722A31" w:rsidRPr="00104D34">
        <w:rPr>
          <w:sz w:val="23"/>
          <w:szCs w:val="23"/>
        </w:rPr>
        <w:t>. Техническое задание на выполнение работ по техническому обслуживанию системы телемеханики на объектах филиалов АО «ЛОЭСК»</w:t>
      </w:r>
      <w:r w:rsidRPr="00104D34">
        <w:rPr>
          <w:sz w:val="23"/>
          <w:szCs w:val="23"/>
        </w:rPr>
        <w:t>.</w:t>
      </w:r>
    </w:p>
    <w:p w14:paraId="03CAA438" w14:textId="67115FED" w:rsidR="0009459A" w:rsidRPr="00104D34" w:rsidRDefault="002C5119" w:rsidP="002C5119">
      <w:pPr>
        <w:ind w:firstLine="720"/>
        <w:jc w:val="both"/>
        <w:rPr>
          <w:sz w:val="23"/>
          <w:szCs w:val="23"/>
        </w:rPr>
      </w:pPr>
      <w:r>
        <w:rPr>
          <w:sz w:val="23"/>
          <w:szCs w:val="23"/>
        </w:rPr>
        <w:t>П</w:t>
      </w:r>
      <w:r w:rsidR="00C178F5" w:rsidRPr="00104D34">
        <w:rPr>
          <w:sz w:val="23"/>
          <w:szCs w:val="23"/>
        </w:rPr>
        <w:t>риложение №4. Реквизиты Заказчика.</w:t>
      </w:r>
    </w:p>
    <w:p w14:paraId="57F95109" w14:textId="77777777" w:rsidR="00104D34" w:rsidRPr="00104D34" w:rsidRDefault="00104D34" w:rsidP="00104D34">
      <w:pPr>
        <w:ind w:firstLine="550"/>
        <w:jc w:val="both"/>
        <w:rPr>
          <w:sz w:val="23"/>
          <w:szCs w:val="23"/>
        </w:rPr>
      </w:pPr>
    </w:p>
    <w:p w14:paraId="100A9C3D" w14:textId="10A09760" w:rsidR="0009459A" w:rsidRPr="00104D34" w:rsidRDefault="0009459A" w:rsidP="008C7DE0">
      <w:pPr>
        <w:ind w:firstLine="567"/>
        <w:jc w:val="center"/>
        <w:rPr>
          <w:b/>
          <w:bCs/>
          <w:sz w:val="23"/>
          <w:szCs w:val="23"/>
        </w:rPr>
      </w:pPr>
      <w:r w:rsidRPr="00104D34">
        <w:rPr>
          <w:b/>
          <w:bCs/>
          <w:sz w:val="23"/>
          <w:szCs w:val="23"/>
        </w:rPr>
        <w:t>1</w:t>
      </w:r>
      <w:r w:rsidR="00CC6980">
        <w:rPr>
          <w:b/>
          <w:bCs/>
          <w:sz w:val="23"/>
          <w:szCs w:val="23"/>
        </w:rPr>
        <w:t>1</w:t>
      </w:r>
      <w:r w:rsidRPr="00104D34">
        <w:rPr>
          <w:b/>
          <w:bCs/>
          <w:sz w:val="23"/>
          <w:szCs w:val="23"/>
        </w:rPr>
        <w:t>. Адреса и банковские реквизиты сторон</w:t>
      </w:r>
    </w:p>
    <w:tbl>
      <w:tblPr>
        <w:tblW w:w="5000" w:type="pct"/>
        <w:tblLook w:val="0000" w:firstRow="0" w:lastRow="0" w:firstColumn="0" w:lastColumn="0" w:noHBand="0" w:noVBand="0"/>
      </w:tblPr>
      <w:tblGrid>
        <w:gridCol w:w="1419"/>
        <w:gridCol w:w="3353"/>
        <w:gridCol w:w="1686"/>
        <w:gridCol w:w="3464"/>
      </w:tblGrid>
      <w:tr w:rsidR="00104D34" w:rsidRPr="00104D34" w14:paraId="1C9961E2" w14:textId="77777777" w:rsidTr="00707C1B">
        <w:trPr>
          <w:trHeight w:val="276"/>
        </w:trPr>
        <w:tc>
          <w:tcPr>
            <w:tcW w:w="2500" w:type="pct"/>
            <w:gridSpan w:val="2"/>
            <w:shd w:val="clear" w:color="auto" w:fill="auto"/>
          </w:tcPr>
          <w:p w14:paraId="53FE4A27" w14:textId="168DEC0F" w:rsidR="00104D34" w:rsidRPr="00104D34" w:rsidRDefault="00104D34" w:rsidP="00DA7A44">
            <w:pPr>
              <w:widowControl w:val="0"/>
              <w:snapToGrid w:val="0"/>
              <w:jc w:val="center"/>
              <w:rPr>
                <w:sz w:val="23"/>
                <w:szCs w:val="23"/>
              </w:rPr>
            </w:pPr>
            <w:r w:rsidRPr="00104D34">
              <w:rPr>
                <w:rStyle w:val="FontStyle22"/>
                <w:sz w:val="23"/>
                <w:szCs w:val="23"/>
              </w:rPr>
              <w:tab/>
            </w:r>
            <w:r w:rsidR="00DA7A44">
              <w:t>Исполнитель</w:t>
            </w:r>
            <w:r w:rsidRPr="00104D34">
              <w:rPr>
                <w:sz w:val="23"/>
                <w:szCs w:val="23"/>
              </w:rPr>
              <w:t>:</w:t>
            </w:r>
          </w:p>
        </w:tc>
        <w:tc>
          <w:tcPr>
            <w:tcW w:w="2500" w:type="pct"/>
            <w:gridSpan w:val="2"/>
            <w:shd w:val="clear" w:color="auto" w:fill="auto"/>
          </w:tcPr>
          <w:p w14:paraId="5D6F944E" w14:textId="25946B6F" w:rsidR="00104D34" w:rsidRPr="00104D34" w:rsidRDefault="00104D34" w:rsidP="00707C1B">
            <w:pPr>
              <w:widowControl w:val="0"/>
              <w:snapToGrid w:val="0"/>
              <w:jc w:val="center"/>
              <w:rPr>
                <w:sz w:val="23"/>
                <w:szCs w:val="23"/>
              </w:rPr>
            </w:pPr>
            <w:r w:rsidRPr="00104D34">
              <w:rPr>
                <w:sz w:val="23"/>
                <w:szCs w:val="23"/>
              </w:rPr>
              <w:t>Заказчик:</w:t>
            </w:r>
          </w:p>
        </w:tc>
      </w:tr>
      <w:tr w:rsidR="00104D34" w:rsidRPr="00104D34" w14:paraId="18BC4FCF" w14:textId="77777777" w:rsidTr="00707C1B">
        <w:trPr>
          <w:trHeight w:val="280"/>
        </w:trPr>
        <w:tc>
          <w:tcPr>
            <w:tcW w:w="2500" w:type="pct"/>
            <w:gridSpan w:val="2"/>
            <w:shd w:val="pct5" w:color="auto" w:fill="auto"/>
            <w:vAlign w:val="center"/>
          </w:tcPr>
          <w:p w14:paraId="434CE402" w14:textId="712EF687" w:rsidR="00104D34" w:rsidRPr="00104D34" w:rsidRDefault="00104D34" w:rsidP="00707C1B">
            <w:pPr>
              <w:widowControl w:val="0"/>
              <w:snapToGrid w:val="0"/>
              <w:jc w:val="center"/>
              <w:rPr>
                <w:sz w:val="23"/>
                <w:szCs w:val="23"/>
              </w:rPr>
            </w:pPr>
            <w:r w:rsidRPr="00104D34">
              <w:rPr>
                <w:sz w:val="23"/>
                <w:szCs w:val="23"/>
              </w:rPr>
              <w:t>«</w:t>
            </w:r>
            <w:r w:rsidR="0079348E">
              <w:rPr>
                <w:sz w:val="23"/>
                <w:szCs w:val="23"/>
              </w:rPr>
              <w:t xml:space="preserve">     </w:t>
            </w:r>
            <w:r w:rsidRPr="00104D34">
              <w:rPr>
                <w:sz w:val="23"/>
                <w:szCs w:val="23"/>
              </w:rPr>
              <w:t>»</w:t>
            </w:r>
          </w:p>
        </w:tc>
        <w:tc>
          <w:tcPr>
            <w:tcW w:w="2500" w:type="pct"/>
            <w:gridSpan w:val="2"/>
            <w:shd w:val="pct5" w:color="auto" w:fill="auto"/>
            <w:vAlign w:val="center"/>
          </w:tcPr>
          <w:p w14:paraId="77D3F072" w14:textId="77777777" w:rsidR="00104D34" w:rsidRPr="00104D34" w:rsidRDefault="00104D34" w:rsidP="00707C1B">
            <w:pPr>
              <w:widowControl w:val="0"/>
              <w:snapToGrid w:val="0"/>
              <w:jc w:val="center"/>
              <w:rPr>
                <w:sz w:val="23"/>
                <w:szCs w:val="23"/>
              </w:rPr>
            </w:pPr>
            <w:r w:rsidRPr="00104D34">
              <w:rPr>
                <w:sz w:val="23"/>
                <w:szCs w:val="23"/>
              </w:rPr>
              <w:t>АО «ЛОЭСК»</w:t>
            </w:r>
          </w:p>
        </w:tc>
      </w:tr>
      <w:tr w:rsidR="00104D34" w:rsidRPr="00104D34" w14:paraId="73492302" w14:textId="77777777" w:rsidTr="00707C1B">
        <w:tblPrEx>
          <w:jc w:val="center"/>
        </w:tblPrEx>
        <w:trPr>
          <w:trHeight w:val="278"/>
          <w:jc w:val="center"/>
        </w:trPr>
        <w:tc>
          <w:tcPr>
            <w:tcW w:w="763" w:type="pct"/>
          </w:tcPr>
          <w:p w14:paraId="0B4E7E8F" w14:textId="77777777" w:rsidR="00104D34" w:rsidRPr="00104D34" w:rsidRDefault="00104D34" w:rsidP="00707C1B">
            <w:pPr>
              <w:ind w:left="77"/>
              <w:rPr>
                <w:sz w:val="23"/>
                <w:szCs w:val="23"/>
              </w:rPr>
            </w:pPr>
            <w:proofErr w:type="spellStart"/>
            <w:r w:rsidRPr="00104D34">
              <w:rPr>
                <w:sz w:val="23"/>
                <w:szCs w:val="23"/>
              </w:rPr>
              <w:t>Юридиче</w:t>
            </w:r>
            <w:proofErr w:type="spellEnd"/>
            <w:r w:rsidRPr="00104D34">
              <w:rPr>
                <w:sz w:val="23"/>
                <w:szCs w:val="23"/>
              </w:rPr>
              <w:t>-</w:t>
            </w:r>
          </w:p>
          <w:p w14:paraId="5D59FCEE" w14:textId="77777777" w:rsidR="00104D34" w:rsidRPr="00104D34" w:rsidRDefault="00104D34" w:rsidP="00707C1B">
            <w:pPr>
              <w:ind w:left="77"/>
              <w:rPr>
                <w:sz w:val="23"/>
                <w:szCs w:val="23"/>
              </w:rPr>
            </w:pPr>
            <w:proofErr w:type="spellStart"/>
            <w:r w:rsidRPr="00104D34">
              <w:rPr>
                <w:sz w:val="23"/>
                <w:szCs w:val="23"/>
              </w:rPr>
              <w:t>ский</w:t>
            </w:r>
            <w:proofErr w:type="spellEnd"/>
            <w:r w:rsidRPr="00104D34">
              <w:rPr>
                <w:sz w:val="23"/>
                <w:szCs w:val="23"/>
              </w:rPr>
              <w:t xml:space="preserve"> </w:t>
            </w:r>
          </w:p>
          <w:p w14:paraId="60490D27" w14:textId="77777777" w:rsidR="00104D34" w:rsidRPr="00104D34" w:rsidRDefault="00104D34" w:rsidP="00707C1B">
            <w:pPr>
              <w:ind w:left="77"/>
              <w:rPr>
                <w:sz w:val="23"/>
                <w:szCs w:val="23"/>
              </w:rPr>
            </w:pPr>
            <w:r w:rsidRPr="00104D34">
              <w:rPr>
                <w:sz w:val="23"/>
                <w:szCs w:val="23"/>
              </w:rPr>
              <w:t>адрес:</w:t>
            </w:r>
          </w:p>
        </w:tc>
        <w:tc>
          <w:tcPr>
            <w:tcW w:w="1737" w:type="pct"/>
          </w:tcPr>
          <w:p w14:paraId="6D8A7113" w14:textId="6967A4AF" w:rsidR="00104D34" w:rsidRPr="00104D34" w:rsidRDefault="00104D34" w:rsidP="00707C1B">
            <w:pPr>
              <w:ind w:left="77"/>
              <w:rPr>
                <w:sz w:val="23"/>
                <w:szCs w:val="23"/>
              </w:rPr>
            </w:pPr>
          </w:p>
        </w:tc>
        <w:tc>
          <w:tcPr>
            <w:tcW w:w="707" w:type="pct"/>
          </w:tcPr>
          <w:p w14:paraId="7320D2EC" w14:textId="77777777" w:rsidR="00104D34" w:rsidRPr="00104D34" w:rsidRDefault="00104D34" w:rsidP="00707C1B">
            <w:pPr>
              <w:ind w:left="77"/>
              <w:rPr>
                <w:sz w:val="23"/>
                <w:szCs w:val="23"/>
              </w:rPr>
            </w:pPr>
            <w:r w:rsidRPr="00104D34">
              <w:rPr>
                <w:sz w:val="23"/>
                <w:szCs w:val="23"/>
              </w:rPr>
              <w:t>Юридический адрес:</w:t>
            </w:r>
          </w:p>
        </w:tc>
        <w:tc>
          <w:tcPr>
            <w:tcW w:w="1793" w:type="pct"/>
          </w:tcPr>
          <w:p w14:paraId="4D488CAA" w14:textId="77777777" w:rsidR="00104D34" w:rsidRPr="00104D34" w:rsidRDefault="00104D34" w:rsidP="00707C1B">
            <w:pPr>
              <w:rPr>
                <w:sz w:val="23"/>
                <w:szCs w:val="23"/>
              </w:rPr>
            </w:pPr>
            <w:r w:rsidRPr="00104D34">
              <w:rPr>
                <w:sz w:val="23"/>
                <w:szCs w:val="23"/>
              </w:rPr>
              <w:t>187342, Ленинградская область, г. Кировск, ул. Ладожская,д.3А</w:t>
            </w:r>
          </w:p>
        </w:tc>
      </w:tr>
      <w:tr w:rsidR="00104D34" w:rsidRPr="00104D34" w14:paraId="0D8C19C7" w14:textId="77777777" w:rsidTr="00707C1B">
        <w:tblPrEx>
          <w:jc w:val="center"/>
        </w:tblPrEx>
        <w:trPr>
          <w:trHeight w:val="278"/>
          <w:jc w:val="center"/>
        </w:trPr>
        <w:tc>
          <w:tcPr>
            <w:tcW w:w="763" w:type="pct"/>
            <w:shd w:val="pct5" w:color="auto" w:fill="auto"/>
          </w:tcPr>
          <w:p w14:paraId="57D0E7FB" w14:textId="77777777" w:rsidR="00104D34" w:rsidRPr="00104D34" w:rsidRDefault="00104D34" w:rsidP="00707C1B">
            <w:pPr>
              <w:ind w:left="77" w:hanging="77"/>
              <w:rPr>
                <w:sz w:val="23"/>
                <w:szCs w:val="23"/>
              </w:rPr>
            </w:pPr>
            <w:r w:rsidRPr="00104D34">
              <w:rPr>
                <w:sz w:val="23"/>
                <w:szCs w:val="23"/>
              </w:rPr>
              <w:t xml:space="preserve">  Почтовый      адрес:</w:t>
            </w:r>
          </w:p>
        </w:tc>
        <w:tc>
          <w:tcPr>
            <w:tcW w:w="1737" w:type="pct"/>
            <w:shd w:val="pct5" w:color="auto" w:fill="auto"/>
          </w:tcPr>
          <w:p w14:paraId="04606386" w14:textId="4825B0EE" w:rsidR="00104D34" w:rsidRPr="00104D34" w:rsidRDefault="00104D34" w:rsidP="00707C1B">
            <w:pPr>
              <w:ind w:left="77"/>
              <w:rPr>
                <w:sz w:val="23"/>
                <w:szCs w:val="23"/>
              </w:rPr>
            </w:pPr>
          </w:p>
        </w:tc>
        <w:tc>
          <w:tcPr>
            <w:tcW w:w="707" w:type="pct"/>
            <w:shd w:val="pct5" w:color="auto" w:fill="auto"/>
          </w:tcPr>
          <w:p w14:paraId="00D6CF45" w14:textId="77777777" w:rsidR="00104D34" w:rsidRPr="00104D34" w:rsidRDefault="00104D34" w:rsidP="00707C1B">
            <w:pPr>
              <w:ind w:left="77"/>
              <w:rPr>
                <w:b/>
                <w:sz w:val="23"/>
                <w:szCs w:val="23"/>
              </w:rPr>
            </w:pPr>
            <w:r w:rsidRPr="00104D34">
              <w:rPr>
                <w:sz w:val="23"/>
                <w:szCs w:val="23"/>
              </w:rPr>
              <w:t>Адрес для почтовых отправлений:</w:t>
            </w:r>
          </w:p>
        </w:tc>
        <w:tc>
          <w:tcPr>
            <w:tcW w:w="1793" w:type="pct"/>
            <w:shd w:val="pct5" w:color="auto" w:fill="auto"/>
          </w:tcPr>
          <w:p w14:paraId="4BDA3766" w14:textId="77777777" w:rsidR="00104D34" w:rsidRPr="00104D34" w:rsidRDefault="00104D34" w:rsidP="00707C1B">
            <w:pPr>
              <w:rPr>
                <w:sz w:val="23"/>
                <w:szCs w:val="23"/>
              </w:rPr>
            </w:pPr>
            <w:r w:rsidRPr="00104D34">
              <w:rPr>
                <w:sz w:val="23"/>
                <w:szCs w:val="23"/>
              </w:rPr>
              <w:t>197110, Санкт – Петербург, Песочная наб., д. 42, лит. «А»</w:t>
            </w:r>
          </w:p>
        </w:tc>
      </w:tr>
      <w:tr w:rsidR="00104D34" w:rsidRPr="00104D34" w14:paraId="2CD63C9D" w14:textId="77777777" w:rsidTr="00707C1B">
        <w:tblPrEx>
          <w:jc w:val="center"/>
        </w:tblPrEx>
        <w:trPr>
          <w:trHeight w:val="278"/>
          <w:jc w:val="center"/>
        </w:trPr>
        <w:tc>
          <w:tcPr>
            <w:tcW w:w="763" w:type="pct"/>
          </w:tcPr>
          <w:p w14:paraId="52C59E70" w14:textId="77777777" w:rsidR="00104D34" w:rsidRPr="00104D34" w:rsidRDefault="00104D34" w:rsidP="00707C1B">
            <w:pPr>
              <w:ind w:left="77"/>
              <w:rPr>
                <w:b/>
                <w:sz w:val="23"/>
                <w:szCs w:val="23"/>
              </w:rPr>
            </w:pPr>
            <w:r w:rsidRPr="00104D34">
              <w:rPr>
                <w:sz w:val="23"/>
                <w:szCs w:val="23"/>
              </w:rPr>
              <w:t>Телефон:</w:t>
            </w:r>
          </w:p>
        </w:tc>
        <w:tc>
          <w:tcPr>
            <w:tcW w:w="1737" w:type="pct"/>
          </w:tcPr>
          <w:p w14:paraId="025C22E8" w14:textId="69016EC1" w:rsidR="00104D34" w:rsidRPr="00104D34" w:rsidRDefault="00104D34" w:rsidP="00707C1B">
            <w:pPr>
              <w:ind w:left="77"/>
              <w:rPr>
                <w:sz w:val="23"/>
                <w:szCs w:val="23"/>
              </w:rPr>
            </w:pPr>
          </w:p>
        </w:tc>
        <w:tc>
          <w:tcPr>
            <w:tcW w:w="707" w:type="pct"/>
          </w:tcPr>
          <w:p w14:paraId="23B3C732" w14:textId="77777777" w:rsidR="00104D34" w:rsidRPr="00104D34" w:rsidRDefault="00104D34" w:rsidP="00707C1B">
            <w:pPr>
              <w:ind w:left="77"/>
              <w:rPr>
                <w:b/>
                <w:sz w:val="23"/>
                <w:szCs w:val="23"/>
              </w:rPr>
            </w:pPr>
            <w:r w:rsidRPr="00104D34">
              <w:rPr>
                <w:sz w:val="23"/>
                <w:szCs w:val="23"/>
              </w:rPr>
              <w:t>Телефон:</w:t>
            </w:r>
          </w:p>
        </w:tc>
        <w:tc>
          <w:tcPr>
            <w:tcW w:w="1793" w:type="pct"/>
          </w:tcPr>
          <w:p w14:paraId="42ED8363" w14:textId="77777777" w:rsidR="00104D34" w:rsidRPr="00104D34" w:rsidRDefault="00104D34" w:rsidP="00707C1B">
            <w:pPr>
              <w:rPr>
                <w:sz w:val="23"/>
                <w:szCs w:val="23"/>
              </w:rPr>
            </w:pPr>
            <w:r w:rsidRPr="00104D34">
              <w:rPr>
                <w:sz w:val="23"/>
                <w:szCs w:val="23"/>
              </w:rPr>
              <w:t>(812) 336-64-64</w:t>
            </w:r>
          </w:p>
        </w:tc>
      </w:tr>
      <w:tr w:rsidR="00104D34" w:rsidRPr="00104D34" w14:paraId="336B49E8" w14:textId="77777777" w:rsidTr="00707C1B">
        <w:tblPrEx>
          <w:jc w:val="center"/>
        </w:tblPrEx>
        <w:trPr>
          <w:trHeight w:val="278"/>
          <w:jc w:val="center"/>
        </w:trPr>
        <w:tc>
          <w:tcPr>
            <w:tcW w:w="763" w:type="pct"/>
            <w:shd w:val="pct5" w:color="auto" w:fill="auto"/>
          </w:tcPr>
          <w:p w14:paraId="31E03019" w14:textId="77777777" w:rsidR="00104D34" w:rsidRPr="00104D34" w:rsidRDefault="00104D34" w:rsidP="00707C1B">
            <w:pPr>
              <w:ind w:left="77"/>
              <w:rPr>
                <w:b/>
                <w:sz w:val="23"/>
                <w:szCs w:val="23"/>
              </w:rPr>
            </w:pPr>
            <w:r w:rsidRPr="00104D34">
              <w:rPr>
                <w:sz w:val="23"/>
                <w:szCs w:val="23"/>
              </w:rPr>
              <w:t>ИНН:</w:t>
            </w:r>
          </w:p>
        </w:tc>
        <w:tc>
          <w:tcPr>
            <w:tcW w:w="1737" w:type="pct"/>
            <w:shd w:val="pct5" w:color="auto" w:fill="auto"/>
          </w:tcPr>
          <w:p w14:paraId="00A1F97D" w14:textId="7702C936" w:rsidR="00104D34" w:rsidRPr="00104D34" w:rsidRDefault="00104D34" w:rsidP="00707C1B">
            <w:pPr>
              <w:ind w:left="77"/>
              <w:rPr>
                <w:sz w:val="23"/>
                <w:szCs w:val="23"/>
              </w:rPr>
            </w:pPr>
          </w:p>
        </w:tc>
        <w:tc>
          <w:tcPr>
            <w:tcW w:w="707" w:type="pct"/>
            <w:shd w:val="pct5" w:color="auto" w:fill="auto"/>
          </w:tcPr>
          <w:p w14:paraId="60ECF20C" w14:textId="77777777" w:rsidR="00104D34" w:rsidRPr="00104D34" w:rsidRDefault="00104D34" w:rsidP="00707C1B">
            <w:pPr>
              <w:ind w:left="77"/>
              <w:rPr>
                <w:b/>
                <w:sz w:val="23"/>
                <w:szCs w:val="23"/>
              </w:rPr>
            </w:pPr>
            <w:r w:rsidRPr="00104D34">
              <w:rPr>
                <w:sz w:val="23"/>
                <w:szCs w:val="23"/>
              </w:rPr>
              <w:t>ИНН:</w:t>
            </w:r>
          </w:p>
        </w:tc>
        <w:tc>
          <w:tcPr>
            <w:tcW w:w="1793" w:type="pct"/>
            <w:shd w:val="pct5" w:color="auto" w:fill="auto"/>
          </w:tcPr>
          <w:p w14:paraId="7D0E94B1" w14:textId="77777777" w:rsidR="00104D34" w:rsidRPr="00104D34" w:rsidRDefault="00104D34" w:rsidP="00707C1B">
            <w:pPr>
              <w:rPr>
                <w:sz w:val="23"/>
                <w:szCs w:val="23"/>
              </w:rPr>
            </w:pPr>
            <w:r w:rsidRPr="00104D34">
              <w:rPr>
                <w:sz w:val="23"/>
                <w:szCs w:val="23"/>
              </w:rPr>
              <w:t>4703074613</w:t>
            </w:r>
          </w:p>
        </w:tc>
      </w:tr>
      <w:tr w:rsidR="00104D34" w:rsidRPr="00104D34" w14:paraId="6A836A8C" w14:textId="77777777" w:rsidTr="00707C1B">
        <w:tblPrEx>
          <w:jc w:val="center"/>
        </w:tblPrEx>
        <w:trPr>
          <w:trHeight w:val="278"/>
          <w:jc w:val="center"/>
        </w:trPr>
        <w:tc>
          <w:tcPr>
            <w:tcW w:w="763" w:type="pct"/>
          </w:tcPr>
          <w:p w14:paraId="35FF09A5" w14:textId="77777777" w:rsidR="00104D34" w:rsidRPr="00104D34" w:rsidRDefault="00104D34" w:rsidP="00707C1B">
            <w:pPr>
              <w:ind w:left="77"/>
              <w:rPr>
                <w:b/>
                <w:sz w:val="23"/>
                <w:szCs w:val="23"/>
              </w:rPr>
            </w:pPr>
            <w:r w:rsidRPr="00104D34">
              <w:rPr>
                <w:sz w:val="23"/>
                <w:szCs w:val="23"/>
              </w:rPr>
              <w:t>КПП:</w:t>
            </w:r>
          </w:p>
        </w:tc>
        <w:tc>
          <w:tcPr>
            <w:tcW w:w="1737" w:type="pct"/>
          </w:tcPr>
          <w:p w14:paraId="1421D9E8" w14:textId="40EE1A6C" w:rsidR="00104D34" w:rsidRPr="00104D34" w:rsidRDefault="00104D34" w:rsidP="00707C1B">
            <w:pPr>
              <w:ind w:left="77"/>
              <w:rPr>
                <w:sz w:val="23"/>
                <w:szCs w:val="23"/>
              </w:rPr>
            </w:pPr>
          </w:p>
        </w:tc>
        <w:tc>
          <w:tcPr>
            <w:tcW w:w="707" w:type="pct"/>
          </w:tcPr>
          <w:p w14:paraId="71B16063" w14:textId="77777777" w:rsidR="00104D34" w:rsidRPr="00104D34" w:rsidRDefault="00104D34" w:rsidP="00707C1B">
            <w:pPr>
              <w:ind w:left="77"/>
              <w:rPr>
                <w:b/>
                <w:sz w:val="23"/>
                <w:szCs w:val="23"/>
              </w:rPr>
            </w:pPr>
            <w:r w:rsidRPr="00104D34">
              <w:rPr>
                <w:sz w:val="23"/>
                <w:szCs w:val="23"/>
              </w:rPr>
              <w:t>КПП:</w:t>
            </w:r>
          </w:p>
        </w:tc>
        <w:tc>
          <w:tcPr>
            <w:tcW w:w="1793" w:type="pct"/>
          </w:tcPr>
          <w:p w14:paraId="3CCB9E44" w14:textId="77777777" w:rsidR="00104D34" w:rsidRPr="00104D34" w:rsidRDefault="00104D34" w:rsidP="00707C1B">
            <w:pPr>
              <w:rPr>
                <w:sz w:val="23"/>
                <w:szCs w:val="23"/>
              </w:rPr>
            </w:pPr>
            <w:r w:rsidRPr="00104D34">
              <w:rPr>
                <w:sz w:val="23"/>
                <w:szCs w:val="23"/>
              </w:rPr>
              <w:t>785150001</w:t>
            </w:r>
          </w:p>
        </w:tc>
      </w:tr>
      <w:tr w:rsidR="00104D34" w:rsidRPr="00104D34" w14:paraId="2936512D" w14:textId="77777777" w:rsidTr="00707C1B">
        <w:tblPrEx>
          <w:jc w:val="center"/>
        </w:tblPrEx>
        <w:trPr>
          <w:trHeight w:val="278"/>
          <w:jc w:val="center"/>
        </w:trPr>
        <w:tc>
          <w:tcPr>
            <w:tcW w:w="763" w:type="pct"/>
            <w:shd w:val="pct5" w:color="auto" w:fill="auto"/>
          </w:tcPr>
          <w:p w14:paraId="4E9B6083" w14:textId="77777777" w:rsidR="00104D34" w:rsidRPr="00104D34" w:rsidRDefault="00104D34" w:rsidP="00707C1B">
            <w:pPr>
              <w:ind w:left="77"/>
              <w:rPr>
                <w:b/>
                <w:sz w:val="23"/>
                <w:szCs w:val="23"/>
              </w:rPr>
            </w:pPr>
            <w:r w:rsidRPr="00104D34">
              <w:rPr>
                <w:sz w:val="23"/>
                <w:szCs w:val="23"/>
              </w:rPr>
              <w:t>ОГРН:</w:t>
            </w:r>
          </w:p>
        </w:tc>
        <w:tc>
          <w:tcPr>
            <w:tcW w:w="1737" w:type="pct"/>
            <w:shd w:val="pct5" w:color="auto" w:fill="auto"/>
          </w:tcPr>
          <w:p w14:paraId="39D271C2" w14:textId="09787A2E" w:rsidR="00104D34" w:rsidRPr="00104D34" w:rsidRDefault="00104D34" w:rsidP="00707C1B">
            <w:pPr>
              <w:ind w:left="77"/>
              <w:rPr>
                <w:sz w:val="23"/>
                <w:szCs w:val="23"/>
              </w:rPr>
            </w:pPr>
          </w:p>
        </w:tc>
        <w:tc>
          <w:tcPr>
            <w:tcW w:w="707" w:type="pct"/>
            <w:shd w:val="pct5" w:color="auto" w:fill="auto"/>
          </w:tcPr>
          <w:p w14:paraId="5962F618" w14:textId="77777777" w:rsidR="00104D34" w:rsidRPr="00104D34" w:rsidRDefault="00104D34" w:rsidP="00707C1B">
            <w:pPr>
              <w:ind w:left="77"/>
              <w:rPr>
                <w:b/>
                <w:sz w:val="23"/>
                <w:szCs w:val="23"/>
              </w:rPr>
            </w:pPr>
            <w:r w:rsidRPr="00104D34">
              <w:rPr>
                <w:sz w:val="23"/>
                <w:szCs w:val="23"/>
              </w:rPr>
              <w:t>ОГРН:</w:t>
            </w:r>
          </w:p>
        </w:tc>
        <w:tc>
          <w:tcPr>
            <w:tcW w:w="1793" w:type="pct"/>
            <w:shd w:val="pct5" w:color="auto" w:fill="auto"/>
          </w:tcPr>
          <w:p w14:paraId="4487CFA9" w14:textId="77777777" w:rsidR="00104D34" w:rsidRPr="00104D34" w:rsidRDefault="00104D34" w:rsidP="00707C1B">
            <w:pPr>
              <w:rPr>
                <w:sz w:val="23"/>
                <w:szCs w:val="23"/>
              </w:rPr>
            </w:pPr>
            <w:r w:rsidRPr="00104D34">
              <w:rPr>
                <w:sz w:val="23"/>
                <w:szCs w:val="23"/>
              </w:rPr>
              <w:t>1044700565172</w:t>
            </w:r>
          </w:p>
        </w:tc>
      </w:tr>
      <w:tr w:rsidR="00104D34" w:rsidRPr="00104D34" w14:paraId="3FDC945B" w14:textId="77777777" w:rsidTr="00707C1B">
        <w:tblPrEx>
          <w:jc w:val="center"/>
        </w:tblPrEx>
        <w:trPr>
          <w:trHeight w:val="278"/>
          <w:jc w:val="center"/>
        </w:trPr>
        <w:tc>
          <w:tcPr>
            <w:tcW w:w="763" w:type="pct"/>
          </w:tcPr>
          <w:p w14:paraId="23D4E977" w14:textId="77777777" w:rsidR="00104D34" w:rsidRPr="00104D34" w:rsidRDefault="00104D34" w:rsidP="00707C1B">
            <w:pPr>
              <w:ind w:left="77"/>
              <w:rPr>
                <w:b/>
                <w:sz w:val="23"/>
                <w:szCs w:val="23"/>
              </w:rPr>
            </w:pPr>
            <w:r w:rsidRPr="00104D34">
              <w:rPr>
                <w:sz w:val="23"/>
                <w:szCs w:val="23"/>
              </w:rPr>
              <w:t>Р/с:</w:t>
            </w:r>
          </w:p>
        </w:tc>
        <w:tc>
          <w:tcPr>
            <w:tcW w:w="1737" w:type="pct"/>
          </w:tcPr>
          <w:p w14:paraId="3A0D43F6" w14:textId="6DF3DB20" w:rsidR="00104D34" w:rsidRPr="00104D34" w:rsidRDefault="00104D34" w:rsidP="00707C1B">
            <w:pPr>
              <w:ind w:left="77"/>
              <w:rPr>
                <w:sz w:val="23"/>
                <w:szCs w:val="23"/>
              </w:rPr>
            </w:pPr>
            <w:bookmarkStart w:id="0" w:name="_GoBack"/>
            <w:bookmarkEnd w:id="0"/>
          </w:p>
        </w:tc>
        <w:tc>
          <w:tcPr>
            <w:tcW w:w="707" w:type="pct"/>
          </w:tcPr>
          <w:p w14:paraId="29F50405" w14:textId="77777777" w:rsidR="00104D34" w:rsidRPr="00104D34" w:rsidRDefault="00104D34" w:rsidP="00707C1B">
            <w:pPr>
              <w:ind w:left="77"/>
              <w:rPr>
                <w:b/>
                <w:sz w:val="23"/>
                <w:szCs w:val="23"/>
              </w:rPr>
            </w:pPr>
            <w:r w:rsidRPr="00104D34">
              <w:rPr>
                <w:sz w:val="23"/>
                <w:szCs w:val="23"/>
              </w:rPr>
              <w:t>Р/с:</w:t>
            </w:r>
          </w:p>
        </w:tc>
        <w:tc>
          <w:tcPr>
            <w:tcW w:w="1793" w:type="pct"/>
          </w:tcPr>
          <w:p w14:paraId="37A7EA84" w14:textId="77777777" w:rsidR="00104D34" w:rsidRPr="00104D34" w:rsidRDefault="00104D34" w:rsidP="00707C1B">
            <w:pPr>
              <w:rPr>
                <w:sz w:val="23"/>
                <w:szCs w:val="23"/>
              </w:rPr>
            </w:pPr>
            <w:r w:rsidRPr="00104D34">
              <w:rPr>
                <w:sz w:val="23"/>
                <w:szCs w:val="23"/>
              </w:rPr>
              <w:t>40702810255000100605</w:t>
            </w:r>
          </w:p>
        </w:tc>
      </w:tr>
      <w:tr w:rsidR="00104D34" w:rsidRPr="00104D34" w14:paraId="2198D537" w14:textId="77777777" w:rsidTr="00707C1B">
        <w:tblPrEx>
          <w:jc w:val="center"/>
        </w:tblPrEx>
        <w:trPr>
          <w:trHeight w:val="449"/>
          <w:jc w:val="center"/>
        </w:trPr>
        <w:tc>
          <w:tcPr>
            <w:tcW w:w="763" w:type="pct"/>
            <w:shd w:val="pct5" w:color="auto" w:fill="auto"/>
          </w:tcPr>
          <w:p w14:paraId="0C344F10" w14:textId="77777777" w:rsidR="00104D34" w:rsidRPr="00104D34" w:rsidRDefault="00104D34" w:rsidP="00707C1B">
            <w:pPr>
              <w:ind w:left="77"/>
              <w:rPr>
                <w:b/>
                <w:sz w:val="23"/>
                <w:szCs w:val="23"/>
              </w:rPr>
            </w:pPr>
            <w:r w:rsidRPr="00104D34">
              <w:rPr>
                <w:sz w:val="23"/>
                <w:szCs w:val="23"/>
              </w:rPr>
              <w:t>Банк:</w:t>
            </w:r>
          </w:p>
        </w:tc>
        <w:tc>
          <w:tcPr>
            <w:tcW w:w="1737" w:type="pct"/>
            <w:shd w:val="pct5" w:color="auto" w:fill="auto"/>
          </w:tcPr>
          <w:p w14:paraId="4DC9D0C9" w14:textId="3F2A3F1B" w:rsidR="00104D34" w:rsidRPr="00104D34" w:rsidRDefault="00104D34" w:rsidP="00707C1B">
            <w:pPr>
              <w:ind w:left="77"/>
              <w:rPr>
                <w:sz w:val="23"/>
                <w:szCs w:val="23"/>
              </w:rPr>
            </w:pPr>
          </w:p>
        </w:tc>
        <w:tc>
          <w:tcPr>
            <w:tcW w:w="707" w:type="pct"/>
            <w:shd w:val="pct5" w:color="auto" w:fill="auto"/>
          </w:tcPr>
          <w:p w14:paraId="525B7CCB" w14:textId="77777777" w:rsidR="00104D34" w:rsidRPr="00104D34" w:rsidRDefault="00104D34" w:rsidP="00707C1B">
            <w:pPr>
              <w:ind w:left="77"/>
              <w:rPr>
                <w:sz w:val="23"/>
                <w:szCs w:val="23"/>
              </w:rPr>
            </w:pPr>
            <w:r w:rsidRPr="00104D34">
              <w:rPr>
                <w:sz w:val="23"/>
                <w:szCs w:val="23"/>
              </w:rPr>
              <w:t>Банк:</w:t>
            </w:r>
          </w:p>
        </w:tc>
        <w:tc>
          <w:tcPr>
            <w:tcW w:w="1793" w:type="pct"/>
            <w:shd w:val="pct5" w:color="auto" w:fill="auto"/>
          </w:tcPr>
          <w:p w14:paraId="1ACF666B" w14:textId="77777777" w:rsidR="00104D34" w:rsidRPr="00104D34" w:rsidRDefault="00104D34" w:rsidP="00707C1B">
            <w:pPr>
              <w:rPr>
                <w:sz w:val="23"/>
                <w:szCs w:val="23"/>
              </w:rPr>
            </w:pPr>
            <w:r w:rsidRPr="00104D34">
              <w:rPr>
                <w:sz w:val="23"/>
                <w:szCs w:val="23"/>
              </w:rPr>
              <w:t>Северо-Западный банк ПАО Сбербанк г. Санкт-Петербург</w:t>
            </w:r>
          </w:p>
        </w:tc>
      </w:tr>
      <w:tr w:rsidR="00104D34" w:rsidRPr="00104D34" w14:paraId="2C5F5E9E" w14:textId="77777777" w:rsidTr="00707C1B">
        <w:tblPrEx>
          <w:jc w:val="center"/>
        </w:tblPrEx>
        <w:trPr>
          <w:trHeight w:val="278"/>
          <w:jc w:val="center"/>
        </w:trPr>
        <w:tc>
          <w:tcPr>
            <w:tcW w:w="763" w:type="pct"/>
          </w:tcPr>
          <w:p w14:paraId="7F385740" w14:textId="77777777" w:rsidR="00104D34" w:rsidRPr="00104D34" w:rsidRDefault="00104D34" w:rsidP="00707C1B">
            <w:pPr>
              <w:ind w:left="77"/>
              <w:rPr>
                <w:b/>
                <w:sz w:val="23"/>
                <w:szCs w:val="23"/>
              </w:rPr>
            </w:pPr>
            <w:r w:rsidRPr="00104D34">
              <w:rPr>
                <w:sz w:val="23"/>
                <w:szCs w:val="23"/>
              </w:rPr>
              <w:t>К/с:</w:t>
            </w:r>
          </w:p>
        </w:tc>
        <w:tc>
          <w:tcPr>
            <w:tcW w:w="1737" w:type="pct"/>
          </w:tcPr>
          <w:p w14:paraId="2F781BE6" w14:textId="52C3B89D" w:rsidR="00104D34" w:rsidRPr="00104D34" w:rsidRDefault="00104D34" w:rsidP="00707C1B">
            <w:pPr>
              <w:ind w:left="77"/>
              <w:rPr>
                <w:sz w:val="23"/>
                <w:szCs w:val="23"/>
              </w:rPr>
            </w:pPr>
          </w:p>
        </w:tc>
        <w:tc>
          <w:tcPr>
            <w:tcW w:w="707" w:type="pct"/>
          </w:tcPr>
          <w:p w14:paraId="2DD324E4" w14:textId="77777777" w:rsidR="00104D34" w:rsidRPr="00104D34" w:rsidRDefault="00104D34" w:rsidP="00707C1B">
            <w:pPr>
              <w:ind w:left="77"/>
              <w:rPr>
                <w:b/>
                <w:sz w:val="23"/>
                <w:szCs w:val="23"/>
              </w:rPr>
            </w:pPr>
            <w:r w:rsidRPr="00104D34">
              <w:rPr>
                <w:sz w:val="23"/>
                <w:szCs w:val="23"/>
              </w:rPr>
              <w:t>К/с:</w:t>
            </w:r>
          </w:p>
        </w:tc>
        <w:tc>
          <w:tcPr>
            <w:tcW w:w="1793" w:type="pct"/>
          </w:tcPr>
          <w:p w14:paraId="183B0C9B" w14:textId="77777777" w:rsidR="00104D34" w:rsidRPr="00104D34" w:rsidRDefault="00104D34" w:rsidP="00707C1B">
            <w:pPr>
              <w:rPr>
                <w:sz w:val="23"/>
                <w:szCs w:val="23"/>
              </w:rPr>
            </w:pPr>
            <w:r w:rsidRPr="00104D34">
              <w:rPr>
                <w:sz w:val="23"/>
                <w:szCs w:val="23"/>
              </w:rPr>
              <w:t>30101810500000000653</w:t>
            </w:r>
          </w:p>
        </w:tc>
      </w:tr>
      <w:tr w:rsidR="00104D34" w:rsidRPr="00104D34" w14:paraId="3A6D8827" w14:textId="77777777" w:rsidTr="00707C1B">
        <w:tblPrEx>
          <w:jc w:val="center"/>
        </w:tblPrEx>
        <w:trPr>
          <w:trHeight w:val="278"/>
          <w:jc w:val="center"/>
        </w:trPr>
        <w:tc>
          <w:tcPr>
            <w:tcW w:w="763" w:type="pct"/>
            <w:shd w:val="pct5" w:color="auto" w:fill="auto"/>
          </w:tcPr>
          <w:p w14:paraId="61BD91BD" w14:textId="77777777" w:rsidR="00104D34" w:rsidRPr="00104D34" w:rsidRDefault="00104D34" w:rsidP="00707C1B">
            <w:pPr>
              <w:ind w:left="77"/>
              <w:rPr>
                <w:b/>
                <w:sz w:val="23"/>
                <w:szCs w:val="23"/>
              </w:rPr>
            </w:pPr>
            <w:r w:rsidRPr="00104D34">
              <w:rPr>
                <w:sz w:val="23"/>
                <w:szCs w:val="23"/>
              </w:rPr>
              <w:t>БИК:</w:t>
            </w:r>
          </w:p>
        </w:tc>
        <w:tc>
          <w:tcPr>
            <w:tcW w:w="1737" w:type="pct"/>
            <w:shd w:val="pct5" w:color="auto" w:fill="auto"/>
          </w:tcPr>
          <w:p w14:paraId="408CDE4B" w14:textId="398E35A7" w:rsidR="00104D34" w:rsidRPr="00104D34" w:rsidRDefault="00104D34" w:rsidP="00707C1B">
            <w:pPr>
              <w:ind w:left="77"/>
              <w:rPr>
                <w:sz w:val="23"/>
                <w:szCs w:val="23"/>
              </w:rPr>
            </w:pPr>
          </w:p>
        </w:tc>
        <w:tc>
          <w:tcPr>
            <w:tcW w:w="707" w:type="pct"/>
            <w:shd w:val="pct5" w:color="auto" w:fill="auto"/>
          </w:tcPr>
          <w:p w14:paraId="7738CCE4" w14:textId="77777777" w:rsidR="00104D34" w:rsidRPr="00104D34" w:rsidRDefault="00104D34" w:rsidP="00707C1B">
            <w:pPr>
              <w:ind w:left="77" w:hanging="9"/>
              <w:rPr>
                <w:b/>
                <w:sz w:val="23"/>
                <w:szCs w:val="23"/>
              </w:rPr>
            </w:pPr>
            <w:r w:rsidRPr="00104D34">
              <w:rPr>
                <w:sz w:val="23"/>
                <w:szCs w:val="23"/>
              </w:rPr>
              <w:t>БИК:</w:t>
            </w:r>
          </w:p>
        </w:tc>
        <w:tc>
          <w:tcPr>
            <w:tcW w:w="1793" w:type="pct"/>
            <w:shd w:val="pct5" w:color="auto" w:fill="auto"/>
          </w:tcPr>
          <w:p w14:paraId="59194B60" w14:textId="77777777" w:rsidR="00104D34" w:rsidRPr="00104D34" w:rsidRDefault="00104D34" w:rsidP="00707C1B">
            <w:pPr>
              <w:rPr>
                <w:sz w:val="23"/>
                <w:szCs w:val="23"/>
              </w:rPr>
            </w:pPr>
            <w:r w:rsidRPr="00104D34">
              <w:rPr>
                <w:sz w:val="23"/>
                <w:szCs w:val="23"/>
              </w:rPr>
              <w:t>044030653</w:t>
            </w:r>
          </w:p>
        </w:tc>
      </w:tr>
      <w:tr w:rsidR="00104D34" w:rsidRPr="00104D34" w14:paraId="617881C3" w14:textId="77777777" w:rsidTr="00707C1B">
        <w:tblPrEx>
          <w:jc w:val="center"/>
        </w:tblPrEx>
        <w:trPr>
          <w:trHeight w:val="992"/>
          <w:jc w:val="center"/>
        </w:trPr>
        <w:tc>
          <w:tcPr>
            <w:tcW w:w="2500" w:type="pct"/>
            <w:gridSpan w:val="2"/>
          </w:tcPr>
          <w:p w14:paraId="170D17B0" w14:textId="77777777" w:rsidR="00104D34" w:rsidRPr="00104D34" w:rsidRDefault="00104D34" w:rsidP="00707C1B">
            <w:pPr>
              <w:ind w:left="77"/>
              <w:jc w:val="center"/>
              <w:rPr>
                <w:rStyle w:val="ae"/>
                <w:sz w:val="23"/>
                <w:szCs w:val="23"/>
              </w:rPr>
            </w:pPr>
          </w:p>
          <w:p w14:paraId="32489FD6" w14:textId="77777777" w:rsidR="00104D34" w:rsidRPr="00104D34" w:rsidRDefault="00104D34" w:rsidP="00707C1B">
            <w:pPr>
              <w:ind w:left="77"/>
              <w:jc w:val="center"/>
              <w:rPr>
                <w:sz w:val="23"/>
                <w:szCs w:val="23"/>
              </w:rPr>
            </w:pPr>
          </w:p>
          <w:p w14:paraId="735F3138" w14:textId="77777777" w:rsidR="003F4FB0" w:rsidRDefault="003F4FB0" w:rsidP="00707C1B">
            <w:pPr>
              <w:ind w:left="77"/>
              <w:jc w:val="center"/>
              <w:rPr>
                <w:sz w:val="23"/>
                <w:szCs w:val="23"/>
              </w:rPr>
            </w:pPr>
          </w:p>
          <w:p w14:paraId="27289781" w14:textId="5DA739BF" w:rsidR="00104D34" w:rsidRPr="00104D34" w:rsidRDefault="00104D34" w:rsidP="00707C1B">
            <w:pPr>
              <w:ind w:left="77"/>
              <w:jc w:val="center"/>
              <w:rPr>
                <w:b/>
                <w:sz w:val="23"/>
                <w:szCs w:val="23"/>
              </w:rPr>
            </w:pPr>
            <w:r w:rsidRPr="00104D34">
              <w:rPr>
                <w:sz w:val="23"/>
                <w:szCs w:val="23"/>
              </w:rPr>
              <w:t>______________ / ___________</w:t>
            </w:r>
            <w:r w:rsidRPr="00104D34">
              <w:rPr>
                <w:rStyle w:val="12"/>
                <w:sz w:val="23"/>
                <w:szCs w:val="23"/>
              </w:rPr>
              <w:t>/</w:t>
            </w:r>
          </w:p>
        </w:tc>
        <w:tc>
          <w:tcPr>
            <w:tcW w:w="2500" w:type="pct"/>
            <w:gridSpan w:val="2"/>
          </w:tcPr>
          <w:p w14:paraId="5B4903A2" w14:textId="77777777" w:rsidR="00104D34" w:rsidRPr="00104D34" w:rsidRDefault="00104D34" w:rsidP="00707C1B">
            <w:pPr>
              <w:ind w:left="77"/>
              <w:jc w:val="center"/>
              <w:rPr>
                <w:sz w:val="23"/>
                <w:szCs w:val="23"/>
              </w:rPr>
            </w:pPr>
          </w:p>
          <w:p w14:paraId="4B5B8E0F" w14:textId="637766EB" w:rsidR="00104D34" w:rsidRDefault="00104D34" w:rsidP="00707C1B">
            <w:pPr>
              <w:ind w:left="77"/>
              <w:jc w:val="center"/>
              <w:rPr>
                <w:b/>
                <w:sz w:val="23"/>
                <w:szCs w:val="23"/>
              </w:rPr>
            </w:pPr>
          </w:p>
          <w:p w14:paraId="76B42DD1" w14:textId="77777777" w:rsidR="004F6E91" w:rsidRPr="00104D34" w:rsidRDefault="004F6E91" w:rsidP="00707C1B">
            <w:pPr>
              <w:ind w:left="77"/>
              <w:jc w:val="center"/>
              <w:rPr>
                <w:b/>
                <w:sz w:val="23"/>
                <w:szCs w:val="23"/>
              </w:rPr>
            </w:pPr>
          </w:p>
          <w:p w14:paraId="1265ABB2" w14:textId="31CCA7B0" w:rsidR="00104D34" w:rsidRPr="00104D34" w:rsidRDefault="00104D34" w:rsidP="004F6E91">
            <w:pPr>
              <w:ind w:left="77"/>
              <w:jc w:val="center"/>
              <w:rPr>
                <w:b/>
                <w:sz w:val="23"/>
                <w:szCs w:val="23"/>
              </w:rPr>
            </w:pPr>
            <w:r w:rsidRPr="00104D34">
              <w:rPr>
                <w:sz w:val="23"/>
                <w:szCs w:val="23"/>
              </w:rPr>
              <w:t xml:space="preserve">____________________ / </w:t>
            </w:r>
            <w:r w:rsidR="004F6E91">
              <w:rPr>
                <w:sz w:val="23"/>
                <w:szCs w:val="23"/>
              </w:rPr>
              <w:t>______________</w:t>
            </w:r>
            <w:r w:rsidRPr="00104D34">
              <w:rPr>
                <w:sz w:val="23"/>
                <w:szCs w:val="23"/>
              </w:rPr>
              <w:t xml:space="preserve"> /</w:t>
            </w:r>
          </w:p>
        </w:tc>
      </w:tr>
    </w:tbl>
    <w:p w14:paraId="7E9FA08C" w14:textId="77777777" w:rsidR="00CA5D1F" w:rsidRPr="00104D34" w:rsidRDefault="00927E23" w:rsidP="00927E23">
      <w:pPr>
        <w:tabs>
          <w:tab w:val="left" w:pos="2220"/>
        </w:tabs>
        <w:rPr>
          <w:sz w:val="23"/>
          <w:szCs w:val="23"/>
        </w:rPr>
      </w:pPr>
      <w:r w:rsidRPr="00104D34">
        <w:rPr>
          <w:sz w:val="23"/>
          <w:szCs w:val="23"/>
        </w:rPr>
        <w:tab/>
      </w:r>
    </w:p>
    <w:sectPr w:rsidR="00CA5D1F" w:rsidRPr="00104D34" w:rsidSect="00371922">
      <w:headerReference w:type="default" r:id="rId7"/>
      <w:footerReference w:type="default" r:id="rId8"/>
      <w:footerReference w:type="first" r:id="rId9"/>
      <w:pgSz w:w="11906" w:h="16838" w:code="9"/>
      <w:pgMar w:top="824" w:right="566" w:bottom="426" w:left="1418" w:header="420" w:footer="31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946F4" w14:textId="77777777" w:rsidR="008F289E" w:rsidRDefault="008F289E">
      <w:r>
        <w:separator/>
      </w:r>
    </w:p>
  </w:endnote>
  <w:endnote w:type="continuationSeparator" w:id="0">
    <w:p w14:paraId="65444220" w14:textId="77777777" w:rsidR="008F289E" w:rsidRDefault="008F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FAA5E" w14:textId="7F78C091" w:rsidR="00EB3E8E" w:rsidRPr="00245C53" w:rsidRDefault="00EB3E8E" w:rsidP="00245C53">
    <w:pPr>
      <w:pStyle w:val="a8"/>
      <w:jc w:val="center"/>
      <w:rPr>
        <w:sz w:val="20"/>
      </w:rPr>
    </w:pPr>
    <w:r w:rsidRPr="00245C53">
      <w:rPr>
        <w:sz w:val="20"/>
      </w:rPr>
      <w:t>Стр.</w:t>
    </w:r>
    <w:r w:rsidR="00960D69" w:rsidRPr="00245C53">
      <w:rPr>
        <w:sz w:val="20"/>
      </w:rPr>
      <w:fldChar w:fldCharType="begin"/>
    </w:r>
    <w:r w:rsidRPr="00245C53">
      <w:rPr>
        <w:sz w:val="20"/>
      </w:rPr>
      <w:instrText xml:space="preserve"> PAGE   \* MERGEFORMAT </w:instrText>
    </w:r>
    <w:r w:rsidR="00960D69" w:rsidRPr="00245C53">
      <w:rPr>
        <w:sz w:val="20"/>
      </w:rPr>
      <w:fldChar w:fldCharType="separate"/>
    </w:r>
    <w:r w:rsidR="004F6E91">
      <w:rPr>
        <w:noProof/>
        <w:sz w:val="20"/>
      </w:rPr>
      <w:t>3</w:t>
    </w:r>
    <w:r w:rsidR="00960D69" w:rsidRPr="00245C53">
      <w:rPr>
        <w:sz w:val="20"/>
      </w:rPr>
      <w:fldChar w:fldCharType="end"/>
    </w:r>
    <w:r w:rsidRPr="00245C53">
      <w:rPr>
        <w:sz w:val="20"/>
      </w:rPr>
      <w:t xml:space="preserve"> из </w:t>
    </w:r>
    <w:r w:rsidR="000D5F6C">
      <w:rPr>
        <w:sz w:val="20"/>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AC116" w14:textId="5F2523D9" w:rsidR="00EB3E8E" w:rsidRPr="00245C53" w:rsidRDefault="00EB3E8E" w:rsidP="00245C53">
    <w:pPr>
      <w:pStyle w:val="a8"/>
      <w:jc w:val="center"/>
      <w:rPr>
        <w:sz w:val="20"/>
      </w:rPr>
    </w:pPr>
    <w:r w:rsidRPr="00245C53">
      <w:rPr>
        <w:sz w:val="20"/>
      </w:rPr>
      <w:t>Стр.</w:t>
    </w:r>
    <w:r w:rsidR="00960D69" w:rsidRPr="00245C53">
      <w:rPr>
        <w:sz w:val="20"/>
      </w:rPr>
      <w:fldChar w:fldCharType="begin"/>
    </w:r>
    <w:r w:rsidRPr="00245C53">
      <w:rPr>
        <w:sz w:val="20"/>
      </w:rPr>
      <w:instrText xml:space="preserve"> PAGE   \* MERGEFORMAT </w:instrText>
    </w:r>
    <w:r w:rsidR="00960D69" w:rsidRPr="00245C53">
      <w:rPr>
        <w:sz w:val="20"/>
      </w:rPr>
      <w:fldChar w:fldCharType="separate"/>
    </w:r>
    <w:r w:rsidR="004F6E91">
      <w:rPr>
        <w:noProof/>
        <w:sz w:val="20"/>
      </w:rPr>
      <w:t>1</w:t>
    </w:r>
    <w:r w:rsidR="00960D69" w:rsidRPr="00245C53">
      <w:rPr>
        <w:sz w:val="20"/>
      </w:rPr>
      <w:fldChar w:fldCharType="end"/>
    </w:r>
    <w:r w:rsidRPr="00245C53">
      <w:rPr>
        <w:sz w:val="20"/>
      </w:rPr>
      <w:t xml:space="preserve"> из </w:t>
    </w:r>
    <w:r w:rsidR="000D5F6C">
      <w:rPr>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F0FAC" w14:textId="77777777" w:rsidR="008F289E" w:rsidRDefault="008F289E">
      <w:r>
        <w:separator/>
      </w:r>
    </w:p>
  </w:footnote>
  <w:footnote w:type="continuationSeparator" w:id="0">
    <w:p w14:paraId="6F1F9CEC" w14:textId="77777777" w:rsidR="008F289E" w:rsidRDefault="008F2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85C82" w14:textId="77777777" w:rsidR="00EB3E8E" w:rsidRDefault="00EB3E8E">
    <w:pPr>
      <w:pStyle w:val="a5"/>
      <w:framePr w:wrap="around" w:vAnchor="text" w:hAnchor="margin" w:xAlign="center" w:y="1"/>
      <w:rPr>
        <w:rStyle w:val="a6"/>
      </w:rPr>
    </w:pPr>
  </w:p>
  <w:p w14:paraId="4B11CBEE" w14:textId="77777777" w:rsidR="00EB3E8E" w:rsidRPr="00245C53" w:rsidRDefault="00EB3E8E" w:rsidP="0016408E">
    <w:pPr>
      <w:pStyle w:val="a5"/>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AF7"/>
    <w:multiLevelType w:val="hybridMultilevel"/>
    <w:tmpl w:val="0CC653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1C44269"/>
    <w:multiLevelType w:val="singleLevel"/>
    <w:tmpl w:val="130CF978"/>
    <w:lvl w:ilvl="0">
      <w:start w:val="2"/>
      <w:numFmt w:val="bullet"/>
      <w:lvlText w:val="-"/>
      <w:lvlJc w:val="left"/>
      <w:pPr>
        <w:tabs>
          <w:tab w:val="num" w:pos="1080"/>
        </w:tabs>
        <w:ind w:left="1080" w:hanging="360"/>
      </w:pPr>
      <w:rPr>
        <w:rFonts w:hint="default"/>
      </w:rPr>
    </w:lvl>
  </w:abstractNum>
  <w:abstractNum w:abstractNumId="2" w15:restartNumberingAfterBreak="0">
    <w:nsid w:val="1C691564"/>
    <w:multiLevelType w:val="hybridMultilevel"/>
    <w:tmpl w:val="0634787E"/>
    <w:lvl w:ilvl="0" w:tplc="DEDC5A06">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D1340E"/>
    <w:multiLevelType w:val="hybridMultilevel"/>
    <w:tmpl w:val="5F5839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4266CF7"/>
    <w:multiLevelType w:val="singleLevel"/>
    <w:tmpl w:val="3104D906"/>
    <w:lvl w:ilvl="0">
      <w:start w:val="1"/>
      <w:numFmt w:val="decimal"/>
      <w:lvlText w:val="9.%1."/>
      <w:legacy w:legacy="1" w:legacySpace="0" w:legacyIndent="399"/>
      <w:lvlJc w:val="left"/>
      <w:pPr>
        <w:ind w:left="0" w:firstLine="0"/>
      </w:pPr>
      <w:rPr>
        <w:rFonts w:ascii="Times New Roman" w:hAnsi="Times New Roman" w:cs="Times New Roman" w:hint="default"/>
      </w:rPr>
    </w:lvl>
  </w:abstractNum>
  <w:abstractNum w:abstractNumId="5" w15:restartNumberingAfterBreak="0">
    <w:nsid w:val="60A13FFF"/>
    <w:multiLevelType w:val="hybridMultilevel"/>
    <w:tmpl w:val="F5961AC4"/>
    <w:lvl w:ilvl="0" w:tplc="94646220">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7CA4CD2"/>
    <w:multiLevelType w:val="hybridMultilevel"/>
    <w:tmpl w:val="DAF225C6"/>
    <w:lvl w:ilvl="0" w:tplc="FE94FEC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3"/>
  </w:num>
  <w:num w:numId="6">
    <w:abstractNumId w:val="2"/>
  </w:num>
  <w:num w:numId="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80"/>
    <w:rsid w:val="00031CB8"/>
    <w:rsid w:val="00062030"/>
    <w:rsid w:val="000655C7"/>
    <w:rsid w:val="00065B2B"/>
    <w:rsid w:val="00070E93"/>
    <w:rsid w:val="0007577C"/>
    <w:rsid w:val="0008434F"/>
    <w:rsid w:val="0009459A"/>
    <w:rsid w:val="000A4D47"/>
    <w:rsid w:val="000A67B2"/>
    <w:rsid w:val="000C45EA"/>
    <w:rsid w:val="000C6255"/>
    <w:rsid w:val="000D5F6C"/>
    <w:rsid w:val="000D7D6C"/>
    <w:rsid w:val="000E3AEE"/>
    <w:rsid w:val="000F41BE"/>
    <w:rsid w:val="000F5715"/>
    <w:rsid w:val="00104D34"/>
    <w:rsid w:val="00106A35"/>
    <w:rsid w:val="00122BC0"/>
    <w:rsid w:val="001240A6"/>
    <w:rsid w:val="001460DE"/>
    <w:rsid w:val="00147C61"/>
    <w:rsid w:val="00151997"/>
    <w:rsid w:val="00161745"/>
    <w:rsid w:val="00162CEA"/>
    <w:rsid w:val="0016408E"/>
    <w:rsid w:val="00184110"/>
    <w:rsid w:val="0018449A"/>
    <w:rsid w:val="001A325A"/>
    <w:rsid w:val="001B48DA"/>
    <w:rsid w:val="001D48D5"/>
    <w:rsid w:val="001F3203"/>
    <w:rsid w:val="00200260"/>
    <w:rsid w:val="00201923"/>
    <w:rsid w:val="002076D6"/>
    <w:rsid w:val="002327F0"/>
    <w:rsid w:val="00245C53"/>
    <w:rsid w:val="0025155D"/>
    <w:rsid w:val="00290080"/>
    <w:rsid w:val="002B077E"/>
    <w:rsid w:val="002C1EEC"/>
    <w:rsid w:val="002C5119"/>
    <w:rsid w:val="002E29DD"/>
    <w:rsid w:val="002E51F7"/>
    <w:rsid w:val="00320795"/>
    <w:rsid w:val="003230D0"/>
    <w:rsid w:val="0032778C"/>
    <w:rsid w:val="00332DDD"/>
    <w:rsid w:val="003501E8"/>
    <w:rsid w:val="00356C55"/>
    <w:rsid w:val="00361887"/>
    <w:rsid w:val="00364178"/>
    <w:rsid w:val="00371922"/>
    <w:rsid w:val="003844AA"/>
    <w:rsid w:val="00394FEA"/>
    <w:rsid w:val="003A7B99"/>
    <w:rsid w:val="003B3F2E"/>
    <w:rsid w:val="003C0255"/>
    <w:rsid w:val="003D0D3C"/>
    <w:rsid w:val="003E6101"/>
    <w:rsid w:val="003F4FB0"/>
    <w:rsid w:val="003F536A"/>
    <w:rsid w:val="00406BD1"/>
    <w:rsid w:val="00417A20"/>
    <w:rsid w:val="00424F73"/>
    <w:rsid w:val="00446CDE"/>
    <w:rsid w:val="004518E5"/>
    <w:rsid w:val="004614EB"/>
    <w:rsid w:val="00462409"/>
    <w:rsid w:val="00466E84"/>
    <w:rsid w:val="00492265"/>
    <w:rsid w:val="004A5FB8"/>
    <w:rsid w:val="004C093D"/>
    <w:rsid w:val="004C0DF6"/>
    <w:rsid w:val="004E038B"/>
    <w:rsid w:val="004E69AC"/>
    <w:rsid w:val="004F63A2"/>
    <w:rsid w:val="004F6E91"/>
    <w:rsid w:val="00501ADE"/>
    <w:rsid w:val="00504C85"/>
    <w:rsid w:val="00510A47"/>
    <w:rsid w:val="00522C6F"/>
    <w:rsid w:val="00553E31"/>
    <w:rsid w:val="005676EB"/>
    <w:rsid w:val="0057478C"/>
    <w:rsid w:val="005778AA"/>
    <w:rsid w:val="00592A0A"/>
    <w:rsid w:val="0059498A"/>
    <w:rsid w:val="005A5E65"/>
    <w:rsid w:val="005B143C"/>
    <w:rsid w:val="005E6186"/>
    <w:rsid w:val="005E644E"/>
    <w:rsid w:val="005F0D82"/>
    <w:rsid w:val="00603C54"/>
    <w:rsid w:val="00612891"/>
    <w:rsid w:val="00617418"/>
    <w:rsid w:val="00634373"/>
    <w:rsid w:val="0065530D"/>
    <w:rsid w:val="006715B9"/>
    <w:rsid w:val="00671DD2"/>
    <w:rsid w:val="00675187"/>
    <w:rsid w:val="00686665"/>
    <w:rsid w:val="00693654"/>
    <w:rsid w:val="00696C18"/>
    <w:rsid w:val="006B6B65"/>
    <w:rsid w:val="006C7B80"/>
    <w:rsid w:val="006D32BB"/>
    <w:rsid w:val="006D7119"/>
    <w:rsid w:val="00706C22"/>
    <w:rsid w:val="00713823"/>
    <w:rsid w:val="00721681"/>
    <w:rsid w:val="00722A31"/>
    <w:rsid w:val="00724721"/>
    <w:rsid w:val="0073402E"/>
    <w:rsid w:val="00744D89"/>
    <w:rsid w:val="0076121E"/>
    <w:rsid w:val="00771D03"/>
    <w:rsid w:val="0079348E"/>
    <w:rsid w:val="007A3F5A"/>
    <w:rsid w:val="007B10F3"/>
    <w:rsid w:val="007B6777"/>
    <w:rsid w:val="007C69E5"/>
    <w:rsid w:val="007D699F"/>
    <w:rsid w:val="007E2EA0"/>
    <w:rsid w:val="00807426"/>
    <w:rsid w:val="008104CE"/>
    <w:rsid w:val="00810955"/>
    <w:rsid w:val="00821BDF"/>
    <w:rsid w:val="00826325"/>
    <w:rsid w:val="008369CF"/>
    <w:rsid w:val="00846F0B"/>
    <w:rsid w:val="00847A76"/>
    <w:rsid w:val="008611FF"/>
    <w:rsid w:val="00876F43"/>
    <w:rsid w:val="00896254"/>
    <w:rsid w:val="00896E50"/>
    <w:rsid w:val="008A1999"/>
    <w:rsid w:val="008B23E3"/>
    <w:rsid w:val="008B3C38"/>
    <w:rsid w:val="008C1A62"/>
    <w:rsid w:val="008C7DE0"/>
    <w:rsid w:val="008D3E23"/>
    <w:rsid w:val="008E03DF"/>
    <w:rsid w:val="008E6894"/>
    <w:rsid w:val="008F289E"/>
    <w:rsid w:val="00902F65"/>
    <w:rsid w:val="00915393"/>
    <w:rsid w:val="00921EA2"/>
    <w:rsid w:val="00927E23"/>
    <w:rsid w:val="00927E9E"/>
    <w:rsid w:val="00937769"/>
    <w:rsid w:val="00947FCB"/>
    <w:rsid w:val="009529E8"/>
    <w:rsid w:val="00960D69"/>
    <w:rsid w:val="0097302B"/>
    <w:rsid w:val="00973332"/>
    <w:rsid w:val="00977667"/>
    <w:rsid w:val="00991F71"/>
    <w:rsid w:val="009B1C54"/>
    <w:rsid w:val="009D597A"/>
    <w:rsid w:val="009E154C"/>
    <w:rsid w:val="009E2EBB"/>
    <w:rsid w:val="009E69A5"/>
    <w:rsid w:val="009E69D0"/>
    <w:rsid w:val="009F3936"/>
    <w:rsid w:val="00A17D2E"/>
    <w:rsid w:val="00A201E7"/>
    <w:rsid w:val="00A26912"/>
    <w:rsid w:val="00A26A4F"/>
    <w:rsid w:val="00A43307"/>
    <w:rsid w:val="00A45D9F"/>
    <w:rsid w:val="00A5011B"/>
    <w:rsid w:val="00A53E7B"/>
    <w:rsid w:val="00A556DF"/>
    <w:rsid w:val="00A60F4C"/>
    <w:rsid w:val="00A643E2"/>
    <w:rsid w:val="00A66E88"/>
    <w:rsid w:val="00A901F6"/>
    <w:rsid w:val="00A9034E"/>
    <w:rsid w:val="00A964ED"/>
    <w:rsid w:val="00AA318A"/>
    <w:rsid w:val="00AD0794"/>
    <w:rsid w:val="00AD1EE3"/>
    <w:rsid w:val="00AF4EAF"/>
    <w:rsid w:val="00B00939"/>
    <w:rsid w:val="00B02404"/>
    <w:rsid w:val="00B106A6"/>
    <w:rsid w:val="00B1572E"/>
    <w:rsid w:val="00B20E0C"/>
    <w:rsid w:val="00B350D1"/>
    <w:rsid w:val="00B46380"/>
    <w:rsid w:val="00B56634"/>
    <w:rsid w:val="00B82C9C"/>
    <w:rsid w:val="00B96B0B"/>
    <w:rsid w:val="00BA1AF6"/>
    <w:rsid w:val="00BA637A"/>
    <w:rsid w:val="00BA722A"/>
    <w:rsid w:val="00BB1F7C"/>
    <w:rsid w:val="00BB2A2F"/>
    <w:rsid w:val="00BC3E4B"/>
    <w:rsid w:val="00BD306D"/>
    <w:rsid w:val="00C03562"/>
    <w:rsid w:val="00C04663"/>
    <w:rsid w:val="00C113F3"/>
    <w:rsid w:val="00C133DC"/>
    <w:rsid w:val="00C1462B"/>
    <w:rsid w:val="00C178F5"/>
    <w:rsid w:val="00C31B8D"/>
    <w:rsid w:val="00C3478C"/>
    <w:rsid w:val="00C52745"/>
    <w:rsid w:val="00C75BC8"/>
    <w:rsid w:val="00C852B6"/>
    <w:rsid w:val="00C96702"/>
    <w:rsid w:val="00CA5D1F"/>
    <w:rsid w:val="00CA6FFE"/>
    <w:rsid w:val="00CA7701"/>
    <w:rsid w:val="00CB245A"/>
    <w:rsid w:val="00CB2A0B"/>
    <w:rsid w:val="00CB55C9"/>
    <w:rsid w:val="00CC00D1"/>
    <w:rsid w:val="00CC361E"/>
    <w:rsid w:val="00CC6980"/>
    <w:rsid w:val="00CD260D"/>
    <w:rsid w:val="00CD692C"/>
    <w:rsid w:val="00CE2A61"/>
    <w:rsid w:val="00D149B1"/>
    <w:rsid w:val="00D24BB3"/>
    <w:rsid w:val="00D24CBD"/>
    <w:rsid w:val="00D34184"/>
    <w:rsid w:val="00D46AB7"/>
    <w:rsid w:val="00D47E0D"/>
    <w:rsid w:val="00D555D9"/>
    <w:rsid w:val="00D564EE"/>
    <w:rsid w:val="00D6624E"/>
    <w:rsid w:val="00D74D44"/>
    <w:rsid w:val="00D7620D"/>
    <w:rsid w:val="00DA7A44"/>
    <w:rsid w:val="00DE7801"/>
    <w:rsid w:val="00DF53F0"/>
    <w:rsid w:val="00E11F19"/>
    <w:rsid w:val="00E42EBB"/>
    <w:rsid w:val="00E451A9"/>
    <w:rsid w:val="00E635A7"/>
    <w:rsid w:val="00E70960"/>
    <w:rsid w:val="00E765A8"/>
    <w:rsid w:val="00E81D6B"/>
    <w:rsid w:val="00E91CC0"/>
    <w:rsid w:val="00E97E0B"/>
    <w:rsid w:val="00EB1C8D"/>
    <w:rsid w:val="00EB279E"/>
    <w:rsid w:val="00EB3E8E"/>
    <w:rsid w:val="00EB620F"/>
    <w:rsid w:val="00EC70CD"/>
    <w:rsid w:val="00ED0505"/>
    <w:rsid w:val="00ED13B3"/>
    <w:rsid w:val="00ED1644"/>
    <w:rsid w:val="00EE4CD0"/>
    <w:rsid w:val="00EE7739"/>
    <w:rsid w:val="00EF7E36"/>
    <w:rsid w:val="00F05558"/>
    <w:rsid w:val="00F51240"/>
    <w:rsid w:val="00F568FE"/>
    <w:rsid w:val="00F729BC"/>
    <w:rsid w:val="00F765FD"/>
    <w:rsid w:val="00F91CF4"/>
    <w:rsid w:val="00FA123C"/>
    <w:rsid w:val="00FA2DCB"/>
    <w:rsid w:val="00FC0C86"/>
    <w:rsid w:val="00FC1A0E"/>
    <w:rsid w:val="00FC33FE"/>
    <w:rsid w:val="00FE4764"/>
    <w:rsid w:val="00FE6AE6"/>
    <w:rsid w:val="00FF3BBC"/>
    <w:rsid w:val="00FF68DD"/>
    <w:rsid w:val="00FF6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8709F"/>
  <w15:docId w15:val="{DE7DFC70-BBC3-4897-ACBC-6BBE8BC9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B0B"/>
    <w:rPr>
      <w:sz w:val="22"/>
    </w:rPr>
  </w:style>
  <w:style w:type="paragraph" w:styleId="1">
    <w:name w:val="heading 1"/>
    <w:basedOn w:val="a"/>
    <w:next w:val="a"/>
    <w:qFormat/>
    <w:rsid w:val="00B96B0B"/>
    <w:pPr>
      <w:keepNext/>
      <w:jc w:val="center"/>
      <w:outlineLvl w:val="0"/>
    </w:pPr>
    <w:rPr>
      <w:b/>
      <w:sz w:val="24"/>
    </w:rPr>
  </w:style>
  <w:style w:type="paragraph" w:styleId="2">
    <w:name w:val="heading 2"/>
    <w:basedOn w:val="a"/>
    <w:next w:val="a"/>
    <w:qFormat/>
    <w:rsid w:val="00B96B0B"/>
    <w:pPr>
      <w:keepNext/>
      <w:jc w:val="center"/>
      <w:outlineLvl w:val="1"/>
    </w:pPr>
    <w:rPr>
      <w:sz w:val="24"/>
    </w:rPr>
  </w:style>
  <w:style w:type="paragraph" w:styleId="5">
    <w:name w:val="heading 5"/>
    <w:basedOn w:val="a"/>
    <w:next w:val="a"/>
    <w:qFormat/>
    <w:rsid w:val="00B96B0B"/>
    <w:pPr>
      <w:keepNext/>
      <w:tabs>
        <w:tab w:val="left" w:pos="1276"/>
        <w:tab w:val="left" w:pos="1701"/>
        <w:tab w:val="left" w:pos="2127"/>
      </w:tabs>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96B0B"/>
    <w:pPr>
      <w:jc w:val="center"/>
    </w:pPr>
    <w:rPr>
      <w:b/>
    </w:rPr>
  </w:style>
  <w:style w:type="paragraph" w:styleId="a4">
    <w:name w:val="Body Text Indent"/>
    <w:basedOn w:val="a"/>
    <w:rsid w:val="00B96B0B"/>
    <w:pPr>
      <w:ind w:firstLine="720"/>
    </w:pPr>
  </w:style>
  <w:style w:type="paragraph" w:styleId="a5">
    <w:name w:val="header"/>
    <w:basedOn w:val="a"/>
    <w:rsid w:val="00B96B0B"/>
    <w:pPr>
      <w:tabs>
        <w:tab w:val="center" w:pos="4677"/>
        <w:tab w:val="right" w:pos="9355"/>
      </w:tabs>
    </w:pPr>
  </w:style>
  <w:style w:type="character" w:styleId="a6">
    <w:name w:val="page number"/>
    <w:basedOn w:val="a0"/>
    <w:rsid w:val="00B96B0B"/>
  </w:style>
  <w:style w:type="paragraph" w:styleId="a7">
    <w:name w:val="Body Text"/>
    <w:basedOn w:val="a"/>
    <w:rsid w:val="00B96B0B"/>
    <w:pPr>
      <w:jc w:val="both"/>
    </w:pPr>
  </w:style>
  <w:style w:type="paragraph" w:styleId="a8">
    <w:name w:val="footer"/>
    <w:basedOn w:val="a"/>
    <w:rsid w:val="00B96B0B"/>
    <w:pPr>
      <w:tabs>
        <w:tab w:val="center" w:pos="4677"/>
        <w:tab w:val="right" w:pos="9355"/>
      </w:tabs>
    </w:pPr>
  </w:style>
  <w:style w:type="paragraph" w:customStyle="1" w:styleId="ConsNonformat">
    <w:name w:val="ConsNonformat"/>
    <w:rsid w:val="00B96B0B"/>
    <w:pPr>
      <w:widowControl w:val="0"/>
      <w:autoSpaceDE w:val="0"/>
      <w:autoSpaceDN w:val="0"/>
      <w:adjustRightInd w:val="0"/>
    </w:pPr>
    <w:rPr>
      <w:rFonts w:ascii="Courier New" w:hAnsi="Courier New" w:cs="Courier New"/>
    </w:rPr>
  </w:style>
  <w:style w:type="paragraph" w:customStyle="1" w:styleId="21">
    <w:name w:val="Основной текст 21"/>
    <w:basedOn w:val="a"/>
    <w:rsid w:val="008D3E23"/>
    <w:pPr>
      <w:jc w:val="both"/>
    </w:pPr>
  </w:style>
  <w:style w:type="paragraph" w:customStyle="1" w:styleId="10">
    <w:name w:val="Обычный1"/>
    <w:rsid w:val="008D3E23"/>
    <w:rPr>
      <w:snapToGrid w:val="0"/>
    </w:rPr>
  </w:style>
  <w:style w:type="paragraph" w:styleId="a9">
    <w:name w:val="Balloon Text"/>
    <w:basedOn w:val="a"/>
    <w:semiHidden/>
    <w:rsid w:val="00D564EE"/>
    <w:rPr>
      <w:rFonts w:ascii="Tahoma" w:hAnsi="Tahoma" w:cs="Tahoma"/>
      <w:sz w:val="16"/>
      <w:szCs w:val="16"/>
    </w:rPr>
  </w:style>
  <w:style w:type="paragraph" w:customStyle="1" w:styleId="50">
    <w:name w:val="заголовок 5"/>
    <w:basedOn w:val="a"/>
    <w:next w:val="a"/>
    <w:rsid w:val="00826325"/>
    <w:pPr>
      <w:keepNext/>
      <w:widowControl w:val="0"/>
      <w:jc w:val="center"/>
    </w:pPr>
    <w:rPr>
      <w:rFonts w:ascii="Arial" w:hAnsi="Arial"/>
      <w:sz w:val="24"/>
    </w:rPr>
  </w:style>
  <w:style w:type="paragraph" w:customStyle="1" w:styleId="ConsNormal">
    <w:name w:val="ConsNormal"/>
    <w:rsid w:val="00896254"/>
    <w:pPr>
      <w:widowControl w:val="0"/>
      <w:ind w:firstLine="720"/>
    </w:pPr>
    <w:rPr>
      <w:rFonts w:ascii="Arial" w:hAnsi="Arial"/>
      <w:snapToGrid w:val="0"/>
    </w:rPr>
  </w:style>
  <w:style w:type="character" w:styleId="aa">
    <w:name w:val="Hyperlink"/>
    <w:basedOn w:val="a0"/>
    <w:rsid w:val="00466E84"/>
    <w:rPr>
      <w:color w:val="0000FF"/>
      <w:u w:val="single"/>
    </w:rPr>
  </w:style>
  <w:style w:type="paragraph" w:styleId="3">
    <w:name w:val="Body Text 3"/>
    <w:basedOn w:val="a"/>
    <w:link w:val="30"/>
    <w:rsid w:val="007E2EA0"/>
    <w:pPr>
      <w:spacing w:after="120"/>
    </w:pPr>
    <w:rPr>
      <w:sz w:val="16"/>
      <w:szCs w:val="16"/>
    </w:rPr>
  </w:style>
  <w:style w:type="character" w:customStyle="1" w:styleId="30">
    <w:name w:val="Основной текст 3 Знак"/>
    <w:basedOn w:val="a0"/>
    <w:link w:val="3"/>
    <w:rsid w:val="007E2EA0"/>
    <w:rPr>
      <w:sz w:val="16"/>
      <w:szCs w:val="16"/>
    </w:rPr>
  </w:style>
  <w:style w:type="paragraph" w:customStyle="1" w:styleId="TextNormal">
    <w:name w:val="Text Normal"/>
    <w:basedOn w:val="a"/>
    <w:rsid w:val="00E70960"/>
    <w:pPr>
      <w:spacing w:after="120"/>
      <w:ind w:firstLine="567"/>
      <w:jc w:val="both"/>
    </w:pPr>
    <w:rPr>
      <w:rFonts w:ascii="TimesET" w:hAnsi="TimesET" w:cs="TimesET"/>
      <w:szCs w:val="22"/>
      <w:lang w:val="en-GB"/>
    </w:rPr>
  </w:style>
  <w:style w:type="paragraph" w:customStyle="1" w:styleId="11">
    <w:name w:val="Обычный1"/>
    <w:rsid w:val="00245C53"/>
    <w:pPr>
      <w:widowControl w:val="0"/>
      <w:snapToGrid w:val="0"/>
      <w:spacing w:line="259" w:lineRule="auto"/>
      <w:ind w:firstLine="740"/>
    </w:pPr>
    <w:rPr>
      <w:sz w:val="18"/>
    </w:rPr>
  </w:style>
  <w:style w:type="paragraph" w:styleId="ab">
    <w:name w:val="List Paragraph"/>
    <w:basedOn w:val="a"/>
    <w:uiPriority w:val="34"/>
    <w:qFormat/>
    <w:rsid w:val="002E51F7"/>
    <w:pPr>
      <w:ind w:left="720"/>
      <w:contextualSpacing/>
    </w:pPr>
  </w:style>
  <w:style w:type="table" w:styleId="ac">
    <w:name w:val="Table Grid"/>
    <w:basedOn w:val="a1"/>
    <w:rsid w:val="00CA5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CA5D1F"/>
    <w:pPr>
      <w:jc w:val="both"/>
    </w:pPr>
  </w:style>
  <w:style w:type="paragraph" w:customStyle="1" w:styleId="ConsPlusNormal">
    <w:name w:val="ConsPlusNormal"/>
    <w:link w:val="ConsPlusNormal0"/>
    <w:rsid w:val="00CA5D1F"/>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CA5D1F"/>
    <w:rPr>
      <w:rFonts w:ascii="Arial" w:hAnsi="Arial" w:cs="Arial"/>
    </w:rPr>
  </w:style>
  <w:style w:type="paragraph" w:styleId="ad">
    <w:name w:val="No Spacing"/>
    <w:uiPriority w:val="1"/>
    <w:qFormat/>
    <w:rsid w:val="00CA5D1F"/>
    <w:rPr>
      <w:sz w:val="24"/>
      <w:szCs w:val="26"/>
      <w:lang w:val="en-US" w:eastAsia="en-US" w:bidi="en-US"/>
    </w:rPr>
  </w:style>
  <w:style w:type="paragraph" w:styleId="31">
    <w:name w:val="Body Text Indent 3"/>
    <w:basedOn w:val="a"/>
    <w:link w:val="32"/>
    <w:rsid w:val="00031CB8"/>
    <w:pPr>
      <w:spacing w:after="120"/>
      <w:ind w:left="283"/>
    </w:pPr>
    <w:rPr>
      <w:sz w:val="16"/>
      <w:szCs w:val="16"/>
    </w:rPr>
  </w:style>
  <w:style w:type="character" w:customStyle="1" w:styleId="32">
    <w:name w:val="Основной текст с отступом 3 Знак"/>
    <w:basedOn w:val="a0"/>
    <w:link w:val="31"/>
    <w:rsid w:val="00031CB8"/>
    <w:rPr>
      <w:sz w:val="16"/>
      <w:szCs w:val="16"/>
    </w:rPr>
  </w:style>
  <w:style w:type="character" w:customStyle="1" w:styleId="FontStyle22">
    <w:name w:val="Font Style22"/>
    <w:rsid w:val="003E6101"/>
    <w:rPr>
      <w:rFonts w:ascii="Times New Roman" w:hAnsi="Times New Roman" w:cs="Times New Roman"/>
      <w:sz w:val="22"/>
      <w:szCs w:val="22"/>
    </w:rPr>
  </w:style>
  <w:style w:type="paragraph" w:customStyle="1" w:styleId="Style9">
    <w:name w:val="Style9"/>
    <w:basedOn w:val="a"/>
    <w:rsid w:val="003E6101"/>
    <w:pPr>
      <w:widowControl w:val="0"/>
      <w:autoSpaceDE w:val="0"/>
      <w:autoSpaceDN w:val="0"/>
      <w:adjustRightInd w:val="0"/>
      <w:spacing w:line="278" w:lineRule="exact"/>
    </w:pPr>
    <w:rPr>
      <w:rFonts w:ascii="Calibri" w:hAnsi="Calibri"/>
      <w:sz w:val="24"/>
      <w:szCs w:val="24"/>
    </w:rPr>
  </w:style>
  <w:style w:type="character" w:styleId="ae">
    <w:name w:val="Placeholder Text"/>
    <w:uiPriority w:val="99"/>
    <w:semiHidden/>
    <w:rsid w:val="00104D34"/>
    <w:rPr>
      <w:color w:val="808080"/>
    </w:rPr>
  </w:style>
  <w:style w:type="character" w:customStyle="1" w:styleId="12">
    <w:name w:val="Замещающий текст1"/>
    <w:semiHidden/>
    <w:rsid w:val="00104D34"/>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67614">
      <w:bodyDiv w:val="1"/>
      <w:marLeft w:val="0"/>
      <w:marRight w:val="0"/>
      <w:marTop w:val="0"/>
      <w:marBottom w:val="0"/>
      <w:divBdr>
        <w:top w:val="none" w:sz="0" w:space="0" w:color="auto"/>
        <w:left w:val="none" w:sz="0" w:space="0" w:color="auto"/>
        <w:bottom w:val="none" w:sz="0" w:space="0" w:color="auto"/>
        <w:right w:val="none" w:sz="0" w:space="0" w:color="auto"/>
      </w:divBdr>
    </w:div>
    <w:div w:id="100079439">
      <w:bodyDiv w:val="1"/>
      <w:marLeft w:val="0"/>
      <w:marRight w:val="0"/>
      <w:marTop w:val="0"/>
      <w:marBottom w:val="0"/>
      <w:divBdr>
        <w:top w:val="none" w:sz="0" w:space="0" w:color="auto"/>
        <w:left w:val="none" w:sz="0" w:space="0" w:color="auto"/>
        <w:bottom w:val="none" w:sz="0" w:space="0" w:color="auto"/>
        <w:right w:val="none" w:sz="0" w:space="0" w:color="auto"/>
      </w:divBdr>
    </w:div>
    <w:div w:id="235945670">
      <w:bodyDiv w:val="1"/>
      <w:marLeft w:val="0"/>
      <w:marRight w:val="0"/>
      <w:marTop w:val="0"/>
      <w:marBottom w:val="0"/>
      <w:divBdr>
        <w:top w:val="none" w:sz="0" w:space="0" w:color="auto"/>
        <w:left w:val="none" w:sz="0" w:space="0" w:color="auto"/>
        <w:bottom w:val="none" w:sz="0" w:space="0" w:color="auto"/>
        <w:right w:val="none" w:sz="0" w:space="0" w:color="auto"/>
      </w:divBdr>
    </w:div>
    <w:div w:id="315304792">
      <w:bodyDiv w:val="1"/>
      <w:marLeft w:val="0"/>
      <w:marRight w:val="0"/>
      <w:marTop w:val="0"/>
      <w:marBottom w:val="0"/>
      <w:divBdr>
        <w:top w:val="none" w:sz="0" w:space="0" w:color="auto"/>
        <w:left w:val="none" w:sz="0" w:space="0" w:color="auto"/>
        <w:bottom w:val="none" w:sz="0" w:space="0" w:color="auto"/>
        <w:right w:val="none" w:sz="0" w:space="0" w:color="auto"/>
      </w:divBdr>
    </w:div>
    <w:div w:id="1489595946">
      <w:bodyDiv w:val="1"/>
      <w:marLeft w:val="0"/>
      <w:marRight w:val="0"/>
      <w:marTop w:val="0"/>
      <w:marBottom w:val="0"/>
      <w:divBdr>
        <w:top w:val="none" w:sz="0" w:space="0" w:color="auto"/>
        <w:left w:val="none" w:sz="0" w:space="0" w:color="auto"/>
        <w:bottom w:val="none" w:sz="0" w:space="0" w:color="auto"/>
        <w:right w:val="none" w:sz="0" w:space="0" w:color="auto"/>
      </w:divBdr>
    </w:div>
    <w:div w:id="1890451683">
      <w:bodyDiv w:val="1"/>
      <w:marLeft w:val="0"/>
      <w:marRight w:val="0"/>
      <w:marTop w:val="0"/>
      <w:marBottom w:val="0"/>
      <w:divBdr>
        <w:top w:val="none" w:sz="0" w:space="0" w:color="auto"/>
        <w:left w:val="none" w:sz="0" w:space="0" w:color="auto"/>
        <w:bottom w:val="none" w:sz="0" w:space="0" w:color="auto"/>
        <w:right w:val="none" w:sz="0" w:space="0" w:color="auto"/>
      </w:divBdr>
    </w:div>
    <w:div w:id="204748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1644</Words>
  <Characters>11895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CTS</Company>
  <LinksUpToDate>false</LinksUpToDate>
  <CharactersWithSpaces>13512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СДТУ</dc:creator>
  <cp:lastModifiedBy>Субботина Лидия Александровна</cp:lastModifiedBy>
  <cp:revision>6</cp:revision>
  <cp:lastPrinted>2020-07-13T08:18:00Z</cp:lastPrinted>
  <dcterms:created xsi:type="dcterms:W3CDTF">2020-07-10T13:00:00Z</dcterms:created>
  <dcterms:modified xsi:type="dcterms:W3CDTF">2020-07-16T06:37:00Z</dcterms:modified>
</cp:coreProperties>
</file>