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E8" w:rsidRPr="00D64735" w:rsidRDefault="003643E8" w:rsidP="003643E8">
      <w:pPr>
        <w:spacing w:after="0" w:line="276" w:lineRule="auto"/>
        <w:ind w:left="2718" w:right="-31" w:hanging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ние № 2 от «___» ___________2020 </w:t>
      </w:r>
      <w:r w:rsidRPr="00D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672BD4" w:rsidRDefault="003643E8" w:rsidP="003643E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догов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ору № ________________от ___2020 </w:t>
      </w:r>
      <w:r w:rsidRPr="00D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643E8" w:rsidRPr="00A6278B" w:rsidRDefault="003643E8" w:rsidP="0036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8B">
        <w:rPr>
          <w:rFonts w:ascii="Times New Roman" w:hAnsi="Times New Roman" w:cs="Times New Roman"/>
          <w:b/>
          <w:sz w:val="24"/>
          <w:szCs w:val="24"/>
        </w:rPr>
        <w:t xml:space="preserve">Календарный план выполнения работ по </w:t>
      </w:r>
      <w:r w:rsidR="00596732">
        <w:rPr>
          <w:rFonts w:ascii="Times New Roman" w:hAnsi="Times New Roman" w:cs="Times New Roman"/>
          <w:b/>
          <w:sz w:val="24"/>
          <w:szCs w:val="24"/>
        </w:rPr>
        <w:t>О</w:t>
      </w:r>
      <w:r w:rsidRPr="00A6278B">
        <w:rPr>
          <w:rFonts w:ascii="Times New Roman" w:hAnsi="Times New Roman" w:cs="Times New Roman"/>
          <w:b/>
          <w:sz w:val="24"/>
          <w:szCs w:val="24"/>
        </w:rPr>
        <w:t>бъекту</w:t>
      </w:r>
      <w:r w:rsidR="00596732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A6278B">
        <w:rPr>
          <w:rFonts w:ascii="Times New Roman" w:hAnsi="Times New Roman" w:cs="Times New Roman"/>
          <w:b/>
          <w:sz w:val="24"/>
          <w:szCs w:val="24"/>
        </w:rPr>
        <w:t>:</w:t>
      </w:r>
    </w:p>
    <w:p w:rsidR="003643E8" w:rsidRDefault="003643E8" w:rsidP="003643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«Схема перспективного развития электрических сетей напряжением 10 кВ муниципального образования </w:t>
      </w:r>
      <w:r w:rsidR="00F8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Вырицкое</w:t>
      </w:r>
      <w:proofErr w:type="spellEnd"/>
      <w:r w:rsidRP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="00F8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Гатчинского муниципального района</w:t>
      </w:r>
      <w:r w:rsid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на период до 2022 г. с прогнозом до 2027 г.</w:t>
      </w:r>
      <w:r w:rsidRPr="00A6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8505"/>
      </w:tblGrid>
      <w:tr w:rsidR="00882D0A" w:rsidTr="006E7B3A">
        <w:trPr>
          <w:jc w:val="center"/>
        </w:trPr>
        <w:tc>
          <w:tcPr>
            <w:tcW w:w="988" w:type="dxa"/>
          </w:tcPr>
          <w:p w:rsidR="00882D0A" w:rsidRDefault="00882D0A" w:rsidP="0036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82D0A" w:rsidRDefault="00882D0A" w:rsidP="0036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505" w:type="dxa"/>
          </w:tcPr>
          <w:p w:rsidR="00882D0A" w:rsidRDefault="00882D0A" w:rsidP="0036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работ </w:t>
            </w:r>
            <w:r w:rsidR="007C18DD">
              <w:rPr>
                <w:rFonts w:ascii="Times New Roman" w:hAnsi="Times New Roman" w:cs="Times New Roman"/>
                <w:b/>
                <w:sz w:val="24"/>
                <w:szCs w:val="24"/>
              </w:rPr>
              <w:t>(Весь объем работ должн быть выполнен и сдан Заказчику в срок не позднее 95 рабочих дней с даты заключения договора)</w:t>
            </w:r>
          </w:p>
        </w:tc>
      </w:tr>
      <w:tr w:rsidR="00882D0A" w:rsidTr="006E7B3A">
        <w:trPr>
          <w:trHeight w:val="508"/>
          <w:jc w:val="center"/>
        </w:trPr>
        <w:tc>
          <w:tcPr>
            <w:tcW w:w="988" w:type="dxa"/>
            <w:vMerge w:val="restart"/>
          </w:tcPr>
          <w:p w:rsidR="00882D0A" w:rsidRPr="00882D0A" w:rsidRDefault="00882D0A" w:rsidP="003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5103" w:type="dxa"/>
            <w:vMerge w:val="restart"/>
          </w:tcPr>
          <w:p w:rsidR="00882D0A" w:rsidRPr="00882D0A" w:rsidRDefault="00882D0A" w:rsidP="00882D0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в соответствии с Техническим заданием (Приложение № 1 к Договору)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</w:tcPr>
          <w:p w:rsidR="00882D0A" w:rsidRPr="00882D0A" w:rsidRDefault="00882D0A" w:rsidP="009817BE">
            <w:pPr>
              <w:pStyle w:val="a4"/>
              <w:numPr>
                <w:ilvl w:val="1"/>
                <w:numId w:val="3"/>
              </w:numPr>
              <w:tabs>
                <w:tab w:val="left" w:pos="595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Заказчику карты-схемы </w:t>
            </w:r>
            <w:r w:rsidR="00B1599C">
              <w:rPr>
                <w:rFonts w:ascii="Times New Roman" w:hAnsi="Times New Roman" w:cs="Times New Roman"/>
                <w:sz w:val="24"/>
                <w:szCs w:val="24"/>
              </w:rPr>
              <w:t xml:space="preserve">и однолинейной схемы 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положения объектов электросетевого хозяйства: в срок не позднее 30 (тридцати) рабочих дней с даты подписания Договора</w:t>
            </w:r>
          </w:p>
        </w:tc>
      </w:tr>
      <w:tr w:rsidR="00882D0A" w:rsidTr="006E7B3A">
        <w:trPr>
          <w:trHeight w:val="768"/>
          <w:jc w:val="center"/>
        </w:trPr>
        <w:tc>
          <w:tcPr>
            <w:tcW w:w="988" w:type="dxa"/>
            <w:vMerge/>
          </w:tcPr>
          <w:p w:rsidR="00882D0A" w:rsidRPr="00882D0A" w:rsidRDefault="00882D0A" w:rsidP="003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82D0A" w:rsidRDefault="00882D0A" w:rsidP="0036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82D0A" w:rsidRPr="00882D0A" w:rsidRDefault="00882D0A" w:rsidP="009817BE">
            <w:pPr>
              <w:pStyle w:val="a4"/>
              <w:numPr>
                <w:ilvl w:val="1"/>
                <w:numId w:val="3"/>
              </w:numPr>
              <w:tabs>
                <w:tab w:val="left" w:pos="595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Заказчику карты-схемы </w:t>
            </w:r>
            <w:r w:rsidR="00670046">
              <w:rPr>
                <w:rFonts w:ascii="Times New Roman" w:hAnsi="Times New Roman" w:cs="Times New Roman"/>
                <w:sz w:val="24"/>
                <w:szCs w:val="24"/>
              </w:rPr>
              <w:t xml:space="preserve">и однолинейной схемы 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перспективного распол</w:t>
            </w:r>
            <w:bookmarkStart w:id="0" w:name="_GoBack"/>
            <w:bookmarkEnd w:id="0"/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ожения объектов электросетевого хозяйства: в срок не позднее 40 (сорока) рабочих дней с даты подписания Договора</w:t>
            </w:r>
          </w:p>
        </w:tc>
      </w:tr>
      <w:tr w:rsidR="00882D0A" w:rsidTr="006E7B3A">
        <w:trPr>
          <w:jc w:val="center"/>
        </w:trPr>
        <w:tc>
          <w:tcPr>
            <w:tcW w:w="988" w:type="dxa"/>
            <w:vMerge/>
          </w:tcPr>
          <w:p w:rsidR="00882D0A" w:rsidRPr="00882D0A" w:rsidRDefault="00882D0A" w:rsidP="003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82D0A" w:rsidRDefault="00882D0A" w:rsidP="0036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82D0A" w:rsidRPr="00882D0A" w:rsidRDefault="00882D0A" w:rsidP="009817BE">
            <w:pPr>
              <w:pStyle w:val="a4"/>
              <w:numPr>
                <w:ilvl w:val="1"/>
                <w:numId w:val="3"/>
              </w:numPr>
              <w:tabs>
                <w:tab w:val="left" w:pos="595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первой итерации разработанной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роектной документации в срок не позднее 55 (пятидесяти пяти) рабочих дней с даты подписания Договора</w:t>
            </w:r>
          </w:p>
        </w:tc>
      </w:tr>
      <w:tr w:rsidR="00882D0A" w:rsidTr="006E7B3A">
        <w:trPr>
          <w:jc w:val="center"/>
        </w:trPr>
        <w:tc>
          <w:tcPr>
            <w:tcW w:w="988" w:type="dxa"/>
          </w:tcPr>
          <w:p w:rsidR="00882D0A" w:rsidRPr="00882D0A" w:rsidRDefault="00882D0A" w:rsidP="003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5103" w:type="dxa"/>
          </w:tcPr>
          <w:p w:rsidR="00882D0A" w:rsidRPr="004225D3" w:rsidRDefault="00882D0A" w:rsidP="004225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Проектной документации</w:t>
            </w:r>
            <w:r w:rsidR="00013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Заказчиком</w:t>
            </w:r>
          </w:p>
        </w:tc>
        <w:tc>
          <w:tcPr>
            <w:tcW w:w="8505" w:type="dxa"/>
          </w:tcPr>
          <w:p w:rsidR="00882D0A" w:rsidRPr="00882D0A" w:rsidRDefault="00882D0A" w:rsidP="0088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20 (двадцать) рабочих дней с </w:t>
            </w:r>
            <w:r w:rsidR="00013065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первой итерации разработанной </w:t>
            </w:r>
            <w:r w:rsidR="00013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роектной документации</w:t>
            </w:r>
          </w:p>
        </w:tc>
      </w:tr>
      <w:tr w:rsidR="00882D0A" w:rsidTr="006E7B3A">
        <w:trPr>
          <w:jc w:val="center"/>
        </w:trPr>
        <w:tc>
          <w:tcPr>
            <w:tcW w:w="988" w:type="dxa"/>
          </w:tcPr>
          <w:p w:rsidR="00882D0A" w:rsidRPr="00882D0A" w:rsidRDefault="00882D0A" w:rsidP="003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5103" w:type="dxa"/>
          </w:tcPr>
          <w:p w:rsidR="00882D0A" w:rsidRPr="00882D0A" w:rsidRDefault="00882D0A" w:rsidP="00882D0A">
            <w:pPr>
              <w:spacing w:line="276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Проектной документации (</w:t>
            </w:r>
            <w:r w:rsidR="00DE5AE2" w:rsidRPr="00D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рассмотрения Заказчиком</w:t>
            </w:r>
            <w:r w:rsidR="00D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разработанной Подрядчиком проектной документации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882D0A" w:rsidRPr="00882D0A" w:rsidRDefault="00882D0A" w:rsidP="0088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20 (двадцать) рабочих дней с момента выставления мотивированн</w:t>
            </w:r>
            <w:r w:rsidR="006700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согласовании разработанной </w:t>
            </w:r>
            <w:r w:rsidR="007B6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D0A">
              <w:rPr>
                <w:rFonts w:ascii="Times New Roman" w:hAnsi="Times New Roman" w:cs="Times New Roman"/>
                <w:sz w:val="24"/>
                <w:szCs w:val="24"/>
              </w:rPr>
              <w:t>роектной документации</w:t>
            </w:r>
          </w:p>
        </w:tc>
      </w:tr>
    </w:tbl>
    <w:p w:rsidR="00A6278B" w:rsidRPr="00F8116B" w:rsidRDefault="00A6278B" w:rsidP="003643E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5" w:type="dxa"/>
        <w:tblInd w:w="2275" w:type="dxa"/>
        <w:tblLayout w:type="fixed"/>
        <w:tblLook w:val="01E0" w:firstRow="1" w:lastRow="1" w:firstColumn="1" w:lastColumn="1" w:noHBand="0" w:noVBand="0"/>
      </w:tblPr>
      <w:tblGrid>
        <w:gridCol w:w="5213"/>
        <w:gridCol w:w="284"/>
        <w:gridCol w:w="4538"/>
      </w:tblGrid>
      <w:tr w:rsidR="00DE5AE2" w:rsidRPr="00D64735" w:rsidTr="00DE5AE2">
        <w:tc>
          <w:tcPr>
            <w:tcW w:w="5213" w:type="dxa"/>
            <w:hideMark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Подрядчик:</w:t>
            </w:r>
          </w:p>
        </w:tc>
      </w:tr>
      <w:tr w:rsidR="00DE5AE2" w:rsidRPr="00D64735" w:rsidTr="00DE5AE2">
        <w:tc>
          <w:tcPr>
            <w:tcW w:w="5213" w:type="dxa"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284" w:type="dxa"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AE2" w:rsidRPr="00D64735" w:rsidTr="00DE5AE2">
        <w:tc>
          <w:tcPr>
            <w:tcW w:w="5213" w:type="dxa"/>
          </w:tcPr>
          <w:p w:rsidR="00DE5AE2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E5AE2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перспективному развитию </w:t>
            </w:r>
          </w:p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Д.С. Куклин</w:t>
            </w:r>
          </w:p>
        </w:tc>
        <w:tc>
          <w:tcPr>
            <w:tcW w:w="284" w:type="dxa"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DE5AE2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E2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E2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  <w:tr w:rsidR="00DE5AE2" w:rsidRPr="00D64735" w:rsidTr="00DE5AE2">
        <w:tc>
          <w:tcPr>
            <w:tcW w:w="5213" w:type="dxa"/>
            <w:hideMark/>
          </w:tcPr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E5AE2" w:rsidRPr="00D64735" w:rsidRDefault="00DE5AE2" w:rsidP="007F7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E5AE2" w:rsidRPr="00D64735" w:rsidRDefault="00DE5AE2" w:rsidP="007F72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E5AE2" w:rsidRPr="00A6278B" w:rsidRDefault="00DE5AE2" w:rsidP="003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AE2" w:rsidRPr="00A6278B" w:rsidSect="00F811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1A" w:rsidRDefault="000A2F1A" w:rsidP="00882D0A">
      <w:pPr>
        <w:spacing w:after="0" w:line="240" w:lineRule="auto"/>
      </w:pPr>
      <w:r>
        <w:separator/>
      </w:r>
    </w:p>
  </w:endnote>
  <w:endnote w:type="continuationSeparator" w:id="0">
    <w:p w:rsidR="000A2F1A" w:rsidRDefault="000A2F1A" w:rsidP="0088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1A" w:rsidRDefault="000A2F1A" w:rsidP="00882D0A">
      <w:pPr>
        <w:spacing w:after="0" w:line="240" w:lineRule="auto"/>
      </w:pPr>
      <w:r>
        <w:separator/>
      </w:r>
    </w:p>
  </w:footnote>
  <w:footnote w:type="continuationSeparator" w:id="0">
    <w:p w:rsidR="000A2F1A" w:rsidRDefault="000A2F1A" w:rsidP="00882D0A">
      <w:pPr>
        <w:spacing w:after="0" w:line="240" w:lineRule="auto"/>
      </w:pPr>
      <w:r>
        <w:continuationSeparator/>
      </w:r>
    </w:p>
  </w:footnote>
  <w:footnote w:id="1">
    <w:p w:rsidR="00882D0A" w:rsidRPr="00882D0A" w:rsidRDefault="00882D0A" w:rsidP="00882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D0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82D0A">
        <w:rPr>
          <w:rFonts w:ascii="Times New Roman" w:hAnsi="Times New Roman" w:cs="Times New Roman"/>
          <w:sz w:val="24"/>
          <w:szCs w:val="24"/>
        </w:rPr>
        <w:t xml:space="preserve"> Общий срок выполнения Подрядчиком работ по этапу 1 не может превышать 55 (пятидесяти пяти) рабочих дней с даты заключения Договора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18"/>
    <w:multiLevelType w:val="hybridMultilevel"/>
    <w:tmpl w:val="F44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4BA9"/>
    <w:multiLevelType w:val="hybridMultilevel"/>
    <w:tmpl w:val="F44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9E0"/>
    <w:multiLevelType w:val="multilevel"/>
    <w:tmpl w:val="F3DCD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E8"/>
    <w:rsid w:val="00013065"/>
    <w:rsid w:val="000A2F1A"/>
    <w:rsid w:val="000E161A"/>
    <w:rsid w:val="003643E8"/>
    <w:rsid w:val="003A273E"/>
    <w:rsid w:val="004225D3"/>
    <w:rsid w:val="005920E4"/>
    <w:rsid w:val="00596732"/>
    <w:rsid w:val="00670046"/>
    <w:rsid w:val="00672BD4"/>
    <w:rsid w:val="006E7B3A"/>
    <w:rsid w:val="007B6A1B"/>
    <w:rsid w:val="007C18DD"/>
    <w:rsid w:val="00882D0A"/>
    <w:rsid w:val="009163C8"/>
    <w:rsid w:val="009817BE"/>
    <w:rsid w:val="00A6278B"/>
    <w:rsid w:val="00B1599C"/>
    <w:rsid w:val="00C0363C"/>
    <w:rsid w:val="00CA644B"/>
    <w:rsid w:val="00CE6440"/>
    <w:rsid w:val="00DC51A3"/>
    <w:rsid w:val="00DE5AE2"/>
    <w:rsid w:val="00DF15F9"/>
    <w:rsid w:val="00F20E8F"/>
    <w:rsid w:val="00F518B4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3290"/>
  <w15:chartTrackingRefBased/>
  <w15:docId w15:val="{AEE5AD54-6189-4CBD-BC7D-C27F079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D0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82D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2D0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8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049A-A0D9-4953-91B9-1371773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Никаноров</dc:creator>
  <cp:keywords/>
  <dc:description/>
  <cp:lastModifiedBy>Вадим Никаноров</cp:lastModifiedBy>
  <cp:revision>3</cp:revision>
  <cp:lastPrinted>2020-02-28T11:49:00Z</cp:lastPrinted>
  <dcterms:created xsi:type="dcterms:W3CDTF">2020-02-27T14:18:00Z</dcterms:created>
  <dcterms:modified xsi:type="dcterms:W3CDTF">2020-02-28T12:06:00Z</dcterms:modified>
</cp:coreProperties>
</file>