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85" w:rsidRPr="00A72E22" w:rsidRDefault="00725C85" w:rsidP="00725C85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2E22"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  <w:r w:rsidR="002A24EF">
        <w:rPr>
          <w:rFonts w:ascii="Times New Roman" w:hAnsi="Times New Roman" w:cs="Times New Roman"/>
          <w:b/>
          <w:sz w:val="23"/>
          <w:szCs w:val="23"/>
        </w:rPr>
        <w:t>суб</w:t>
      </w:r>
      <w:r w:rsidRPr="00A72E22">
        <w:rPr>
          <w:rFonts w:ascii="Times New Roman" w:hAnsi="Times New Roman" w:cs="Times New Roman"/>
          <w:b/>
          <w:sz w:val="23"/>
          <w:szCs w:val="23"/>
        </w:rPr>
        <w:t>аренды имущества № ____________________________</w:t>
      </w:r>
    </w:p>
    <w:p w:rsidR="00725C85" w:rsidRPr="00A72E22" w:rsidRDefault="00725C85" w:rsidP="00725C85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</w:p>
    <w:p w:rsidR="00725C85" w:rsidRPr="00A72E22" w:rsidRDefault="00725C85" w:rsidP="00725C85">
      <w:pPr>
        <w:pStyle w:val="ConsPlusNonformat"/>
        <w:widowControl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</w:t>
      </w:r>
      <w:r w:rsidRPr="00A72E22">
        <w:rPr>
          <w:sz w:val="23"/>
          <w:szCs w:val="23"/>
        </w:rPr>
        <w:t xml:space="preserve"> </w:t>
      </w:r>
      <w:r w:rsidRPr="00A72E22">
        <w:rPr>
          <w:rFonts w:ascii="Times New Roman" w:hAnsi="Times New Roman" w:cs="Times New Roman"/>
          <w:sz w:val="23"/>
          <w:szCs w:val="23"/>
        </w:rPr>
        <w:t>Санкт-Петербург</w:t>
      </w:r>
      <w:r>
        <w:rPr>
          <w:sz w:val="23"/>
          <w:szCs w:val="23"/>
        </w:rPr>
        <w:t xml:space="preserve">                               </w:t>
      </w:r>
      <w:r w:rsidRPr="00BF6681">
        <w:rPr>
          <w:rFonts w:ascii="Times New Roman" w:hAnsi="Times New Roman" w:cs="Times New Roman"/>
          <w:sz w:val="23"/>
          <w:szCs w:val="23"/>
        </w:rPr>
        <w:t>«____»_____________201</w:t>
      </w:r>
      <w:r w:rsidR="00A415FC">
        <w:rPr>
          <w:rFonts w:ascii="Times New Roman" w:hAnsi="Times New Roman" w:cs="Times New Roman"/>
          <w:sz w:val="23"/>
          <w:szCs w:val="23"/>
        </w:rPr>
        <w:t>9</w:t>
      </w:r>
      <w:r w:rsidRPr="00BF668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725C85" w:rsidRPr="00A72E22" w:rsidRDefault="00725C85" w:rsidP="00725C85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25C85" w:rsidRPr="00A72E22" w:rsidRDefault="00725C85" w:rsidP="00725C85">
      <w:pPr>
        <w:ind w:right="-113" w:firstLine="851"/>
        <w:jc w:val="both"/>
        <w:rPr>
          <w:b/>
          <w:color w:val="000000"/>
          <w:sz w:val="23"/>
          <w:szCs w:val="23"/>
        </w:rPr>
      </w:pPr>
      <w:r w:rsidRPr="00A72E22">
        <w:rPr>
          <w:b/>
          <w:sz w:val="23"/>
          <w:szCs w:val="23"/>
        </w:rPr>
        <w:t>Общество с ограниченной ответственностью «УК «</w:t>
      </w:r>
      <w:proofErr w:type="spellStart"/>
      <w:r w:rsidRPr="00A72E22">
        <w:rPr>
          <w:b/>
          <w:sz w:val="23"/>
          <w:szCs w:val="23"/>
        </w:rPr>
        <w:t>ДаймондФинанс</w:t>
      </w:r>
      <w:proofErr w:type="spellEnd"/>
      <w:r w:rsidRPr="00A72E22">
        <w:rPr>
          <w:b/>
          <w:sz w:val="23"/>
          <w:szCs w:val="23"/>
        </w:rPr>
        <w:t>»</w:t>
      </w:r>
      <w:r w:rsidRPr="00A72E22">
        <w:rPr>
          <w:b/>
          <w:color w:val="000000"/>
          <w:sz w:val="23"/>
          <w:szCs w:val="23"/>
        </w:rPr>
        <w:t xml:space="preserve"> (ООО «УК «ДМФ»)</w:t>
      </w:r>
      <w:r w:rsidRPr="00A72E22">
        <w:rPr>
          <w:sz w:val="23"/>
          <w:szCs w:val="23"/>
        </w:rPr>
        <w:t xml:space="preserve">, </w:t>
      </w:r>
      <w:r w:rsidRPr="00A72E22">
        <w:rPr>
          <w:color w:val="000000"/>
          <w:sz w:val="23"/>
          <w:szCs w:val="23"/>
        </w:rPr>
        <w:t xml:space="preserve">внесено в Единый государственный реестр юридических лиц  23.01.2014 г. за основным государственным регистрационным номером </w:t>
      </w:r>
      <w:r w:rsidRPr="00A72E22">
        <w:rPr>
          <w:sz w:val="23"/>
          <w:szCs w:val="23"/>
        </w:rPr>
        <w:t>1147847018626</w:t>
      </w:r>
      <w:r w:rsidRPr="00A72E22">
        <w:rPr>
          <w:color w:val="000000"/>
          <w:sz w:val="23"/>
          <w:szCs w:val="23"/>
        </w:rPr>
        <w:t xml:space="preserve">, ИНН 7801621066, КПП </w:t>
      </w:r>
      <w:r w:rsidRPr="00A72E22">
        <w:rPr>
          <w:sz w:val="23"/>
          <w:szCs w:val="23"/>
        </w:rPr>
        <w:t>470701001</w:t>
      </w:r>
      <w:r w:rsidRPr="00A72E22">
        <w:rPr>
          <w:color w:val="000000"/>
          <w:sz w:val="23"/>
          <w:szCs w:val="23"/>
        </w:rPr>
        <w:t xml:space="preserve">, адрес местонахождения: </w:t>
      </w:r>
      <w:r w:rsidRPr="00A72E22">
        <w:rPr>
          <w:sz w:val="23"/>
          <w:szCs w:val="23"/>
        </w:rPr>
        <w:t xml:space="preserve">188480, Ленинградская область, </w:t>
      </w:r>
      <w:proofErr w:type="spellStart"/>
      <w:r w:rsidRPr="00A72E22">
        <w:rPr>
          <w:sz w:val="23"/>
          <w:szCs w:val="23"/>
        </w:rPr>
        <w:t>Кингисеппский</w:t>
      </w:r>
      <w:proofErr w:type="spellEnd"/>
      <w:r w:rsidRPr="00A72E22">
        <w:rPr>
          <w:sz w:val="23"/>
          <w:szCs w:val="23"/>
        </w:rPr>
        <w:t xml:space="preserve"> район, г. Кингисепп, ул. Воровского, д.34</w:t>
      </w:r>
      <w:r w:rsidRPr="00A72E22">
        <w:rPr>
          <w:color w:val="000000"/>
          <w:sz w:val="23"/>
          <w:szCs w:val="23"/>
        </w:rPr>
        <w:t xml:space="preserve">, в лице генерального директора </w:t>
      </w:r>
      <w:proofErr w:type="spellStart"/>
      <w:r w:rsidRPr="00A72E22">
        <w:rPr>
          <w:b/>
          <w:color w:val="000000"/>
          <w:sz w:val="23"/>
          <w:szCs w:val="23"/>
        </w:rPr>
        <w:t>Огий</w:t>
      </w:r>
      <w:proofErr w:type="spellEnd"/>
      <w:r w:rsidRPr="00A72E22">
        <w:rPr>
          <w:b/>
          <w:color w:val="000000"/>
          <w:sz w:val="23"/>
          <w:szCs w:val="23"/>
        </w:rPr>
        <w:t xml:space="preserve"> Романа Валерьевича</w:t>
      </w:r>
      <w:r w:rsidRPr="00A72E22">
        <w:rPr>
          <w:color w:val="000000"/>
          <w:sz w:val="23"/>
          <w:szCs w:val="23"/>
        </w:rPr>
        <w:t>, действующего на основании Устава, имен</w:t>
      </w:r>
      <w:r w:rsidR="00AD3EE2">
        <w:rPr>
          <w:color w:val="000000"/>
          <w:sz w:val="23"/>
          <w:szCs w:val="23"/>
        </w:rPr>
        <w:t>уемое в дальнейшем «Арендатор</w:t>
      </w:r>
      <w:r w:rsidRPr="00A72E22">
        <w:rPr>
          <w:color w:val="000000"/>
          <w:sz w:val="23"/>
          <w:szCs w:val="23"/>
        </w:rPr>
        <w:t>», с одной стороны</w:t>
      </w:r>
      <w:r>
        <w:rPr>
          <w:color w:val="000000"/>
          <w:sz w:val="23"/>
          <w:szCs w:val="23"/>
        </w:rPr>
        <w:t>,</w:t>
      </w:r>
    </w:p>
    <w:p w:rsidR="00725C85" w:rsidRPr="00A72E22" w:rsidRDefault="00725C85" w:rsidP="00725C85">
      <w:pPr>
        <w:ind w:right="-113" w:firstLine="851"/>
        <w:jc w:val="both"/>
        <w:rPr>
          <w:sz w:val="23"/>
          <w:szCs w:val="23"/>
        </w:rPr>
      </w:pPr>
      <w:r w:rsidRPr="00A72E22">
        <w:rPr>
          <w:b/>
          <w:sz w:val="23"/>
          <w:szCs w:val="23"/>
        </w:rPr>
        <w:t>Акционерное общество «Ленинградская областная электросетевая компания» (АО «ЛОЭСК»)</w:t>
      </w:r>
      <w:r w:rsidRPr="00A72E22">
        <w:rPr>
          <w:sz w:val="23"/>
          <w:szCs w:val="23"/>
        </w:rPr>
        <w:t>, внесено в Единый государственный реестр юридических лиц инспекцией Министерства Российской Федерации по налогам и сборам по Всеволожскому району Ленинградской области 30 августа 2004 года за основным государственным регистрационным номером 1044700565172, ИНН 4703074613</w:t>
      </w:r>
      <w:r w:rsidRPr="009458FA">
        <w:rPr>
          <w:sz w:val="23"/>
          <w:szCs w:val="23"/>
        </w:rPr>
        <w:t>, КПП 4</w:t>
      </w:r>
      <w:r w:rsidR="00F60D71" w:rsidRPr="009458FA">
        <w:rPr>
          <w:sz w:val="23"/>
          <w:szCs w:val="23"/>
        </w:rPr>
        <w:t>70601001</w:t>
      </w:r>
      <w:r w:rsidRPr="009458FA">
        <w:rPr>
          <w:sz w:val="23"/>
          <w:szCs w:val="23"/>
        </w:rPr>
        <w:t>, адрес</w:t>
      </w:r>
      <w:r w:rsidRPr="00A72E22">
        <w:rPr>
          <w:sz w:val="23"/>
          <w:szCs w:val="23"/>
        </w:rPr>
        <w:t xml:space="preserve"> местонахождения: 187342, Ленинградская область, г. Кировск, ул. Ладожская, д.3А, в лице заместителя генерального директора по управлению имуществом и правовым вопросам Мыжевских Елены Александровны, действующего на основании доверенности</w:t>
      </w:r>
      <w:r w:rsidR="00A415FC">
        <w:rPr>
          <w:sz w:val="23"/>
          <w:szCs w:val="23"/>
        </w:rPr>
        <w:t xml:space="preserve"> № 500/2018 от 29.12.2018 г.</w:t>
      </w:r>
      <w:r w:rsidR="00AD3EE2">
        <w:rPr>
          <w:sz w:val="23"/>
          <w:szCs w:val="23"/>
        </w:rPr>
        <w:t>, именуемое в дальнейшем «Суба</w:t>
      </w:r>
      <w:r w:rsidRPr="00A72E22">
        <w:rPr>
          <w:sz w:val="23"/>
          <w:szCs w:val="23"/>
        </w:rPr>
        <w:t xml:space="preserve">рендатор», с другой стороны, при совместном упоминании именуемые «Стороны», а каждый в отдельности именуемый «Сторона», заключили настоящий договор </w:t>
      </w:r>
      <w:r w:rsidR="002A24EF">
        <w:rPr>
          <w:sz w:val="23"/>
          <w:szCs w:val="23"/>
        </w:rPr>
        <w:t>суб</w:t>
      </w:r>
      <w:r w:rsidRPr="00A72E22">
        <w:rPr>
          <w:sz w:val="23"/>
          <w:szCs w:val="23"/>
        </w:rPr>
        <w:t>аренды имущества (далее – Договор) о нижеследующем:</w:t>
      </w:r>
    </w:p>
    <w:p w:rsidR="00725C85" w:rsidRPr="00A72E22" w:rsidRDefault="00725C85" w:rsidP="00725C85">
      <w:pPr>
        <w:ind w:right="-113" w:firstLine="851"/>
        <w:jc w:val="both"/>
        <w:rPr>
          <w:b/>
          <w:bCs/>
          <w:sz w:val="23"/>
          <w:szCs w:val="23"/>
        </w:rPr>
      </w:pPr>
    </w:p>
    <w:p w:rsidR="00725C85" w:rsidRPr="00A72E22" w:rsidRDefault="00725C85" w:rsidP="00725C85">
      <w:pPr>
        <w:pStyle w:val="ConsPlusNonformat"/>
        <w:widowControl/>
        <w:numPr>
          <w:ilvl w:val="0"/>
          <w:numId w:val="1"/>
        </w:numPr>
        <w:ind w:right="-11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2E22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725C85" w:rsidRPr="00A72E22" w:rsidRDefault="00AD3EE2" w:rsidP="00725C85">
      <w:pPr>
        <w:tabs>
          <w:tab w:val="left" w:pos="720"/>
        </w:tabs>
        <w:ind w:right="-113" w:firstLine="567"/>
        <w:jc w:val="both"/>
        <w:rPr>
          <w:sz w:val="23"/>
          <w:szCs w:val="23"/>
        </w:rPr>
      </w:pPr>
      <w:r>
        <w:rPr>
          <w:sz w:val="23"/>
          <w:szCs w:val="23"/>
        </w:rPr>
        <w:t>1.1. Арендатор обязуется предоставить Суба</w:t>
      </w:r>
      <w:r w:rsidR="00725C85" w:rsidRPr="00A72E22">
        <w:rPr>
          <w:sz w:val="23"/>
          <w:szCs w:val="23"/>
        </w:rPr>
        <w:t>рендатору в аренду (временное владение и пользование) объекты, расположенные по адресу: Ленинградская область, г. Всеволожск, промзона «Кирпичный завод»:</w:t>
      </w:r>
    </w:p>
    <w:p w:rsidR="00725C85" w:rsidRPr="00A72E22" w:rsidRDefault="00725C85" w:rsidP="00725C85">
      <w:pPr>
        <w:numPr>
          <w:ilvl w:val="0"/>
          <w:numId w:val="3"/>
        </w:numPr>
        <w:tabs>
          <w:tab w:val="left" w:pos="720"/>
        </w:tabs>
        <w:ind w:right="-113"/>
        <w:jc w:val="both"/>
        <w:rPr>
          <w:sz w:val="23"/>
          <w:szCs w:val="23"/>
        </w:rPr>
      </w:pPr>
      <w:r w:rsidRPr="00A72E22">
        <w:rPr>
          <w:sz w:val="23"/>
          <w:szCs w:val="23"/>
        </w:rPr>
        <w:t>закрытые отапливаемые помещения, расположенные в здани</w:t>
      </w:r>
      <w:r>
        <w:rPr>
          <w:sz w:val="23"/>
          <w:szCs w:val="23"/>
        </w:rPr>
        <w:t>и</w:t>
      </w:r>
      <w:r w:rsidR="00A415FC">
        <w:rPr>
          <w:sz w:val="23"/>
          <w:szCs w:val="23"/>
        </w:rPr>
        <w:t xml:space="preserve"> </w:t>
      </w:r>
      <w:r w:rsidR="00A415FC" w:rsidRPr="00A415FC">
        <w:rPr>
          <w:sz w:val="23"/>
          <w:szCs w:val="23"/>
        </w:rPr>
        <w:t>механосборочного корпуса (6 уровней</w:t>
      </w:r>
      <w:r>
        <w:rPr>
          <w:sz w:val="23"/>
          <w:szCs w:val="23"/>
        </w:rPr>
        <w:t xml:space="preserve">), кадастровый (условный) № </w:t>
      </w:r>
      <w:r w:rsidR="00A415FC" w:rsidRPr="00A415FC">
        <w:rPr>
          <w:sz w:val="23"/>
          <w:szCs w:val="23"/>
        </w:rPr>
        <w:t>47:07:0915001:278</w:t>
      </w:r>
      <w:r w:rsidR="00A415FC">
        <w:rPr>
          <w:sz w:val="23"/>
          <w:szCs w:val="23"/>
        </w:rPr>
        <w:t xml:space="preserve">, </w:t>
      </w:r>
      <w:r w:rsidR="00A415FC" w:rsidRPr="00A72E22">
        <w:rPr>
          <w:sz w:val="23"/>
          <w:szCs w:val="23"/>
        </w:rPr>
        <w:t xml:space="preserve">общей площадью </w:t>
      </w:r>
      <w:r w:rsidR="00A415FC">
        <w:rPr>
          <w:sz w:val="23"/>
          <w:szCs w:val="23"/>
        </w:rPr>
        <w:t>2500 кв.м.;</w:t>
      </w:r>
    </w:p>
    <w:p w:rsidR="00725C85" w:rsidRPr="00A72E22" w:rsidRDefault="00725C85" w:rsidP="00725C85">
      <w:pPr>
        <w:numPr>
          <w:ilvl w:val="0"/>
          <w:numId w:val="3"/>
        </w:numPr>
        <w:tabs>
          <w:tab w:val="left" w:pos="720"/>
        </w:tabs>
        <w:ind w:right="-113"/>
        <w:jc w:val="both"/>
        <w:rPr>
          <w:sz w:val="23"/>
          <w:szCs w:val="23"/>
        </w:rPr>
      </w:pPr>
      <w:r w:rsidRPr="00A72E22">
        <w:rPr>
          <w:sz w:val="23"/>
          <w:szCs w:val="23"/>
        </w:rPr>
        <w:t>открытая площадка промзоны «Кирпичный завод», уч.1;</w:t>
      </w:r>
      <w:r>
        <w:rPr>
          <w:sz w:val="23"/>
          <w:szCs w:val="23"/>
        </w:rPr>
        <w:t xml:space="preserve"> расположенная на земельном участке с кадастровым номером 47:07:1302157:63</w:t>
      </w:r>
      <w:r w:rsidR="00A415FC">
        <w:rPr>
          <w:sz w:val="23"/>
          <w:szCs w:val="23"/>
        </w:rPr>
        <w:t xml:space="preserve">, </w:t>
      </w:r>
      <w:r w:rsidR="00A415FC" w:rsidRPr="00A72E22">
        <w:rPr>
          <w:sz w:val="23"/>
          <w:szCs w:val="23"/>
        </w:rPr>
        <w:t xml:space="preserve">общей площадью </w:t>
      </w:r>
      <w:r w:rsidR="00A415FC">
        <w:rPr>
          <w:sz w:val="23"/>
          <w:szCs w:val="23"/>
        </w:rPr>
        <w:t>9</w:t>
      </w:r>
      <w:r w:rsidR="00A415FC" w:rsidRPr="00A72E22">
        <w:rPr>
          <w:sz w:val="23"/>
          <w:szCs w:val="23"/>
        </w:rPr>
        <w:t> 000 (</w:t>
      </w:r>
      <w:r w:rsidR="00A415FC">
        <w:rPr>
          <w:sz w:val="23"/>
          <w:szCs w:val="23"/>
        </w:rPr>
        <w:t xml:space="preserve">девять </w:t>
      </w:r>
      <w:r w:rsidR="00A415FC" w:rsidRPr="00A72E22">
        <w:rPr>
          <w:sz w:val="23"/>
          <w:szCs w:val="23"/>
        </w:rPr>
        <w:t>тысяч) кв.м.</w:t>
      </w:r>
      <w:r w:rsidR="00CC172E">
        <w:rPr>
          <w:sz w:val="23"/>
          <w:szCs w:val="23"/>
        </w:rPr>
        <w:t>;</w:t>
      </w:r>
    </w:p>
    <w:p w:rsidR="00CC172E" w:rsidRPr="00A72E22" w:rsidRDefault="00725C85" w:rsidP="00CC172E">
      <w:pPr>
        <w:tabs>
          <w:tab w:val="left" w:pos="720"/>
        </w:tabs>
        <w:ind w:right="-113"/>
        <w:jc w:val="both"/>
        <w:rPr>
          <w:sz w:val="23"/>
          <w:szCs w:val="23"/>
        </w:rPr>
      </w:pPr>
      <w:r w:rsidRPr="00A72E22">
        <w:rPr>
          <w:sz w:val="23"/>
          <w:szCs w:val="23"/>
        </w:rPr>
        <w:t xml:space="preserve">(далее именуются в настоящем Договоре – «Имущество»), </w:t>
      </w:r>
      <w:r w:rsidR="00CC172E">
        <w:rPr>
          <w:sz w:val="23"/>
          <w:szCs w:val="23"/>
        </w:rPr>
        <w:t>которое будет использоваться Суба</w:t>
      </w:r>
      <w:r w:rsidR="00CC172E" w:rsidRPr="00A72E22">
        <w:rPr>
          <w:sz w:val="23"/>
          <w:szCs w:val="23"/>
        </w:rPr>
        <w:t xml:space="preserve">рендатором в целях организации промежуточного склада для размещения </w:t>
      </w:r>
      <w:proofErr w:type="spellStart"/>
      <w:r w:rsidR="00CC172E" w:rsidRPr="00A72E22">
        <w:rPr>
          <w:sz w:val="23"/>
          <w:szCs w:val="23"/>
        </w:rPr>
        <w:t>электроустановочных</w:t>
      </w:r>
      <w:proofErr w:type="spellEnd"/>
      <w:r w:rsidR="00CC172E" w:rsidRPr="00A72E22">
        <w:rPr>
          <w:sz w:val="23"/>
          <w:szCs w:val="23"/>
        </w:rPr>
        <w:t xml:space="preserve"> материалов, хранения кабельной продукции, размещения оборудования, приобретенного подрядчиками во исполнение</w:t>
      </w:r>
      <w:r w:rsidR="00CC172E">
        <w:rPr>
          <w:sz w:val="23"/>
          <w:szCs w:val="23"/>
        </w:rPr>
        <w:t xml:space="preserve"> договорных обязательств перед Суба</w:t>
      </w:r>
      <w:r w:rsidR="00CC172E" w:rsidRPr="00A72E22">
        <w:rPr>
          <w:sz w:val="23"/>
          <w:szCs w:val="23"/>
        </w:rPr>
        <w:t xml:space="preserve">рендатором, хранения бывших в употреблении трансформаторов для их диагностики и ремонта, </w:t>
      </w:r>
    </w:p>
    <w:p w:rsidR="00CC172E" w:rsidRPr="00A72E22" w:rsidRDefault="00CC172E" w:rsidP="00CC172E">
      <w:pPr>
        <w:tabs>
          <w:tab w:val="left" w:pos="720"/>
        </w:tabs>
        <w:ind w:right="-113"/>
        <w:jc w:val="both"/>
        <w:rPr>
          <w:sz w:val="23"/>
          <w:szCs w:val="23"/>
        </w:rPr>
      </w:pPr>
      <w:r>
        <w:rPr>
          <w:sz w:val="23"/>
          <w:szCs w:val="23"/>
        </w:rPr>
        <w:tab/>
        <w:t>а Суба</w:t>
      </w:r>
      <w:r w:rsidRPr="00A72E22">
        <w:rPr>
          <w:sz w:val="23"/>
          <w:szCs w:val="23"/>
        </w:rPr>
        <w:t>рендатор обязуется принять Иму</w:t>
      </w:r>
      <w:r>
        <w:rPr>
          <w:sz w:val="23"/>
          <w:szCs w:val="23"/>
        </w:rPr>
        <w:t>щество и оплачивать Арендатору</w:t>
      </w:r>
      <w:r w:rsidRPr="00A72E22">
        <w:rPr>
          <w:sz w:val="23"/>
          <w:szCs w:val="23"/>
        </w:rPr>
        <w:t xml:space="preserve"> арендную плату на условиях и в порядке, предусмотренных в настоящем Договоре. </w:t>
      </w:r>
    </w:p>
    <w:p w:rsidR="00CC172E" w:rsidRPr="00A72E22" w:rsidRDefault="00CC172E" w:rsidP="00CC172E">
      <w:pPr>
        <w:tabs>
          <w:tab w:val="left" w:pos="720"/>
        </w:tabs>
        <w:ind w:right="-113" w:firstLine="567"/>
        <w:jc w:val="both"/>
        <w:rPr>
          <w:sz w:val="23"/>
          <w:szCs w:val="23"/>
        </w:rPr>
      </w:pPr>
      <w:r>
        <w:rPr>
          <w:sz w:val="23"/>
          <w:szCs w:val="23"/>
        </w:rPr>
        <w:t>Арендатор</w:t>
      </w:r>
      <w:r w:rsidRPr="00A72E22">
        <w:rPr>
          <w:sz w:val="23"/>
          <w:szCs w:val="23"/>
        </w:rPr>
        <w:t xml:space="preserve"> обязуется оказывать </w:t>
      </w:r>
      <w:r>
        <w:rPr>
          <w:sz w:val="23"/>
          <w:szCs w:val="23"/>
        </w:rPr>
        <w:t>Суба</w:t>
      </w:r>
      <w:r w:rsidRPr="00A72E22">
        <w:rPr>
          <w:sz w:val="23"/>
          <w:szCs w:val="23"/>
        </w:rPr>
        <w:t>рендатору услуги по охране арендованного Имущества, а также услуги по сохр</w:t>
      </w:r>
      <w:r>
        <w:rPr>
          <w:sz w:val="23"/>
          <w:szCs w:val="23"/>
        </w:rPr>
        <w:t>анности любого иного имущества Суба</w:t>
      </w:r>
      <w:r w:rsidRPr="00A72E22">
        <w:rPr>
          <w:sz w:val="23"/>
          <w:szCs w:val="23"/>
        </w:rPr>
        <w:t>ренда</w:t>
      </w:r>
      <w:r>
        <w:rPr>
          <w:sz w:val="23"/>
          <w:szCs w:val="23"/>
        </w:rPr>
        <w:t>тора, размещаемого (хранимого) Суба</w:t>
      </w:r>
      <w:r w:rsidRPr="00A72E22">
        <w:rPr>
          <w:sz w:val="23"/>
          <w:szCs w:val="23"/>
        </w:rPr>
        <w:t>рендатором на арендованном Имуществе, в том числе от любых посягательств третьих лиц.</w:t>
      </w:r>
    </w:p>
    <w:p w:rsidR="00CC172E" w:rsidRPr="00A72E22" w:rsidRDefault="00DD0E23" w:rsidP="00CC172E">
      <w:pPr>
        <w:ind w:right="-113" w:firstLine="56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Pr="009458FA">
        <w:rPr>
          <w:sz w:val="23"/>
          <w:szCs w:val="23"/>
        </w:rPr>
        <w:t>. На дату</w:t>
      </w:r>
      <w:r w:rsidR="00CC172E" w:rsidRPr="00A72E22">
        <w:rPr>
          <w:sz w:val="23"/>
          <w:szCs w:val="23"/>
        </w:rPr>
        <w:t xml:space="preserve"> заключения настоящего Договора Им</w:t>
      </w:r>
      <w:r w:rsidR="00CC172E">
        <w:rPr>
          <w:sz w:val="23"/>
          <w:szCs w:val="23"/>
        </w:rPr>
        <w:t>ущество принадлежит Арендатору</w:t>
      </w:r>
      <w:r w:rsidR="00CC172E" w:rsidRPr="00A72E22">
        <w:rPr>
          <w:sz w:val="23"/>
          <w:szCs w:val="23"/>
        </w:rPr>
        <w:t xml:space="preserve"> на праве </w:t>
      </w:r>
      <w:r w:rsidR="00CC172E">
        <w:rPr>
          <w:sz w:val="23"/>
          <w:szCs w:val="23"/>
        </w:rPr>
        <w:t>аренды</w:t>
      </w:r>
      <w:r w:rsidR="00CC172E" w:rsidRPr="00A72E22">
        <w:rPr>
          <w:sz w:val="23"/>
          <w:szCs w:val="23"/>
        </w:rPr>
        <w:t>, не состоит под арестом, а также отсутствуют претензии третьих лиц на пользование или распоряжение Имуществом, которые противореч</w:t>
      </w:r>
      <w:r w:rsidR="00CC172E">
        <w:rPr>
          <w:sz w:val="23"/>
          <w:szCs w:val="23"/>
        </w:rPr>
        <w:t>или бы правам, предоставляемым Суба</w:t>
      </w:r>
      <w:r w:rsidR="00CC172E" w:rsidRPr="00A72E22">
        <w:rPr>
          <w:sz w:val="23"/>
          <w:szCs w:val="23"/>
        </w:rPr>
        <w:t>рендатору по настоящему Договору, либо препятствовали бы использованию Имущества, либо могли бы повлечь прекращение настоящего Договора.</w:t>
      </w:r>
      <w:r w:rsidR="00CC172E">
        <w:rPr>
          <w:sz w:val="23"/>
          <w:szCs w:val="23"/>
        </w:rPr>
        <w:t xml:space="preserve"> Арендатор подтверждает, что условия настоящего Договора не противоречат условиям договора аренды, заключенного между собственником имущества и Арендатором.</w:t>
      </w:r>
    </w:p>
    <w:p w:rsidR="00CC172E" w:rsidRPr="00A72E22" w:rsidRDefault="00CC172E" w:rsidP="00CC172E">
      <w:pPr>
        <w:pStyle w:val="ConsPlusNonformat"/>
        <w:widowControl/>
        <w:ind w:right="-113" w:firstLine="60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1.3. Сведения об И</w:t>
      </w:r>
      <w:r>
        <w:rPr>
          <w:rFonts w:ascii="Times New Roman" w:hAnsi="Times New Roman" w:cs="Times New Roman"/>
          <w:sz w:val="23"/>
          <w:szCs w:val="23"/>
        </w:rPr>
        <w:t>муществе, изложенные в Договоре</w:t>
      </w:r>
      <w:r w:rsidRPr="00A72E22">
        <w:rPr>
          <w:rFonts w:ascii="Times New Roman" w:hAnsi="Times New Roman" w:cs="Times New Roman"/>
          <w:sz w:val="23"/>
          <w:szCs w:val="23"/>
        </w:rPr>
        <w:t>, являются достаточными для надлежащего использования Имущества в соответствии с целями, указанными в пункте 1.1 Договора.</w:t>
      </w:r>
    </w:p>
    <w:p w:rsidR="00CC172E" w:rsidRPr="00A72E22" w:rsidRDefault="00CC172E" w:rsidP="00CC172E">
      <w:pPr>
        <w:pStyle w:val="ConsPlusNonformat"/>
        <w:widowControl/>
        <w:ind w:right="-113" w:firstLine="60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 xml:space="preserve">1.4. Одновременно </w:t>
      </w:r>
      <w:r>
        <w:rPr>
          <w:rFonts w:ascii="Times New Roman" w:hAnsi="Times New Roman" w:cs="Times New Roman"/>
          <w:sz w:val="23"/>
          <w:szCs w:val="23"/>
        </w:rPr>
        <w:t>с передачей в аренду Имущества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рендатору предоставляется право пользования местами общего пользования.</w:t>
      </w:r>
    </w:p>
    <w:p w:rsidR="00CC172E" w:rsidRPr="00A72E22" w:rsidRDefault="00CC172E" w:rsidP="00CC172E">
      <w:pPr>
        <w:pStyle w:val="ConsPlusNonformat"/>
        <w:widowControl/>
        <w:ind w:right="-113" w:firstLine="60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1.5. Срок оказания услуг по Договору – в течение срока действия Договора.</w:t>
      </w:r>
    </w:p>
    <w:p w:rsidR="00CC172E" w:rsidRDefault="00CC172E" w:rsidP="00CC1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C172E" w:rsidRDefault="00CC172E" w:rsidP="00CC1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C172E" w:rsidRPr="00A72E22" w:rsidRDefault="00CC172E" w:rsidP="00CC1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2E22">
        <w:rPr>
          <w:rFonts w:ascii="Times New Roman" w:hAnsi="Times New Roman" w:cs="Times New Roman"/>
          <w:b/>
          <w:sz w:val="23"/>
          <w:szCs w:val="23"/>
        </w:rPr>
        <w:t>2. Права и обязанности Сторон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2.1. Арендатор</w:t>
      </w:r>
      <w:r w:rsidRPr="00A72E22">
        <w:rPr>
          <w:rFonts w:ascii="Times New Roman" w:hAnsi="Times New Roman" w:cs="Times New Roman"/>
          <w:b/>
          <w:sz w:val="23"/>
          <w:szCs w:val="23"/>
        </w:rPr>
        <w:t xml:space="preserve"> обязуется: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2.1.1. Передать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рендатору Имущество по акту приема-передачи не позднее 3 (Трех) рабочих дней с даты подписания Договора.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 xml:space="preserve">2.1.2. Обеспечить </w:t>
      </w:r>
      <w:r>
        <w:rPr>
          <w:rFonts w:ascii="Times New Roman" w:hAnsi="Times New Roman" w:cs="Times New Roman"/>
          <w:sz w:val="23"/>
          <w:szCs w:val="23"/>
        </w:rPr>
        <w:t>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рендатору беспрепятственное пользование Имуществом.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2.1.3. Оказать услуги по охране арендованного Имущества, а также сохр</w:t>
      </w:r>
      <w:r>
        <w:rPr>
          <w:rFonts w:ascii="Times New Roman" w:hAnsi="Times New Roman" w:cs="Times New Roman"/>
          <w:sz w:val="23"/>
          <w:szCs w:val="23"/>
        </w:rPr>
        <w:t>анность любого иного имущества Суба</w:t>
      </w:r>
      <w:r w:rsidRPr="00A72E22">
        <w:rPr>
          <w:rFonts w:ascii="Times New Roman" w:hAnsi="Times New Roman" w:cs="Times New Roman"/>
          <w:sz w:val="23"/>
          <w:szCs w:val="23"/>
        </w:rPr>
        <w:t>ренда</w:t>
      </w:r>
      <w:r>
        <w:rPr>
          <w:rFonts w:ascii="Times New Roman" w:hAnsi="Times New Roman" w:cs="Times New Roman"/>
          <w:sz w:val="23"/>
          <w:szCs w:val="23"/>
        </w:rPr>
        <w:t>тора, размещаемого (хранимого)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рендатором на арендованном Имуществе, в том числе от любых посягательств третьих лиц.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.1.4. Ежемесячно предоставлять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рендатору акты оказанных услуг не позднее 5-го числа месяца, следующего за отчетным.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2.1.5. Немедленно извещать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рендатора о всяком повреждении, аварии или ином событии, нанесшем (или грозящем нанести) Имуществу ущерб, ущерб размещенног</w:t>
      </w:r>
      <w:r>
        <w:rPr>
          <w:rFonts w:ascii="Times New Roman" w:hAnsi="Times New Roman" w:cs="Times New Roman"/>
          <w:sz w:val="23"/>
          <w:szCs w:val="23"/>
        </w:rPr>
        <w:t>о на Имуществе иного имущества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рендатора и своевременно принимать все возможные меры по предотвращению угрозы против дальнейшего разрушения или повреждения.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2.2. Суба</w:t>
      </w:r>
      <w:r w:rsidRPr="00A72E22">
        <w:rPr>
          <w:rFonts w:ascii="Times New Roman" w:hAnsi="Times New Roman" w:cs="Times New Roman"/>
          <w:b/>
          <w:sz w:val="23"/>
          <w:szCs w:val="23"/>
        </w:rPr>
        <w:t>рендатор обязуется: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2.2.1. Принять Имущество по акту приема-передачи в течение 3 (Трех) рабочих дней с даты подписания Договора.</w:t>
      </w:r>
    </w:p>
    <w:p w:rsidR="00CC172E" w:rsidRPr="00A72E22" w:rsidRDefault="00CC172E" w:rsidP="00CC172E">
      <w:pPr>
        <w:pStyle w:val="ConsPlusNormal"/>
        <w:widowControl/>
        <w:tabs>
          <w:tab w:val="left" w:pos="132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2.2.2. Использовать Имущество в соответствии с условиями Договора и установленными законодательством нормами и правилами.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2.2.3. Своевременно и по</w:t>
      </w:r>
      <w:r>
        <w:rPr>
          <w:rFonts w:ascii="Times New Roman" w:hAnsi="Times New Roman" w:cs="Times New Roman"/>
          <w:sz w:val="23"/>
          <w:szCs w:val="23"/>
        </w:rPr>
        <w:t>лностью выплачивать Арендатору</w:t>
      </w:r>
      <w:r w:rsidRPr="00A72E22">
        <w:rPr>
          <w:rFonts w:ascii="Times New Roman" w:hAnsi="Times New Roman" w:cs="Times New Roman"/>
          <w:sz w:val="23"/>
          <w:szCs w:val="23"/>
        </w:rPr>
        <w:t xml:space="preserve"> установленную Договором арендную плату за пользование Имуществом.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2.2.4. Обеспечить сохранность инженерных сетей, коммуникаций и оборудования Имущества.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2.2.5. Не производить без пис</w:t>
      </w:r>
      <w:r>
        <w:rPr>
          <w:rFonts w:ascii="Times New Roman" w:hAnsi="Times New Roman" w:cs="Times New Roman"/>
          <w:sz w:val="23"/>
          <w:szCs w:val="23"/>
        </w:rPr>
        <w:t>ьменного разрешения Арендатора</w:t>
      </w:r>
      <w:r w:rsidRPr="00A72E22">
        <w:rPr>
          <w:rFonts w:ascii="Times New Roman" w:hAnsi="Times New Roman" w:cs="Times New Roman"/>
          <w:sz w:val="23"/>
          <w:szCs w:val="23"/>
        </w:rPr>
        <w:t xml:space="preserve"> прокладок скрытых и открытых проводок коммуникаций, перепланировок и переоборудования Имущества.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>случае обнаружения Арендатором</w:t>
      </w:r>
      <w:r w:rsidRPr="00A72E22">
        <w:rPr>
          <w:rFonts w:ascii="Times New Roman" w:hAnsi="Times New Roman" w:cs="Times New Roman"/>
          <w:sz w:val="23"/>
          <w:szCs w:val="23"/>
        </w:rPr>
        <w:t xml:space="preserve"> самовольных перепланировок, нарушения целостности стен, перегородок или перекрытий, переделок или прокладок сетей та</w:t>
      </w:r>
      <w:r>
        <w:rPr>
          <w:rFonts w:ascii="Times New Roman" w:hAnsi="Times New Roman" w:cs="Times New Roman"/>
          <w:sz w:val="23"/>
          <w:szCs w:val="23"/>
        </w:rPr>
        <w:t>ковые по требованию Арендатора должны быть ликвидированы Суба</w:t>
      </w:r>
      <w:r w:rsidRPr="00A72E22">
        <w:rPr>
          <w:rFonts w:ascii="Times New Roman" w:hAnsi="Times New Roman" w:cs="Times New Roman"/>
          <w:sz w:val="23"/>
          <w:szCs w:val="23"/>
        </w:rPr>
        <w:t xml:space="preserve">рендатором, а помещение приведено в прежний вид за его счет в </w:t>
      </w:r>
      <w:r>
        <w:rPr>
          <w:rFonts w:ascii="Times New Roman" w:hAnsi="Times New Roman" w:cs="Times New Roman"/>
          <w:sz w:val="23"/>
          <w:szCs w:val="23"/>
        </w:rPr>
        <w:t>срок, определяемый Арендатором</w:t>
      </w:r>
      <w:r w:rsidRPr="00A72E22">
        <w:rPr>
          <w:rFonts w:ascii="Times New Roman" w:hAnsi="Times New Roman" w:cs="Times New Roman"/>
          <w:sz w:val="23"/>
          <w:szCs w:val="23"/>
        </w:rPr>
        <w:t>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 xml:space="preserve">2.2.6. Соблюдать требования отраслевых правил и норм, действующих </w:t>
      </w:r>
      <w:r>
        <w:rPr>
          <w:rFonts w:ascii="Times New Roman" w:hAnsi="Times New Roman" w:cs="Times New Roman"/>
          <w:sz w:val="23"/>
          <w:szCs w:val="23"/>
        </w:rPr>
        <w:t>в отношении видов деятельности Суба</w:t>
      </w:r>
      <w:r w:rsidRPr="00A72E22">
        <w:rPr>
          <w:rFonts w:ascii="Times New Roman" w:hAnsi="Times New Roman" w:cs="Times New Roman"/>
          <w:sz w:val="23"/>
          <w:szCs w:val="23"/>
        </w:rPr>
        <w:t xml:space="preserve">рендатора и арендуемого им Имущества. 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2.2.7. Содержать Имущество в надлежащем санитарном и противопожарном состоянии.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 xml:space="preserve">2.2.8. </w:t>
      </w:r>
      <w:r>
        <w:rPr>
          <w:rFonts w:ascii="Times New Roman" w:hAnsi="Times New Roman" w:cs="Times New Roman"/>
          <w:sz w:val="23"/>
          <w:szCs w:val="23"/>
        </w:rPr>
        <w:t>Немедленно извещать Арендатора</w:t>
      </w:r>
      <w:r w:rsidRPr="00A72E22">
        <w:rPr>
          <w:rFonts w:ascii="Times New Roman" w:hAnsi="Times New Roman" w:cs="Times New Roman"/>
          <w:sz w:val="23"/>
          <w:szCs w:val="23"/>
        </w:rPr>
        <w:t xml:space="preserve">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 против дальнейшего разрушения или повреждения Имущества.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2.2.9. Обеспечивать беспрепятственный доступ к Имуще</w:t>
      </w:r>
      <w:r>
        <w:rPr>
          <w:rFonts w:ascii="Times New Roman" w:hAnsi="Times New Roman" w:cs="Times New Roman"/>
          <w:sz w:val="23"/>
          <w:szCs w:val="23"/>
        </w:rPr>
        <w:t>ству представителям Арендатора</w:t>
      </w:r>
      <w:r w:rsidRPr="00A72E22">
        <w:rPr>
          <w:rFonts w:ascii="Times New Roman" w:hAnsi="Times New Roman" w:cs="Times New Roman"/>
          <w:sz w:val="23"/>
          <w:szCs w:val="23"/>
        </w:rPr>
        <w:t>, работникам организаций, осуществляющих техническое обслуживание и ремонт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2.2.10. Не заключать договоры и не вступать в сделки, следствием которых является или может являться какое-ли</w:t>
      </w:r>
      <w:r>
        <w:rPr>
          <w:rFonts w:ascii="Times New Roman" w:hAnsi="Times New Roman" w:cs="Times New Roman"/>
          <w:sz w:val="23"/>
          <w:szCs w:val="23"/>
        </w:rPr>
        <w:t>бо обременение предоставленных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рендатору по Договору имущественных прав, в частности, переход их к иному лицу (договоры субаренды, договоры залога, внесение права на аренду Имущества или его части в уставный (складочный) капитал организации и др.), без пис</w:t>
      </w:r>
      <w:r>
        <w:rPr>
          <w:rFonts w:ascii="Times New Roman" w:hAnsi="Times New Roman" w:cs="Times New Roman"/>
          <w:sz w:val="23"/>
          <w:szCs w:val="23"/>
        </w:rPr>
        <w:t>ьменного разрешения Арендатора</w:t>
      </w:r>
      <w:r w:rsidRPr="00A72E22">
        <w:rPr>
          <w:rFonts w:ascii="Times New Roman" w:hAnsi="Times New Roman" w:cs="Times New Roman"/>
          <w:sz w:val="23"/>
          <w:szCs w:val="23"/>
        </w:rPr>
        <w:t>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2.2.11. Обеспечи</w:t>
      </w:r>
      <w:r>
        <w:rPr>
          <w:rFonts w:ascii="Times New Roman" w:hAnsi="Times New Roman" w:cs="Times New Roman"/>
          <w:sz w:val="23"/>
          <w:szCs w:val="23"/>
        </w:rPr>
        <w:t>вать представителям Арендатора</w:t>
      </w:r>
      <w:r w:rsidRPr="00A72E22">
        <w:rPr>
          <w:rFonts w:ascii="Times New Roman" w:hAnsi="Times New Roman" w:cs="Times New Roman"/>
          <w:sz w:val="23"/>
          <w:szCs w:val="23"/>
        </w:rPr>
        <w:t xml:space="preserve"> беспрепятственный доступ к Имуществу для его осмотра и проверки соблюдения условий Дог</w:t>
      </w:r>
      <w:r>
        <w:rPr>
          <w:rFonts w:ascii="Times New Roman" w:hAnsi="Times New Roman" w:cs="Times New Roman"/>
          <w:sz w:val="23"/>
          <w:szCs w:val="23"/>
        </w:rPr>
        <w:t>овора с участием представителя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рендатора.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2.2.12. Передать Арендатору</w:t>
      </w:r>
      <w:r w:rsidRPr="00A72E22">
        <w:rPr>
          <w:rFonts w:ascii="Times New Roman" w:hAnsi="Times New Roman" w:cs="Times New Roman"/>
          <w:sz w:val="23"/>
          <w:szCs w:val="23"/>
        </w:rPr>
        <w:t xml:space="preserve"> Имущество по акту приема-передачи, не позднее 3 (Трех) рабочих дней после прекращения Догов</w:t>
      </w:r>
      <w:r>
        <w:rPr>
          <w:rFonts w:ascii="Times New Roman" w:hAnsi="Times New Roman" w:cs="Times New Roman"/>
          <w:sz w:val="23"/>
          <w:szCs w:val="23"/>
        </w:rPr>
        <w:t>ора в том состоянии, в котором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 его получил, с учетом нормального износа со всеми неотделимыми улучшениями, а также с учетом текущего ремонта Имущества, иных работ, произведенных в соответствии с пунктом 2.3.2 Договора. В указанный срок освободить Имущество от произведенных в течение действия Договора отделимых улучшений, а также инвентаря, оборудования, товарно-материальных ценностей и иного имущества, п</w:t>
      </w:r>
      <w:r>
        <w:rPr>
          <w:rFonts w:ascii="Times New Roman" w:hAnsi="Times New Roman" w:cs="Times New Roman"/>
          <w:sz w:val="23"/>
          <w:szCs w:val="23"/>
        </w:rPr>
        <w:t>ринадлежащего Суба</w:t>
      </w:r>
      <w:r w:rsidRPr="00A72E22">
        <w:rPr>
          <w:rFonts w:ascii="Times New Roman" w:hAnsi="Times New Roman" w:cs="Times New Roman"/>
          <w:sz w:val="23"/>
          <w:szCs w:val="23"/>
        </w:rPr>
        <w:t xml:space="preserve">рендатору. Стороны могут заключить </w:t>
      </w:r>
      <w:r w:rsidRPr="00A72E22">
        <w:rPr>
          <w:rFonts w:ascii="Times New Roman" w:hAnsi="Times New Roman" w:cs="Times New Roman"/>
          <w:sz w:val="23"/>
          <w:szCs w:val="23"/>
        </w:rPr>
        <w:lastRenderedPageBreak/>
        <w:t>дополнительное соглашение, согласно которому отделимые улучшения остаются в освобождаемых помещениях Имущества, а их стоимость (с учетом изно</w:t>
      </w:r>
      <w:r>
        <w:rPr>
          <w:rFonts w:ascii="Times New Roman" w:hAnsi="Times New Roman" w:cs="Times New Roman"/>
          <w:sz w:val="23"/>
          <w:szCs w:val="23"/>
        </w:rPr>
        <w:t>са) компенсируется Арендатором</w:t>
      </w:r>
      <w:r w:rsidRPr="00A72E22">
        <w:rPr>
          <w:rFonts w:ascii="Times New Roman" w:hAnsi="Times New Roman" w:cs="Times New Roman"/>
          <w:sz w:val="23"/>
          <w:szCs w:val="23"/>
        </w:rPr>
        <w:t>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2.3. Суба</w:t>
      </w:r>
      <w:r w:rsidRPr="00A72E22">
        <w:rPr>
          <w:rFonts w:ascii="Times New Roman" w:hAnsi="Times New Roman" w:cs="Times New Roman"/>
          <w:b/>
          <w:sz w:val="23"/>
          <w:szCs w:val="23"/>
        </w:rPr>
        <w:t>рендатор имеет право: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2.3.1. Досрочно вносить арендную плату</w:t>
      </w:r>
      <w:r>
        <w:rPr>
          <w:rFonts w:ascii="Times New Roman" w:hAnsi="Times New Roman" w:cs="Times New Roman"/>
          <w:sz w:val="23"/>
          <w:szCs w:val="23"/>
        </w:rPr>
        <w:t xml:space="preserve"> за любой период. При внесении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рендатором авансированной арендной платы размер арендной платы не может быть изменен в течение периода, за который она была внесена.</w:t>
      </w:r>
    </w:p>
    <w:p w:rsidR="00CC172E" w:rsidRPr="00A72E22" w:rsidRDefault="00CC172E" w:rsidP="00CC172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72E22">
        <w:rPr>
          <w:sz w:val="23"/>
          <w:szCs w:val="23"/>
        </w:rPr>
        <w:t>2.3.2. По предварительн</w:t>
      </w:r>
      <w:r>
        <w:rPr>
          <w:sz w:val="23"/>
          <w:szCs w:val="23"/>
        </w:rPr>
        <w:t>ому согласованию с Арендатором</w:t>
      </w:r>
      <w:r w:rsidRPr="00A72E22">
        <w:rPr>
          <w:sz w:val="23"/>
          <w:szCs w:val="23"/>
        </w:rPr>
        <w:t xml:space="preserve"> производить работы по текущему ремонту, внутренние перепланировки Имущества, отделочные работы, производить иные неотделимые улучшения Имущества.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 xml:space="preserve">2.3.3. Производить отделимые улучшения Имущества </w:t>
      </w:r>
      <w:r>
        <w:rPr>
          <w:rFonts w:ascii="Times New Roman" w:hAnsi="Times New Roman" w:cs="Times New Roman"/>
          <w:sz w:val="23"/>
          <w:szCs w:val="23"/>
        </w:rPr>
        <w:t>без согласования с Арендатором</w:t>
      </w:r>
      <w:r w:rsidRPr="00A72E22">
        <w:rPr>
          <w:rFonts w:ascii="Times New Roman" w:hAnsi="Times New Roman" w:cs="Times New Roman"/>
          <w:sz w:val="23"/>
          <w:szCs w:val="23"/>
        </w:rPr>
        <w:t>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2.3.4. Осуществлять в установленном порядке размещение рекламы и информации снаружи здания, частью которого или которым является Имущество</w:t>
      </w:r>
      <w:r>
        <w:rPr>
          <w:rFonts w:ascii="Times New Roman" w:hAnsi="Times New Roman" w:cs="Times New Roman"/>
          <w:sz w:val="23"/>
          <w:szCs w:val="23"/>
        </w:rPr>
        <w:t>, по согласованию с Арендодателем.</w:t>
      </w:r>
    </w:p>
    <w:p w:rsidR="00CC172E" w:rsidRDefault="00CC172E" w:rsidP="00725C85">
      <w:pPr>
        <w:tabs>
          <w:tab w:val="left" w:pos="720"/>
        </w:tabs>
        <w:ind w:right="-113"/>
        <w:jc w:val="both"/>
        <w:rPr>
          <w:sz w:val="23"/>
          <w:szCs w:val="23"/>
        </w:rPr>
      </w:pPr>
    </w:p>
    <w:p w:rsidR="00725C85" w:rsidRPr="00A72E22" w:rsidRDefault="00725C85" w:rsidP="00725C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2E22">
        <w:rPr>
          <w:rFonts w:ascii="Times New Roman" w:hAnsi="Times New Roman" w:cs="Times New Roman"/>
          <w:b/>
          <w:sz w:val="23"/>
          <w:szCs w:val="23"/>
        </w:rPr>
        <w:t>3. Платежи и расчеты по Договору</w:t>
      </w:r>
    </w:p>
    <w:p w:rsidR="00725C85" w:rsidRPr="009458FA" w:rsidRDefault="00725C85" w:rsidP="00725C85">
      <w:pPr>
        <w:tabs>
          <w:tab w:val="left" w:pos="720"/>
        </w:tabs>
        <w:ind w:firstLine="567"/>
        <w:jc w:val="both"/>
        <w:rPr>
          <w:bCs/>
          <w:sz w:val="23"/>
          <w:szCs w:val="23"/>
        </w:rPr>
      </w:pPr>
      <w:r w:rsidRPr="009458FA">
        <w:rPr>
          <w:sz w:val="23"/>
          <w:szCs w:val="23"/>
        </w:rPr>
        <w:t xml:space="preserve">3.1. </w:t>
      </w:r>
      <w:r w:rsidRPr="009458FA">
        <w:rPr>
          <w:bCs/>
          <w:sz w:val="23"/>
          <w:szCs w:val="23"/>
        </w:rPr>
        <w:t xml:space="preserve">Арендная плата по настоящему Договору является договорной, твердой и составляет </w:t>
      </w:r>
      <w:r w:rsidR="00740337" w:rsidRPr="009458FA">
        <w:rPr>
          <w:bCs/>
          <w:sz w:val="23"/>
          <w:szCs w:val="23"/>
        </w:rPr>
        <w:t>2 083 333,</w:t>
      </w:r>
      <w:proofErr w:type="gramStart"/>
      <w:r w:rsidR="00740337" w:rsidRPr="009458FA">
        <w:rPr>
          <w:bCs/>
          <w:sz w:val="23"/>
          <w:szCs w:val="23"/>
        </w:rPr>
        <w:t>34  (</w:t>
      </w:r>
      <w:proofErr w:type="gramEnd"/>
      <w:r w:rsidR="00740337" w:rsidRPr="009458FA">
        <w:rPr>
          <w:bCs/>
          <w:sz w:val="23"/>
          <w:szCs w:val="23"/>
        </w:rPr>
        <w:t xml:space="preserve">Два миллиона восемьдесят три тысячи триста тридцать три) рубля 34 коп. без НДС, кроме того НДС 20% - 416 666,66 (Четыреста шестнадцать тысяч шестьсот шестьдесят шесть) рублей 66 копеек, всего с НДС 20% - </w:t>
      </w:r>
      <w:r w:rsidR="00CC172E" w:rsidRPr="009458FA">
        <w:rPr>
          <w:bCs/>
          <w:sz w:val="23"/>
          <w:szCs w:val="23"/>
        </w:rPr>
        <w:t>2</w:t>
      </w:r>
      <w:r w:rsidR="00CC172E" w:rsidRPr="009458FA">
        <w:rPr>
          <w:sz w:val="23"/>
          <w:szCs w:val="23"/>
        </w:rPr>
        <w:t> 5</w:t>
      </w:r>
      <w:r w:rsidRPr="009458FA">
        <w:rPr>
          <w:sz w:val="23"/>
          <w:szCs w:val="23"/>
        </w:rPr>
        <w:t>00</w:t>
      </w:r>
      <w:r w:rsidR="00CC172E" w:rsidRPr="009458FA">
        <w:rPr>
          <w:sz w:val="23"/>
          <w:szCs w:val="23"/>
        </w:rPr>
        <w:t> </w:t>
      </w:r>
      <w:r w:rsidRPr="009458FA">
        <w:rPr>
          <w:sz w:val="23"/>
          <w:szCs w:val="23"/>
        </w:rPr>
        <w:t>000,00 (</w:t>
      </w:r>
      <w:r w:rsidR="00740337" w:rsidRPr="009458FA">
        <w:rPr>
          <w:sz w:val="23"/>
          <w:szCs w:val="23"/>
        </w:rPr>
        <w:t>Д</w:t>
      </w:r>
      <w:r w:rsidR="00CC172E" w:rsidRPr="009458FA">
        <w:rPr>
          <w:sz w:val="23"/>
          <w:szCs w:val="23"/>
        </w:rPr>
        <w:t xml:space="preserve">ва миллиона пятьсот </w:t>
      </w:r>
      <w:r w:rsidRPr="009458FA">
        <w:rPr>
          <w:sz w:val="23"/>
          <w:szCs w:val="23"/>
        </w:rPr>
        <w:t>тысяч</w:t>
      </w:r>
      <w:r w:rsidR="00CD65C2" w:rsidRPr="009458FA">
        <w:rPr>
          <w:sz w:val="23"/>
          <w:szCs w:val="23"/>
        </w:rPr>
        <w:t>)</w:t>
      </w:r>
      <w:r w:rsidRPr="009458FA">
        <w:rPr>
          <w:sz w:val="23"/>
          <w:szCs w:val="23"/>
        </w:rPr>
        <w:t xml:space="preserve"> рублей</w:t>
      </w:r>
      <w:r w:rsidR="00740337" w:rsidRPr="009458FA">
        <w:rPr>
          <w:sz w:val="23"/>
          <w:szCs w:val="23"/>
        </w:rPr>
        <w:t xml:space="preserve"> 00 копеек </w:t>
      </w:r>
      <w:r w:rsidRPr="009458FA">
        <w:rPr>
          <w:bCs/>
          <w:sz w:val="23"/>
          <w:szCs w:val="23"/>
        </w:rPr>
        <w:t>за 1 (один) календарный месяц.</w:t>
      </w:r>
    </w:p>
    <w:p w:rsidR="00725C85" w:rsidRPr="00A72E22" w:rsidRDefault="00725C85" w:rsidP="00725C85">
      <w:pPr>
        <w:tabs>
          <w:tab w:val="left" w:pos="720"/>
        </w:tabs>
        <w:ind w:firstLine="567"/>
        <w:jc w:val="both"/>
        <w:rPr>
          <w:b/>
          <w:sz w:val="23"/>
          <w:szCs w:val="23"/>
        </w:rPr>
      </w:pPr>
      <w:r w:rsidRPr="009458FA">
        <w:rPr>
          <w:bCs/>
          <w:sz w:val="23"/>
          <w:szCs w:val="23"/>
        </w:rPr>
        <w:t>В арендную плату включены арендные платежи</w:t>
      </w:r>
      <w:r w:rsidRPr="00A72E22">
        <w:rPr>
          <w:bCs/>
          <w:sz w:val="23"/>
          <w:szCs w:val="23"/>
        </w:rPr>
        <w:t>, платежи за услуги по охране Имущества</w:t>
      </w:r>
      <w:r w:rsidR="00CD65C2">
        <w:rPr>
          <w:bCs/>
          <w:sz w:val="23"/>
          <w:szCs w:val="23"/>
        </w:rPr>
        <w:t xml:space="preserve"> и сохранности иного имущества Суба</w:t>
      </w:r>
      <w:r w:rsidRPr="00A72E22">
        <w:rPr>
          <w:bCs/>
          <w:sz w:val="23"/>
          <w:szCs w:val="23"/>
        </w:rPr>
        <w:t xml:space="preserve">рендатора, расходы на коммунальные платежи (электроэнергия, отопление, водоотведение и водопотребление и прочее). </w:t>
      </w:r>
    </w:p>
    <w:p w:rsidR="00725C85" w:rsidRPr="00A72E22" w:rsidRDefault="00CD65C2" w:rsidP="00725C85">
      <w:pPr>
        <w:tabs>
          <w:tab w:val="left" w:pos="72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Суба</w:t>
      </w:r>
      <w:r w:rsidR="00725C85" w:rsidRPr="00A72E22">
        <w:rPr>
          <w:sz w:val="23"/>
          <w:szCs w:val="23"/>
        </w:rPr>
        <w:t>рендатор перечисляет ежемесячно безналичным путё</w:t>
      </w:r>
      <w:r>
        <w:rPr>
          <w:sz w:val="23"/>
          <w:szCs w:val="23"/>
        </w:rPr>
        <w:t>м на расчетный счет Арендатора</w:t>
      </w:r>
      <w:r w:rsidR="00725C85" w:rsidRPr="00A72E22">
        <w:rPr>
          <w:sz w:val="23"/>
          <w:szCs w:val="23"/>
        </w:rPr>
        <w:t xml:space="preserve"> арендную плату не позднее </w:t>
      </w:r>
      <w:r w:rsidR="00725C85" w:rsidRPr="00A72E22">
        <w:rPr>
          <w:b/>
          <w:sz w:val="23"/>
          <w:szCs w:val="23"/>
        </w:rPr>
        <w:t>пятнадцатого</w:t>
      </w:r>
      <w:r w:rsidR="00725C85" w:rsidRPr="00A72E22">
        <w:rPr>
          <w:sz w:val="23"/>
          <w:szCs w:val="23"/>
        </w:rPr>
        <w:t xml:space="preserve"> числа месяца, следующего за оплачиваемым.</w:t>
      </w:r>
    </w:p>
    <w:p w:rsidR="00725C85" w:rsidRPr="00A72E22" w:rsidRDefault="00725C85" w:rsidP="00725C85">
      <w:pPr>
        <w:tabs>
          <w:tab w:val="left" w:pos="720"/>
        </w:tabs>
        <w:ind w:firstLine="567"/>
        <w:jc w:val="both"/>
        <w:rPr>
          <w:b/>
          <w:bCs/>
          <w:sz w:val="23"/>
          <w:szCs w:val="23"/>
        </w:rPr>
      </w:pPr>
      <w:r w:rsidRPr="00A72E22">
        <w:rPr>
          <w:sz w:val="23"/>
          <w:szCs w:val="23"/>
        </w:rPr>
        <w:t>3.3. Датой оплаты считается дата списания денеж</w:t>
      </w:r>
      <w:r w:rsidR="00CD65C2">
        <w:rPr>
          <w:sz w:val="23"/>
          <w:szCs w:val="23"/>
        </w:rPr>
        <w:t>ных средств с расчетного счета Суба</w:t>
      </w:r>
      <w:r w:rsidRPr="00A72E22">
        <w:rPr>
          <w:sz w:val="23"/>
          <w:szCs w:val="23"/>
        </w:rPr>
        <w:t>рендатора.</w:t>
      </w:r>
    </w:p>
    <w:p w:rsidR="00CC172E" w:rsidRPr="00A72E22" w:rsidRDefault="00CC172E" w:rsidP="00CC1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2E22">
        <w:rPr>
          <w:rFonts w:ascii="Times New Roman" w:hAnsi="Times New Roman" w:cs="Times New Roman"/>
          <w:b/>
          <w:sz w:val="23"/>
          <w:szCs w:val="23"/>
        </w:rPr>
        <w:t>4. Ответственность Сторон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4.1. В случае неисполнения или ненадлежащего исполнения условий Договора Сторона обязана возместить причиненные убытки.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4.2. В с</w:t>
      </w:r>
      <w:r>
        <w:rPr>
          <w:rFonts w:ascii="Times New Roman" w:hAnsi="Times New Roman" w:cs="Times New Roman"/>
          <w:sz w:val="23"/>
          <w:szCs w:val="23"/>
        </w:rPr>
        <w:t>лучае несвоевременной передачи Суба</w:t>
      </w:r>
      <w:r w:rsidRPr="00A72E22">
        <w:rPr>
          <w:rFonts w:ascii="Times New Roman" w:hAnsi="Times New Roman" w:cs="Times New Roman"/>
          <w:sz w:val="23"/>
          <w:szCs w:val="23"/>
        </w:rPr>
        <w:t xml:space="preserve">рендатором Имущества и выполнения иных обязательств в соответствии с Договором он выплачивает штраф в размере 0,1 % от </w:t>
      </w:r>
      <w:r w:rsidR="009458FA">
        <w:rPr>
          <w:rFonts w:ascii="Times New Roman" w:hAnsi="Times New Roman" w:cs="Times New Roman"/>
          <w:sz w:val="23"/>
          <w:szCs w:val="23"/>
        </w:rPr>
        <w:t>еже</w:t>
      </w:r>
      <w:r w:rsidRPr="00A72E22">
        <w:rPr>
          <w:rFonts w:ascii="Times New Roman" w:hAnsi="Times New Roman" w:cs="Times New Roman"/>
          <w:sz w:val="23"/>
          <w:szCs w:val="23"/>
        </w:rPr>
        <w:t>месячной арендной платы за каждый день просрочки.</w:t>
      </w:r>
    </w:p>
    <w:p w:rsidR="00CC172E" w:rsidRPr="00A72E22" w:rsidRDefault="00CC172E" w:rsidP="00CC172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4.3. В слу</w:t>
      </w:r>
      <w:r>
        <w:rPr>
          <w:rFonts w:ascii="Times New Roman" w:hAnsi="Times New Roman" w:cs="Times New Roman"/>
          <w:sz w:val="23"/>
          <w:szCs w:val="23"/>
        </w:rPr>
        <w:t>чае утраты или порчи имущества Субарендатора, размещаемого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рендатором на арендованном Имуществе, п</w:t>
      </w:r>
      <w:r>
        <w:rPr>
          <w:rFonts w:ascii="Times New Roman" w:hAnsi="Times New Roman" w:cs="Times New Roman"/>
          <w:sz w:val="23"/>
          <w:szCs w:val="23"/>
        </w:rPr>
        <w:t>роизошедших вследствие</w:t>
      </w:r>
      <w:r w:rsidRPr="00A72E22">
        <w:rPr>
          <w:rFonts w:ascii="Times New Roman" w:hAnsi="Times New Roman" w:cs="Times New Roman"/>
          <w:sz w:val="23"/>
          <w:szCs w:val="23"/>
        </w:rPr>
        <w:t xml:space="preserve"> ненадл</w:t>
      </w:r>
      <w:r>
        <w:rPr>
          <w:rFonts w:ascii="Times New Roman" w:hAnsi="Times New Roman" w:cs="Times New Roman"/>
          <w:sz w:val="23"/>
          <w:szCs w:val="23"/>
        </w:rPr>
        <w:t>ежащего исполнения Арендатором</w:t>
      </w:r>
      <w:r w:rsidRPr="00A72E22">
        <w:rPr>
          <w:rFonts w:ascii="Times New Roman" w:hAnsi="Times New Roman" w:cs="Times New Roman"/>
          <w:sz w:val="23"/>
          <w:szCs w:val="23"/>
        </w:rPr>
        <w:t xml:space="preserve"> обязате</w:t>
      </w:r>
      <w:r>
        <w:rPr>
          <w:rFonts w:ascii="Times New Roman" w:hAnsi="Times New Roman" w:cs="Times New Roman"/>
          <w:sz w:val="23"/>
          <w:szCs w:val="23"/>
        </w:rPr>
        <w:t>льств по охране, то Арендатор возмещает Суба</w:t>
      </w:r>
      <w:r w:rsidRPr="00A72E22">
        <w:rPr>
          <w:rFonts w:ascii="Times New Roman" w:hAnsi="Times New Roman" w:cs="Times New Roman"/>
          <w:sz w:val="23"/>
          <w:szCs w:val="23"/>
        </w:rPr>
        <w:t>рендатору стоимость утраченного или испорченного имущества</w:t>
      </w:r>
      <w:r>
        <w:rPr>
          <w:rFonts w:ascii="Times New Roman" w:hAnsi="Times New Roman" w:cs="Times New Roman"/>
          <w:sz w:val="23"/>
          <w:szCs w:val="23"/>
        </w:rPr>
        <w:t xml:space="preserve"> при наличии вины</w:t>
      </w:r>
      <w:r w:rsidRPr="00A72E22">
        <w:rPr>
          <w:rFonts w:ascii="Times New Roman" w:hAnsi="Times New Roman" w:cs="Times New Roman"/>
          <w:sz w:val="23"/>
          <w:szCs w:val="23"/>
        </w:rPr>
        <w:t>.</w:t>
      </w:r>
    </w:p>
    <w:p w:rsidR="00CC172E" w:rsidRPr="00A72E22" w:rsidRDefault="00CC172E" w:rsidP="00CC17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4.4. В случае нарушения сроков</w:t>
      </w:r>
      <w:r>
        <w:rPr>
          <w:rFonts w:ascii="Times New Roman" w:hAnsi="Times New Roman" w:cs="Times New Roman"/>
          <w:sz w:val="23"/>
          <w:szCs w:val="23"/>
        </w:rPr>
        <w:t xml:space="preserve"> оплаты по настоящему Договору Суба</w:t>
      </w:r>
      <w:r w:rsidRPr="00A72E22">
        <w:rPr>
          <w:rFonts w:ascii="Times New Roman" w:hAnsi="Times New Roman" w:cs="Times New Roman"/>
          <w:sz w:val="23"/>
          <w:szCs w:val="23"/>
        </w:rPr>
        <w:t xml:space="preserve">рендатор уплачивает </w:t>
      </w:r>
      <w:r>
        <w:rPr>
          <w:rFonts w:ascii="Times New Roman" w:hAnsi="Times New Roman" w:cs="Times New Roman"/>
          <w:sz w:val="23"/>
          <w:szCs w:val="23"/>
        </w:rPr>
        <w:t>по требованию Арендатора</w:t>
      </w:r>
      <w:r w:rsidRPr="00A72E22">
        <w:rPr>
          <w:rFonts w:ascii="Times New Roman" w:hAnsi="Times New Roman" w:cs="Times New Roman"/>
          <w:sz w:val="23"/>
          <w:szCs w:val="23"/>
        </w:rPr>
        <w:t xml:space="preserve"> неустойку в размере 0,05% от просроченного платежа за каждый день просрочки, но всего не более 20% от неоплаченной суммы.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E22">
        <w:rPr>
          <w:rFonts w:ascii="Times New Roman" w:hAnsi="Times New Roman" w:cs="Times New Roman"/>
          <w:sz w:val="23"/>
          <w:szCs w:val="23"/>
        </w:rPr>
        <w:t>4.5. В остальных случаях нарушения обязательств по Договору Стороны несут ответственность в соответствии с законодательством РФ.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0337" w:rsidRPr="009458FA" w:rsidRDefault="00740337" w:rsidP="00740337">
      <w:pPr>
        <w:numPr>
          <w:ilvl w:val="0"/>
          <w:numId w:val="4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9458FA">
        <w:rPr>
          <w:b/>
          <w:sz w:val="22"/>
          <w:szCs w:val="22"/>
        </w:rPr>
        <w:t>Антикоррупционная оговорка</w:t>
      </w:r>
    </w:p>
    <w:p w:rsidR="00740337" w:rsidRPr="009458FA" w:rsidRDefault="00740337" w:rsidP="00740337">
      <w:pPr>
        <w:pStyle w:val="a6"/>
        <w:numPr>
          <w:ilvl w:val="1"/>
          <w:numId w:val="4"/>
        </w:numPr>
        <w:ind w:left="0" w:firstLine="709"/>
        <w:jc w:val="both"/>
        <w:rPr>
          <w:sz w:val="23"/>
          <w:szCs w:val="23"/>
        </w:rPr>
      </w:pPr>
      <w:r w:rsidRPr="009458FA">
        <w:rPr>
          <w:sz w:val="23"/>
          <w:szCs w:val="23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740337" w:rsidRPr="009458FA" w:rsidRDefault="00740337" w:rsidP="00740337">
      <w:pPr>
        <w:ind w:firstLine="709"/>
        <w:jc w:val="both"/>
        <w:rPr>
          <w:sz w:val="23"/>
          <w:szCs w:val="23"/>
        </w:rPr>
      </w:pPr>
      <w:r w:rsidRPr="009458FA">
        <w:rPr>
          <w:sz w:val="23"/>
          <w:szCs w:val="23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740337" w:rsidRPr="009458FA" w:rsidRDefault="00740337" w:rsidP="00740337">
      <w:pPr>
        <w:pStyle w:val="a6"/>
        <w:numPr>
          <w:ilvl w:val="1"/>
          <w:numId w:val="4"/>
        </w:numPr>
        <w:ind w:left="0" w:firstLine="709"/>
        <w:jc w:val="both"/>
        <w:rPr>
          <w:sz w:val="23"/>
          <w:szCs w:val="23"/>
        </w:rPr>
      </w:pPr>
      <w:r w:rsidRPr="009458FA">
        <w:rPr>
          <w:sz w:val="23"/>
          <w:szCs w:val="23"/>
        </w:rPr>
        <w:lastRenderedPageBreak/>
        <w:t>В случае возникновения у стороны подозрений, что произошло или может произойти нарушение п. 5.1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740337" w:rsidRPr="009458FA" w:rsidRDefault="00740337" w:rsidP="00740337">
      <w:pPr>
        <w:pStyle w:val="a6"/>
        <w:numPr>
          <w:ilvl w:val="1"/>
          <w:numId w:val="4"/>
        </w:numPr>
        <w:ind w:left="0" w:firstLine="709"/>
        <w:jc w:val="both"/>
        <w:rPr>
          <w:sz w:val="23"/>
          <w:szCs w:val="23"/>
        </w:rPr>
      </w:pPr>
      <w:r w:rsidRPr="009458FA">
        <w:rPr>
          <w:sz w:val="23"/>
          <w:szCs w:val="23"/>
        </w:rPr>
        <w:t>Исполнение обязательств по Договору приостанавливается с момента направления стороной уведомления, указанного в п. 5.2 Договора, до момента получения ею ответа.</w:t>
      </w:r>
    </w:p>
    <w:p w:rsidR="00740337" w:rsidRPr="009458FA" w:rsidRDefault="00740337" w:rsidP="00740337">
      <w:pPr>
        <w:suppressLineNumbers/>
        <w:spacing w:line="0" w:lineRule="atLeast"/>
        <w:ind w:firstLine="709"/>
        <w:contextualSpacing/>
        <w:jc w:val="both"/>
        <w:rPr>
          <w:sz w:val="23"/>
          <w:szCs w:val="23"/>
        </w:rPr>
      </w:pPr>
      <w:r w:rsidRPr="009458FA">
        <w:rPr>
          <w:sz w:val="23"/>
          <w:szCs w:val="23"/>
        </w:rPr>
        <w:t>Если подтвердилось нарушение другой стороной обязательств, указанных в п. 5.1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CC172E" w:rsidRPr="009458FA" w:rsidRDefault="00CC172E" w:rsidP="007403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C172E" w:rsidRPr="009458FA" w:rsidRDefault="00CC172E" w:rsidP="00CC1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58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0337" w:rsidRPr="009458FA">
        <w:rPr>
          <w:rFonts w:ascii="Times New Roman" w:hAnsi="Times New Roman" w:cs="Times New Roman"/>
          <w:b/>
          <w:sz w:val="23"/>
          <w:szCs w:val="23"/>
        </w:rPr>
        <w:t>6</w:t>
      </w:r>
      <w:r w:rsidRPr="009458FA">
        <w:rPr>
          <w:rFonts w:ascii="Times New Roman" w:hAnsi="Times New Roman" w:cs="Times New Roman"/>
          <w:b/>
          <w:sz w:val="23"/>
          <w:szCs w:val="23"/>
        </w:rPr>
        <w:t>. Действие Договора и заключительные положения</w:t>
      </w:r>
    </w:p>
    <w:p w:rsidR="00CC172E" w:rsidRPr="009458FA" w:rsidRDefault="00740337" w:rsidP="00CC172E">
      <w:pPr>
        <w:tabs>
          <w:tab w:val="left" w:pos="720"/>
        </w:tabs>
        <w:ind w:right="113" w:firstLine="567"/>
        <w:jc w:val="both"/>
        <w:rPr>
          <w:sz w:val="23"/>
          <w:szCs w:val="23"/>
        </w:rPr>
      </w:pPr>
      <w:r w:rsidRPr="009458FA">
        <w:rPr>
          <w:sz w:val="23"/>
          <w:szCs w:val="23"/>
        </w:rPr>
        <w:t>6</w:t>
      </w:r>
      <w:r w:rsidR="00CC172E" w:rsidRPr="009458FA">
        <w:rPr>
          <w:sz w:val="23"/>
          <w:szCs w:val="23"/>
        </w:rPr>
        <w:t xml:space="preserve">.1. Настоящий Договор вступает в силу с даты его подписания и действует сроком 11 (одиннадцать) месяцев, но не более срока действия договора аренды, заключенного между собственником имущества и Арендатором. Условия Договора распространяются на отношения, возникшие между Сторонами с 01.06.2019 г., при этом срок оплаты по Договору за июнь, июль, август 2019 года – не позднее </w:t>
      </w:r>
      <w:r w:rsidR="00DD0E23" w:rsidRPr="009458FA">
        <w:rPr>
          <w:sz w:val="23"/>
          <w:szCs w:val="23"/>
        </w:rPr>
        <w:t>2</w:t>
      </w:r>
      <w:r w:rsidR="00CC172E" w:rsidRPr="009458FA">
        <w:rPr>
          <w:sz w:val="23"/>
          <w:szCs w:val="23"/>
        </w:rPr>
        <w:t>5 сентября 2019 года</w:t>
      </w:r>
      <w:r w:rsidR="00CC172E" w:rsidRPr="009458FA">
        <w:rPr>
          <w:color w:val="000000"/>
          <w:sz w:val="23"/>
          <w:szCs w:val="23"/>
        </w:rPr>
        <w:t>.</w:t>
      </w:r>
    </w:p>
    <w:p w:rsidR="00CC172E" w:rsidRPr="00A72E22" w:rsidRDefault="00740337" w:rsidP="00CC172E">
      <w:pPr>
        <w:widowControl w:val="0"/>
        <w:ind w:right="113" w:firstLine="567"/>
        <w:jc w:val="both"/>
        <w:rPr>
          <w:sz w:val="23"/>
          <w:szCs w:val="23"/>
        </w:rPr>
      </w:pPr>
      <w:r w:rsidRPr="009458FA">
        <w:rPr>
          <w:sz w:val="23"/>
          <w:szCs w:val="23"/>
        </w:rPr>
        <w:t>6</w:t>
      </w:r>
      <w:r w:rsidR="00CC172E" w:rsidRPr="009458FA">
        <w:rPr>
          <w:sz w:val="23"/>
          <w:szCs w:val="23"/>
        </w:rPr>
        <w:t>.2. До истечения срока действия настоящего Договора, Стороны могут за</w:t>
      </w:r>
      <w:r w:rsidR="00CC172E" w:rsidRPr="00A72E22">
        <w:rPr>
          <w:sz w:val="23"/>
          <w:szCs w:val="23"/>
        </w:rPr>
        <w:t xml:space="preserve">ключить новый договор </w:t>
      </w:r>
      <w:r w:rsidR="00CC172E">
        <w:rPr>
          <w:sz w:val="23"/>
          <w:szCs w:val="23"/>
        </w:rPr>
        <w:t>суб</w:t>
      </w:r>
      <w:r w:rsidR="00CC172E" w:rsidRPr="00A72E22">
        <w:rPr>
          <w:sz w:val="23"/>
          <w:szCs w:val="23"/>
        </w:rPr>
        <w:t>аренды Имущества.</w:t>
      </w:r>
    </w:p>
    <w:p w:rsidR="00CC172E" w:rsidRPr="00A72E22" w:rsidRDefault="00CC172E" w:rsidP="00CC172E">
      <w:pPr>
        <w:widowControl w:val="0"/>
        <w:ind w:right="113" w:firstLine="360"/>
        <w:jc w:val="both"/>
        <w:rPr>
          <w:sz w:val="23"/>
          <w:szCs w:val="23"/>
        </w:rPr>
      </w:pPr>
      <w:r w:rsidRPr="00A72E22">
        <w:rPr>
          <w:sz w:val="23"/>
          <w:szCs w:val="23"/>
        </w:rPr>
        <w:t xml:space="preserve">При продлении Договора </w:t>
      </w:r>
      <w:r>
        <w:rPr>
          <w:sz w:val="23"/>
          <w:szCs w:val="23"/>
        </w:rPr>
        <w:t>суб</w:t>
      </w:r>
      <w:r w:rsidRPr="00A72E22">
        <w:rPr>
          <w:sz w:val="23"/>
          <w:szCs w:val="23"/>
        </w:rPr>
        <w:t>аренды на новый срок условия настоящего Договора могут быть изменены по соглашению Сторон.</w:t>
      </w:r>
    </w:p>
    <w:p w:rsidR="00CC172E" w:rsidRPr="00A72E22" w:rsidRDefault="00740337" w:rsidP="00CC172E">
      <w:pPr>
        <w:tabs>
          <w:tab w:val="left" w:pos="720"/>
        </w:tabs>
        <w:ind w:right="113"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CC172E" w:rsidRPr="00A72E22">
        <w:rPr>
          <w:sz w:val="23"/>
          <w:szCs w:val="23"/>
        </w:rPr>
        <w:t>.3. Предложения по внесению в Договор дополнений и изменений рассматриваются Сторонами в месячный срок и оформляются в виде дополнительных соглашений к Договору. Все дополнительные соглашения к Договору действительны, если они совершены в надлежащей форме, подписаны уполномоченными лицами Сторон, скреплены печатями и согласованы собственником имущества.</w:t>
      </w:r>
    </w:p>
    <w:p w:rsidR="00CC172E" w:rsidRDefault="00740337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C172E" w:rsidRPr="00A72E22">
        <w:rPr>
          <w:rFonts w:ascii="Times New Roman" w:hAnsi="Times New Roman" w:cs="Times New Roman"/>
          <w:sz w:val="23"/>
          <w:szCs w:val="23"/>
        </w:rPr>
        <w:t>.</w:t>
      </w:r>
      <w:r w:rsidR="00CC172E">
        <w:rPr>
          <w:rFonts w:ascii="Times New Roman" w:hAnsi="Times New Roman" w:cs="Times New Roman"/>
          <w:sz w:val="23"/>
          <w:szCs w:val="23"/>
        </w:rPr>
        <w:t>4</w:t>
      </w:r>
      <w:r w:rsidR="00CC172E" w:rsidRPr="00A72E22">
        <w:rPr>
          <w:rFonts w:ascii="Times New Roman" w:hAnsi="Times New Roman" w:cs="Times New Roman"/>
          <w:sz w:val="23"/>
          <w:szCs w:val="23"/>
        </w:rPr>
        <w:t xml:space="preserve">. </w:t>
      </w:r>
      <w:r w:rsidR="00CC172E">
        <w:rPr>
          <w:rFonts w:ascii="Times New Roman" w:hAnsi="Times New Roman" w:cs="Times New Roman"/>
          <w:sz w:val="23"/>
          <w:szCs w:val="23"/>
        </w:rPr>
        <w:t>Арендатор и/или Суба</w:t>
      </w:r>
      <w:r w:rsidR="00CC172E" w:rsidRPr="00A72E22">
        <w:rPr>
          <w:rFonts w:ascii="Times New Roman" w:hAnsi="Times New Roman" w:cs="Times New Roman"/>
          <w:sz w:val="23"/>
          <w:szCs w:val="23"/>
        </w:rPr>
        <w:t xml:space="preserve">рендатор вправе в любое время в одностороннем внесудебном порядке отказаться от исполнения настоящего Договора и расторгать его путем направления </w:t>
      </w:r>
      <w:r w:rsidR="009458FA">
        <w:rPr>
          <w:rFonts w:ascii="Times New Roman" w:hAnsi="Times New Roman" w:cs="Times New Roman"/>
          <w:sz w:val="23"/>
          <w:szCs w:val="23"/>
        </w:rPr>
        <w:t>другой Стороне</w:t>
      </w:r>
      <w:r w:rsidR="00CC172E">
        <w:rPr>
          <w:rFonts w:ascii="Times New Roman" w:hAnsi="Times New Roman" w:cs="Times New Roman"/>
          <w:sz w:val="23"/>
          <w:szCs w:val="23"/>
        </w:rPr>
        <w:t xml:space="preserve"> </w:t>
      </w:r>
      <w:r w:rsidR="00CC172E" w:rsidRPr="00A72E22">
        <w:rPr>
          <w:rFonts w:ascii="Times New Roman" w:hAnsi="Times New Roman" w:cs="Times New Roman"/>
          <w:sz w:val="23"/>
          <w:szCs w:val="23"/>
        </w:rPr>
        <w:t>уведомления не позднее 7 (семи) дней до даты расторжения. Расто</w:t>
      </w:r>
      <w:r w:rsidR="00CC172E">
        <w:rPr>
          <w:rFonts w:ascii="Times New Roman" w:hAnsi="Times New Roman" w:cs="Times New Roman"/>
          <w:sz w:val="23"/>
          <w:szCs w:val="23"/>
        </w:rPr>
        <w:t>ржение Договора не освобождает Суба</w:t>
      </w:r>
      <w:r w:rsidR="00CC172E" w:rsidRPr="00A72E22">
        <w:rPr>
          <w:rFonts w:ascii="Times New Roman" w:hAnsi="Times New Roman" w:cs="Times New Roman"/>
          <w:sz w:val="23"/>
          <w:szCs w:val="23"/>
        </w:rPr>
        <w:t>рендатора от необходимости погашения задолженности по арендной плате.</w:t>
      </w:r>
    </w:p>
    <w:p w:rsidR="00CC172E" w:rsidRPr="00A72E22" w:rsidRDefault="00CC172E" w:rsidP="00CC1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C172E" w:rsidRPr="00A72E22" w:rsidRDefault="00740337" w:rsidP="00CC1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C172E" w:rsidRPr="00A72E22">
        <w:rPr>
          <w:rFonts w:ascii="Times New Roman" w:hAnsi="Times New Roman" w:cs="Times New Roman"/>
          <w:b/>
          <w:sz w:val="23"/>
          <w:szCs w:val="23"/>
        </w:rPr>
        <w:t>. Прочие условия</w:t>
      </w:r>
    </w:p>
    <w:p w:rsidR="00CC172E" w:rsidRPr="00A72E22" w:rsidRDefault="00740337" w:rsidP="00CC172E">
      <w:pPr>
        <w:widowControl w:val="0"/>
        <w:ind w:right="-113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7</w:t>
      </w:r>
      <w:r w:rsidR="00CC172E" w:rsidRPr="00A72E22">
        <w:rPr>
          <w:sz w:val="23"/>
          <w:szCs w:val="23"/>
        </w:rPr>
        <w:t>.1. Спорные вопросы, возникающие в ходе выполнения Договора, разрешаются Сторонами в претензионном порядке.</w:t>
      </w:r>
    </w:p>
    <w:p w:rsidR="00CC172E" w:rsidRPr="00A72E22" w:rsidRDefault="00740337" w:rsidP="00CC172E">
      <w:pPr>
        <w:widowControl w:val="0"/>
        <w:ind w:right="-113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7</w:t>
      </w:r>
      <w:r w:rsidR="00CC172E" w:rsidRPr="00A72E22">
        <w:rPr>
          <w:sz w:val="23"/>
          <w:szCs w:val="23"/>
        </w:rPr>
        <w:t>.2. Претензионный порядок урегулирования споров по Договору является обязательным. Срок для рассмотрения претензий по Договору – 14 (четырнад</w:t>
      </w:r>
      <w:r w:rsidR="00DD0E23">
        <w:rPr>
          <w:sz w:val="23"/>
          <w:szCs w:val="23"/>
        </w:rPr>
        <w:t xml:space="preserve">цать) календарных </w:t>
      </w:r>
      <w:r w:rsidR="00DD0E23" w:rsidRPr="009458FA">
        <w:rPr>
          <w:sz w:val="23"/>
          <w:szCs w:val="23"/>
        </w:rPr>
        <w:t>дней с даты</w:t>
      </w:r>
      <w:r w:rsidR="00CC172E" w:rsidRPr="00A72E22">
        <w:rPr>
          <w:sz w:val="23"/>
          <w:szCs w:val="23"/>
        </w:rPr>
        <w:t xml:space="preserve"> получения претензии.</w:t>
      </w:r>
    </w:p>
    <w:p w:rsidR="00CC172E" w:rsidRPr="00A72E22" w:rsidRDefault="00740337" w:rsidP="00CC172E">
      <w:pPr>
        <w:widowControl w:val="0"/>
        <w:ind w:right="-113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7</w:t>
      </w:r>
      <w:r w:rsidR="00CC172E" w:rsidRPr="00A72E22">
        <w:rPr>
          <w:sz w:val="23"/>
          <w:szCs w:val="23"/>
        </w:rPr>
        <w:t>.3. Все споры между Сторонами, по которым не было достигнуто соглашение, рассматриваются в соответствии с действующим законодательством Российской Федерации в Арбитражном суде Санкт-Петербурга и Ленинградской области.</w:t>
      </w:r>
      <w:r w:rsidR="00CC172E" w:rsidRPr="00A72E22">
        <w:rPr>
          <w:sz w:val="23"/>
          <w:szCs w:val="23"/>
        </w:rPr>
        <w:tab/>
      </w:r>
    </w:p>
    <w:p w:rsidR="00CC172E" w:rsidRPr="00A72E22" w:rsidRDefault="00740337" w:rsidP="00CC172E">
      <w:pPr>
        <w:pStyle w:val="ConsPlusNormal"/>
        <w:widowControl/>
        <w:ind w:right="-113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CC172E" w:rsidRPr="00A72E22">
        <w:rPr>
          <w:rFonts w:ascii="Times New Roman" w:hAnsi="Times New Roman" w:cs="Times New Roman"/>
          <w:sz w:val="23"/>
          <w:szCs w:val="23"/>
        </w:rPr>
        <w:t xml:space="preserve">.4. Об изменениях наименования, местонахождения, банковских реквизитов Сторона обязана </w:t>
      </w:r>
      <w:r w:rsidR="00CC172E">
        <w:rPr>
          <w:rFonts w:ascii="Times New Roman" w:hAnsi="Times New Roman" w:cs="Times New Roman"/>
          <w:sz w:val="23"/>
          <w:szCs w:val="23"/>
        </w:rPr>
        <w:t xml:space="preserve">сообщить </w:t>
      </w:r>
      <w:r w:rsidR="00CC172E" w:rsidRPr="00A72E22">
        <w:rPr>
          <w:rFonts w:ascii="Times New Roman" w:hAnsi="Times New Roman" w:cs="Times New Roman"/>
          <w:sz w:val="23"/>
          <w:szCs w:val="23"/>
        </w:rPr>
        <w:t>письменно в двухнедельный срок другой Стороне.</w:t>
      </w:r>
    </w:p>
    <w:p w:rsidR="00CC172E" w:rsidRDefault="00740337" w:rsidP="00CC172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CC172E" w:rsidRPr="00A72E22">
        <w:rPr>
          <w:sz w:val="23"/>
          <w:szCs w:val="23"/>
        </w:rPr>
        <w:t>.5. Договор подписан в 2-х экземплярах, по одному – для каждой из Сторон, каждый из которых имеет одинаковую юридическую силу.</w:t>
      </w:r>
      <w:r w:rsidR="00CC172E">
        <w:rPr>
          <w:sz w:val="23"/>
          <w:szCs w:val="23"/>
        </w:rPr>
        <w:t xml:space="preserve"> </w:t>
      </w:r>
    </w:p>
    <w:p w:rsidR="00CC172E" w:rsidRDefault="00CC172E" w:rsidP="00725C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25C85" w:rsidRPr="00A72E22" w:rsidRDefault="00725C85" w:rsidP="00725C85">
      <w:pPr>
        <w:jc w:val="both"/>
        <w:rPr>
          <w:b/>
          <w:sz w:val="23"/>
          <w:szCs w:val="23"/>
        </w:rPr>
      </w:pPr>
      <w:r w:rsidRPr="00A72E22">
        <w:rPr>
          <w:b/>
          <w:sz w:val="23"/>
          <w:szCs w:val="23"/>
        </w:rPr>
        <w:t>Приложение к Договору:</w:t>
      </w:r>
    </w:p>
    <w:p w:rsidR="00725C85" w:rsidRPr="00A72E22" w:rsidRDefault="00725C85" w:rsidP="00725C85">
      <w:pPr>
        <w:numPr>
          <w:ilvl w:val="0"/>
          <w:numId w:val="2"/>
        </w:numPr>
        <w:jc w:val="both"/>
        <w:rPr>
          <w:sz w:val="23"/>
          <w:szCs w:val="23"/>
        </w:rPr>
      </w:pPr>
      <w:r w:rsidRPr="00A72E22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>1</w:t>
      </w:r>
      <w:r w:rsidRPr="00A72E22">
        <w:rPr>
          <w:sz w:val="23"/>
          <w:szCs w:val="23"/>
        </w:rPr>
        <w:t xml:space="preserve"> - Акт приема-передачи Имущества.</w:t>
      </w:r>
    </w:p>
    <w:p w:rsidR="00725C85" w:rsidRPr="00A72E22" w:rsidRDefault="00725C85" w:rsidP="00725C85">
      <w:pPr>
        <w:pStyle w:val="ConsPlusNormal"/>
        <w:widowControl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725C85" w:rsidRPr="00A72E22" w:rsidRDefault="00725C85" w:rsidP="00725C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2E22">
        <w:rPr>
          <w:rFonts w:ascii="Times New Roman" w:hAnsi="Times New Roman" w:cs="Times New Roman"/>
          <w:b/>
          <w:sz w:val="23"/>
          <w:szCs w:val="23"/>
        </w:rPr>
        <w:t>7. Реквизиты и подписи Сторон</w:t>
      </w: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4314"/>
        <w:gridCol w:w="5499"/>
      </w:tblGrid>
      <w:tr w:rsidR="00725C85" w:rsidRPr="00ED5D35" w:rsidTr="008E719F">
        <w:trPr>
          <w:trHeight w:val="240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C85" w:rsidRPr="00F60D71" w:rsidRDefault="00CD65C2" w:rsidP="008E719F">
            <w:pPr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F60D71">
              <w:rPr>
                <w:b/>
                <w:bCs/>
                <w:sz w:val="22"/>
                <w:szCs w:val="22"/>
              </w:rPr>
              <w:t>Арендатор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C85" w:rsidRPr="00F60D71" w:rsidRDefault="00CD65C2" w:rsidP="008E719F">
            <w:pPr>
              <w:ind w:right="-569"/>
              <w:jc w:val="center"/>
              <w:rPr>
                <w:sz w:val="22"/>
                <w:szCs w:val="22"/>
              </w:rPr>
            </w:pPr>
            <w:r w:rsidRPr="00F60D71">
              <w:rPr>
                <w:b/>
                <w:bCs/>
                <w:sz w:val="22"/>
                <w:szCs w:val="22"/>
              </w:rPr>
              <w:t>Суба</w:t>
            </w:r>
            <w:r w:rsidR="00725C85" w:rsidRPr="00F60D71">
              <w:rPr>
                <w:b/>
                <w:bCs/>
                <w:sz w:val="22"/>
                <w:szCs w:val="22"/>
              </w:rPr>
              <w:t>рендатор</w:t>
            </w:r>
          </w:p>
        </w:tc>
      </w:tr>
      <w:tr w:rsidR="00725C85" w:rsidRPr="00ED5D35" w:rsidTr="008E719F">
        <w:trPr>
          <w:trHeight w:val="311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C85" w:rsidRPr="00F60D71" w:rsidRDefault="00725C85" w:rsidP="008E719F">
            <w:pPr>
              <w:spacing w:after="120"/>
              <w:ind w:right="141"/>
              <w:jc w:val="center"/>
              <w:rPr>
                <w:b/>
                <w:sz w:val="22"/>
                <w:szCs w:val="22"/>
              </w:rPr>
            </w:pPr>
            <w:r w:rsidRPr="00F60D71">
              <w:rPr>
                <w:b/>
                <w:sz w:val="22"/>
                <w:szCs w:val="22"/>
              </w:rPr>
              <w:t>ООО «УК «ДМФ»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C85" w:rsidRPr="00F60D71" w:rsidRDefault="00725C85" w:rsidP="008E719F">
            <w:pPr>
              <w:ind w:right="-569"/>
              <w:jc w:val="center"/>
              <w:rPr>
                <w:sz w:val="22"/>
                <w:szCs w:val="22"/>
              </w:rPr>
            </w:pPr>
            <w:r w:rsidRPr="00F60D71">
              <w:rPr>
                <w:b/>
                <w:bCs/>
                <w:sz w:val="22"/>
                <w:szCs w:val="22"/>
              </w:rPr>
              <w:t>АО «ЛОЭСК»</w:t>
            </w:r>
          </w:p>
        </w:tc>
      </w:tr>
      <w:tr w:rsidR="00725C85" w:rsidRPr="00ED5D35" w:rsidTr="008E719F">
        <w:trPr>
          <w:trHeight w:val="516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85" w:rsidRPr="00F60D71" w:rsidRDefault="00725C85" w:rsidP="008E719F">
            <w:pPr>
              <w:rPr>
                <w:sz w:val="22"/>
                <w:szCs w:val="22"/>
              </w:rPr>
            </w:pPr>
            <w:r w:rsidRPr="00F60D71">
              <w:rPr>
                <w:b/>
                <w:bCs/>
                <w:sz w:val="22"/>
                <w:szCs w:val="22"/>
              </w:rPr>
              <w:t>Юридический адрес:</w:t>
            </w:r>
            <w:r w:rsidRPr="00F60D71">
              <w:rPr>
                <w:b/>
                <w:sz w:val="22"/>
                <w:szCs w:val="22"/>
              </w:rPr>
              <w:t xml:space="preserve"> </w:t>
            </w:r>
            <w:r w:rsidRPr="00F60D71">
              <w:rPr>
                <w:sz w:val="22"/>
                <w:szCs w:val="22"/>
              </w:rPr>
              <w:t xml:space="preserve">188480, Ленинградская обл., </w:t>
            </w:r>
            <w:proofErr w:type="spellStart"/>
            <w:r w:rsidRPr="00F60D71">
              <w:rPr>
                <w:sz w:val="22"/>
                <w:szCs w:val="22"/>
              </w:rPr>
              <w:t>Кингисеппский</w:t>
            </w:r>
            <w:proofErr w:type="spellEnd"/>
            <w:r w:rsidRPr="00F60D71">
              <w:rPr>
                <w:sz w:val="22"/>
                <w:szCs w:val="22"/>
              </w:rPr>
              <w:t xml:space="preserve"> р-н, Кингисепп г., Воровского ул., дом № 34</w:t>
            </w:r>
          </w:p>
          <w:p w:rsidR="00725C85" w:rsidRPr="00F60D71" w:rsidRDefault="00725C85" w:rsidP="008E719F">
            <w:pPr>
              <w:rPr>
                <w:sz w:val="22"/>
                <w:szCs w:val="22"/>
              </w:rPr>
            </w:pPr>
            <w:r w:rsidRPr="00F60D71">
              <w:rPr>
                <w:b/>
                <w:sz w:val="22"/>
                <w:szCs w:val="22"/>
              </w:rPr>
              <w:t xml:space="preserve">Фактический адрес: </w:t>
            </w:r>
            <w:r w:rsidRPr="00F60D71">
              <w:rPr>
                <w:sz w:val="22"/>
                <w:szCs w:val="22"/>
              </w:rPr>
              <w:t>199106, Санкт-Петербург г., Средний пр. В.О., дом №88, лит. А, бизнес центр "</w:t>
            </w:r>
            <w:proofErr w:type="spellStart"/>
            <w:r w:rsidRPr="00F60D71">
              <w:rPr>
                <w:sz w:val="22"/>
                <w:szCs w:val="22"/>
              </w:rPr>
              <w:t>Балтис</w:t>
            </w:r>
            <w:proofErr w:type="spellEnd"/>
            <w:r w:rsidRPr="00F60D71">
              <w:rPr>
                <w:sz w:val="22"/>
                <w:szCs w:val="22"/>
              </w:rPr>
              <w:t xml:space="preserve"> Плаза"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b/>
                <w:sz w:val="22"/>
                <w:szCs w:val="22"/>
              </w:rPr>
              <w:t>Юридический адрес:</w:t>
            </w:r>
            <w:r w:rsidRPr="00F60D71">
              <w:rPr>
                <w:sz w:val="22"/>
                <w:szCs w:val="22"/>
              </w:rPr>
              <w:t>187342, Ленинградская область, г. Кировск, ул. Ладожская, д. 3А.</w:t>
            </w:r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b/>
                <w:sz w:val="22"/>
                <w:szCs w:val="22"/>
              </w:rPr>
              <w:t xml:space="preserve">Фактический адрес: </w:t>
            </w:r>
            <w:r w:rsidRPr="00F60D71">
              <w:rPr>
                <w:sz w:val="22"/>
                <w:szCs w:val="22"/>
              </w:rPr>
              <w:t>187342, Ленинградская область, г. Кировск, ул. Ладожская, д. 3А.</w:t>
            </w:r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b/>
                <w:sz w:val="22"/>
                <w:szCs w:val="22"/>
              </w:rPr>
              <w:t>Адрес для почтовых отправлений:</w:t>
            </w:r>
            <w:r w:rsidRPr="00F60D71">
              <w:rPr>
                <w:sz w:val="22"/>
                <w:szCs w:val="22"/>
              </w:rPr>
              <w:t xml:space="preserve"> 195197, Санкт-Петербург, Песочная набережная, 42, лит. «А»</w:t>
            </w:r>
          </w:p>
        </w:tc>
      </w:tr>
      <w:tr w:rsidR="00725C85" w:rsidRPr="00ED5D35" w:rsidTr="008E719F">
        <w:trPr>
          <w:trHeight w:val="516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20" w:rsidRPr="00F60D71" w:rsidRDefault="001E7F20" w:rsidP="001E7F20">
            <w:pPr>
              <w:rPr>
                <w:b/>
                <w:color w:val="000000"/>
                <w:sz w:val="22"/>
                <w:szCs w:val="22"/>
              </w:rPr>
            </w:pPr>
            <w:r w:rsidRPr="00F60D71">
              <w:rPr>
                <w:b/>
                <w:color w:val="000000"/>
                <w:sz w:val="22"/>
                <w:szCs w:val="22"/>
              </w:rPr>
              <w:t>Реквизиты:</w:t>
            </w:r>
          </w:p>
          <w:p w:rsidR="001E7F20" w:rsidRPr="00F60D71" w:rsidRDefault="001E7F20" w:rsidP="001E7F20">
            <w:pPr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р/с 40702810517000001325</w:t>
            </w:r>
          </w:p>
          <w:p w:rsidR="001E7F20" w:rsidRPr="00F60D71" w:rsidRDefault="001E7F20" w:rsidP="001E7F20">
            <w:pPr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Санкт-Петербургский филиал «БАНК СГБ» к/с 30101810100000000752</w:t>
            </w:r>
          </w:p>
          <w:p w:rsidR="001E7F20" w:rsidRPr="00F60D71" w:rsidRDefault="001E7F20" w:rsidP="001E7F20">
            <w:pPr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БИК 044030752</w:t>
            </w:r>
          </w:p>
          <w:p w:rsidR="001E7F20" w:rsidRPr="00F60D71" w:rsidRDefault="001E7F20" w:rsidP="001E7F20">
            <w:pPr>
              <w:rPr>
                <w:color w:val="000000"/>
                <w:sz w:val="22"/>
                <w:szCs w:val="22"/>
              </w:rPr>
            </w:pPr>
            <w:r w:rsidRPr="00F60D71">
              <w:rPr>
                <w:color w:val="000000"/>
                <w:sz w:val="22"/>
                <w:szCs w:val="22"/>
              </w:rPr>
              <w:t>ИНН 7801621066, КПП 470701001,</w:t>
            </w:r>
          </w:p>
          <w:p w:rsidR="001E7F20" w:rsidRPr="00F60D71" w:rsidRDefault="001E7F20" w:rsidP="001E7F20">
            <w:pPr>
              <w:rPr>
                <w:color w:val="000000"/>
                <w:sz w:val="22"/>
                <w:szCs w:val="22"/>
              </w:rPr>
            </w:pPr>
            <w:r w:rsidRPr="00F60D71">
              <w:rPr>
                <w:color w:val="000000"/>
                <w:sz w:val="22"/>
                <w:szCs w:val="22"/>
              </w:rPr>
              <w:t>ОГРН 1147847018626</w:t>
            </w:r>
          </w:p>
          <w:p w:rsidR="00725C85" w:rsidRPr="00F60D71" w:rsidRDefault="001E7F20" w:rsidP="001E7F20">
            <w:pPr>
              <w:rPr>
                <w:color w:val="000000"/>
                <w:sz w:val="22"/>
                <w:szCs w:val="22"/>
              </w:rPr>
            </w:pPr>
            <w:r w:rsidRPr="00F60D71">
              <w:rPr>
                <w:color w:val="000000"/>
                <w:sz w:val="22"/>
                <w:szCs w:val="22"/>
              </w:rPr>
              <w:t>ОКПО 33171633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b/>
                <w:sz w:val="22"/>
                <w:szCs w:val="22"/>
              </w:rPr>
            </w:pPr>
            <w:r w:rsidRPr="00F60D71">
              <w:rPr>
                <w:b/>
                <w:sz w:val="22"/>
                <w:szCs w:val="22"/>
              </w:rPr>
              <w:t>Реквизиты:</w:t>
            </w:r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р/с 40702810255000100605</w:t>
            </w:r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Северо-Западный Банк ПАО Сбербанк г. Санкт-Петербург</w:t>
            </w:r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БИК 044030653</w:t>
            </w:r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к/с 30101810500000000653</w:t>
            </w:r>
          </w:p>
          <w:p w:rsidR="00725C85" w:rsidRPr="00F60D71" w:rsidRDefault="00F60D71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 xml:space="preserve">ИНН 4703074613, КПП </w:t>
            </w:r>
            <w:r w:rsidRPr="009458FA">
              <w:rPr>
                <w:sz w:val="22"/>
                <w:szCs w:val="22"/>
              </w:rPr>
              <w:t>470601001</w:t>
            </w:r>
            <w:bookmarkStart w:id="0" w:name="_GoBack"/>
            <w:bookmarkEnd w:id="0"/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ОГРН 1044700565172</w:t>
            </w:r>
          </w:p>
          <w:p w:rsidR="00725C85" w:rsidRPr="00F60D71" w:rsidRDefault="00725C85" w:rsidP="008E719F">
            <w:pPr>
              <w:pStyle w:val="a3"/>
              <w:ind w:left="39" w:right="33"/>
              <w:jc w:val="left"/>
              <w:rPr>
                <w:sz w:val="22"/>
                <w:szCs w:val="22"/>
              </w:rPr>
            </w:pPr>
            <w:r w:rsidRPr="00F60D71">
              <w:rPr>
                <w:b/>
                <w:sz w:val="22"/>
                <w:szCs w:val="22"/>
              </w:rPr>
              <w:t>Получатель услуг</w:t>
            </w:r>
            <w:r w:rsidRPr="00F60D71">
              <w:rPr>
                <w:sz w:val="22"/>
                <w:szCs w:val="22"/>
              </w:rPr>
              <w:t>: Филиал АО «ЛОЭСК» «Пригородные электрические сети»</w:t>
            </w:r>
          </w:p>
          <w:p w:rsidR="00725C85" w:rsidRPr="00F60D71" w:rsidRDefault="00725C85" w:rsidP="008E719F">
            <w:pPr>
              <w:spacing w:line="252" w:lineRule="exact"/>
              <w:ind w:left="39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 xml:space="preserve">адрес: 188650, Ленинградская область, Всеволожский район, г. Сертолово, </w:t>
            </w:r>
            <w:proofErr w:type="spellStart"/>
            <w:r w:rsidRPr="00F60D71">
              <w:rPr>
                <w:sz w:val="22"/>
                <w:szCs w:val="22"/>
              </w:rPr>
              <w:t>мкр</w:t>
            </w:r>
            <w:proofErr w:type="spellEnd"/>
            <w:r w:rsidRPr="00F60D71">
              <w:rPr>
                <w:sz w:val="22"/>
                <w:szCs w:val="22"/>
              </w:rPr>
              <w:t>. Сертолово-1, ул. Индустриальная, д. 1, корп. 4</w:t>
            </w:r>
            <w:r w:rsidR="001F72AF" w:rsidRPr="00F60D71">
              <w:rPr>
                <w:sz w:val="22"/>
                <w:szCs w:val="22"/>
              </w:rPr>
              <w:t>,</w:t>
            </w:r>
            <w:r w:rsidRPr="00F60D71">
              <w:rPr>
                <w:sz w:val="22"/>
                <w:szCs w:val="22"/>
              </w:rPr>
              <w:t xml:space="preserve"> КПП 470343002</w:t>
            </w:r>
          </w:p>
        </w:tc>
      </w:tr>
      <w:tr w:rsidR="00725C85" w:rsidRPr="00ED5D35" w:rsidTr="008E719F">
        <w:trPr>
          <w:trHeight w:val="516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85" w:rsidRPr="00F60D71" w:rsidRDefault="00725C85" w:rsidP="008E719F">
            <w:pPr>
              <w:rPr>
                <w:color w:val="000000"/>
                <w:sz w:val="22"/>
                <w:szCs w:val="22"/>
              </w:rPr>
            </w:pPr>
            <w:r w:rsidRPr="00F60D71">
              <w:rPr>
                <w:color w:val="000000"/>
                <w:sz w:val="22"/>
                <w:szCs w:val="22"/>
              </w:rPr>
              <w:t>Генеральный директор</w:t>
            </w:r>
          </w:p>
          <w:p w:rsidR="00725C85" w:rsidRPr="00F60D71" w:rsidRDefault="00725C85" w:rsidP="008E719F">
            <w:pPr>
              <w:rPr>
                <w:color w:val="000000"/>
                <w:sz w:val="22"/>
                <w:szCs w:val="22"/>
              </w:rPr>
            </w:pPr>
          </w:p>
          <w:p w:rsidR="00725C85" w:rsidRPr="00F60D71" w:rsidRDefault="00725C85" w:rsidP="008E719F">
            <w:pPr>
              <w:rPr>
                <w:color w:val="000000"/>
                <w:sz w:val="22"/>
                <w:szCs w:val="22"/>
              </w:rPr>
            </w:pPr>
          </w:p>
          <w:p w:rsidR="00725C85" w:rsidRPr="00F60D71" w:rsidRDefault="00725C85" w:rsidP="008E719F">
            <w:pPr>
              <w:rPr>
                <w:sz w:val="22"/>
                <w:szCs w:val="22"/>
              </w:rPr>
            </w:pPr>
            <w:r w:rsidRPr="00F60D71">
              <w:rPr>
                <w:color w:val="000000"/>
                <w:sz w:val="22"/>
                <w:szCs w:val="22"/>
              </w:rPr>
              <w:t>______________________</w:t>
            </w:r>
            <w:proofErr w:type="spellStart"/>
            <w:r w:rsidRPr="00F60D71">
              <w:rPr>
                <w:color w:val="000000"/>
                <w:sz w:val="22"/>
                <w:szCs w:val="22"/>
              </w:rPr>
              <w:t>Огий</w:t>
            </w:r>
            <w:proofErr w:type="spellEnd"/>
            <w:r w:rsidRPr="00F60D71">
              <w:rPr>
                <w:color w:val="000000"/>
                <w:sz w:val="22"/>
                <w:szCs w:val="22"/>
              </w:rPr>
              <w:t xml:space="preserve"> Р.В.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85" w:rsidRPr="00F60D71" w:rsidRDefault="00725C85" w:rsidP="008E719F">
            <w:pPr>
              <w:pStyle w:val="a3"/>
              <w:ind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Заместитель генерального директора по управлению имуществом и правовым вопросам</w:t>
            </w:r>
          </w:p>
          <w:p w:rsidR="00725C85" w:rsidRPr="00F60D71" w:rsidRDefault="00725C85" w:rsidP="008E719F">
            <w:pPr>
              <w:pStyle w:val="a3"/>
              <w:ind w:right="33"/>
              <w:jc w:val="left"/>
              <w:rPr>
                <w:sz w:val="22"/>
                <w:szCs w:val="22"/>
              </w:rPr>
            </w:pPr>
          </w:p>
          <w:p w:rsidR="00725C85" w:rsidRPr="00F60D71" w:rsidRDefault="00725C85" w:rsidP="008E719F">
            <w:pPr>
              <w:pStyle w:val="a3"/>
              <w:ind w:right="33"/>
              <w:jc w:val="left"/>
              <w:rPr>
                <w:sz w:val="22"/>
                <w:szCs w:val="22"/>
              </w:rPr>
            </w:pPr>
            <w:r w:rsidRPr="00F60D71">
              <w:rPr>
                <w:sz w:val="22"/>
                <w:szCs w:val="22"/>
              </w:rPr>
              <w:t>________________________Мыжевских Е.А.</w:t>
            </w:r>
          </w:p>
          <w:p w:rsidR="00725C85" w:rsidRPr="00F60D71" w:rsidRDefault="00725C85" w:rsidP="008E719F">
            <w:pPr>
              <w:ind w:right="33" w:firstLine="708"/>
              <w:rPr>
                <w:sz w:val="22"/>
                <w:szCs w:val="22"/>
              </w:rPr>
            </w:pPr>
          </w:p>
        </w:tc>
      </w:tr>
    </w:tbl>
    <w:p w:rsidR="000E1D88" w:rsidRDefault="000E1D88" w:rsidP="001E7F20">
      <w:pPr>
        <w:pStyle w:val="ConsPlusNormal"/>
        <w:widowControl/>
        <w:ind w:firstLine="0"/>
      </w:pPr>
    </w:p>
    <w:sectPr w:rsidR="000E1D88" w:rsidSect="00B8287C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0C2"/>
    <w:multiLevelType w:val="hybridMultilevel"/>
    <w:tmpl w:val="7DC6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97C91"/>
    <w:multiLevelType w:val="multilevel"/>
    <w:tmpl w:val="7D84A8E6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895510D"/>
    <w:multiLevelType w:val="hybridMultilevel"/>
    <w:tmpl w:val="4882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4BF"/>
    <w:multiLevelType w:val="hybridMultilevel"/>
    <w:tmpl w:val="0984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85"/>
    <w:rsid w:val="00026B98"/>
    <w:rsid w:val="00026FEA"/>
    <w:rsid w:val="000E1D88"/>
    <w:rsid w:val="001E7F20"/>
    <w:rsid w:val="001F72AF"/>
    <w:rsid w:val="002A24EF"/>
    <w:rsid w:val="002C48AE"/>
    <w:rsid w:val="002E610C"/>
    <w:rsid w:val="003244B7"/>
    <w:rsid w:val="00391869"/>
    <w:rsid w:val="00607B73"/>
    <w:rsid w:val="006D0C14"/>
    <w:rsid w:val="00725C85"/>
    <w:rsid w:val="00740337"/>
    <w:rsid w:val="008C5812"/>
    <w:rsid w:val="00944762"/>
    <w:rsid w:val="009458FA"/>
    <w:rsid w:val="00A415FC"/>
    <w:rsid w:val="00A758BD"/>
    <w:rsid w:val="00AD3EE2"/>
    <w:rsid w:val="00B8287C"/>
    <w:rsid w:val="00CC172E"/>
    <w:rsid w:val="00CD65C2"/>
    <w:rsid w:val="00D14175"/>
    <w:rsid w:val="00D403B7"/>
    <w:rsid w:val="00DD0E23"/>
    <w:rsid w:val="00F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37D5"/>
  <w15:docId w15:val="{B9596B62-F15A-44D4-B8DA-8A0CAC2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5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25C8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07B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033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Коканова Юлия Витальевна</dc:creator>
  <cp:keywords/>
  <dc:description/>
  <cp:lastModifiedBy>Объедкова Елена Владимировна</cp:lastModifiedBy>
  <cp:revision>5</cp:revision>
  <cp:lastPrinted>2019-09-10T09:21:00Z</cp:lastPrinted>
  <dcterms:created xsi:type="dcterms:W3CDTF">2019-09-10T09:22:00Z</dcterms:created>
  <dcterms:modified xsi:type="dcterms:W3CDTF">2019-09-12T06:51:00Z</dcterms:modified>
</cp:coreProperties>
</file>