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bookmarkStart w:id="0" w:name="_GoBack"/>
      <w:bookmarkEnd w:id="0"/>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9A149A" w:rsidRPr="00EA47E1" w:rsidRDefault="009A149A" w:rsidP="009A149A">
      <w:pPr>
        <w:pStyle w:val="a4"/>
        <w:numPr>
          <w:ilvl w:val="0"/>
          <w:numId w:val="38"/>
        </w:numPr>
        <w:spacing w:before="120" w:after="120"/>
        <w:jc w:val="center"/>
        <w:outlineLvl w:val="0"/>
        <w:rPr>
          <w:b/>
        </w:rPr>
      </w:pPr>
      <w:r>
        <w:rPr>
          <w:b/>
        </w:rPr>
        <w:t>ЦЕНА ДОГОВОРА</w:t>
      </w:r>
    </w:p>
    <w:p w:rsidR="009A149A" w:rsidRPr="009A149A" w:rsidRDefault="009A149A" w:rsidP="009A149A">
      <w:pPr>
        <w:pStyle w:val="a4"/>
        <w:numPr>
          <w:ilvl w:val="1"/>
          <w:numId w:val="38"/>
        </w:numPr>
        <w:spacing w:before="120"/>
        <w:ind w:left="0" w:firstLine="703"/>
        <w:jc w:val="both"/>
        <w:outlineLvl w:val="0"/>
        <w:rPr>
          <w:sz w:val="20"/>
        </w:rPr>
      </w:pPr>
      <w:r w:rsidRPr="009A149A">
        <w:rPr>
          <w:sz w:val="20"/>
        </w:rPr>
        <w:t>Цена настоящего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в Решении о результатах закупки и составляет: ______________</w:t>
      </w:r>
      <w:r w:rsidRPr="009A149A">
        <w:rPr>
          <w:b/>
          <w:sz w:val="20"/>
        </w:rPr>
        <w:t xml:space="preserve"> (__________________) руб. ___ коп, без НДС, кроме того </w:t>
      </w:r>
      <w:r w:rsidRPr="009A149A">
        <w:rPr>
          <w:sz w:val="20"/>
        </w:rPr>
        <w:t xml:space="preserve">НДС по ставке 20% - </w:t>
      </w:r>
      <w:r w:rsidRPr="009A149A">
        <w:rPr>
          <w:b/>
          <w:sz w:val="20"/>
        </w:rPr>
        <w:t>_______________(_______________________) руб. ___ коп.,</w:t>
      </w:r>
      <w:r w:rsidRPr="009A149A">
        <w:rPr>
          <w:sz w:val="20"/>
        </w:rPr>
        <w:t xml:space="preserve"> </w:t>
      </w:r>
      <w:r w:rsidRPr="009A149A">
        <w:rPr>
          <w:b/>
          <w:sz w:val="20"/>
        </w:rPr>
        <w:t>всего цена договора не может превышать ___________ (________) руб. ___ коп. (далее – предельная цена).</w:t>
      </w:r>
    </w:p>
    <w:p w:rsidR="009A149A" w:rsidRDefault="000C2DA7" w:rsidP="009A149A">
      <w:pPr>
        <w:pStyle w:val="a4"/>
        <w:numPr>
          <w:ilvl w:val="2"/>
          <w:numId w:val="38"/>
        </w:numPr>
        <w:spacing w:before="120"/>
        <w:ind w:left="0" w:firstLine="703"/>
        <w:jc w:val="both"/>
        <w:outlineLvl w:val="0"/>
        <w:rPr>
          <w:sz w:val="20"/>
        </w:rPr>
      </w:pPr>
      <w:r w:rsidRPr="009A149A">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9A149A">
        <w:rPr>
          <w:sz w:val="20"/>
        </w:rPr>
        <w:t>представленн</w:t>
      </w:r>
      <w:r w:rsidR="00B91E53" w:rsidRPr="009A149A">
        <w:rPr>
          <w:sz w:val="20"/>
        </w:rPr>
        <w:t>ых</w:t>
      </w:r>
      <w:r w:rsidR="00441DFC" w:rsidRPr="009A149A">
        <w:rPr>
          <w:sz w:val="20"/>
        </w:rPr>
        <w:t xml:space="preserve"> </w:t>
      </w:r>
      <w:r w:rsidRPr="009A149A">
        <w:rPr>
          <w:sz w:val="20"/>
        </w:rPr>
        <w:t xml:space="preserve">Подрядчиком и </w:t>
      </w:r>
      <w:r w:rsidR="00441DFC" w:rsidRPr="009A149A">
        <w:rPr>
          <w:sz w:val="20"/>
        </w:rPr>
        <w:t>согласованн</w:t>
      </w:r>
      <w:r w:rsidR="00B91E53" w:rsidRPr="009A149A">
        <w:rPr>
          <w:sz w:val="20"/>
        </w:rPr>
        <w:t>ых</w:t>
      </w:r>
      <w:r w:rsidR="00441DFC" w:rsidRPr="009A149A">
        <w:rPr>
          <w:sz w:val="20"/>
        </w:rPr>
        <w:t xml:space="preserve"> </w:t>
      </w:r>
      <w:r w:rsidRPr="009A149A">
        <w:rPr>
          <w:sz w:val="20"/>
        </w:rPr>
        <w:t>Заказчиком</w:t>
      </w:r>
      <w:r w:rsidR="00C624AF" w:rsidRPr="009A149A">
        <w:rPr>
          <w:sz w:val="20"/>
        </w:rPr>
        <w:t xml:space="preserve"> </w:t>
      </w:r>
      <w:r w:rsidR="001E426C" w:rsidRPr="009A149A">
        <w:rPr>
          <w:sz w:val="20"/>
        </w:rPr>
        <w:t xml:space="preserve">протоколов согласования </w:t>
      </w:r>
      <w:r w:rsidR="00505F44" w:rsidRPr="009A149A">
        <w:rPr>
          <w:sz w:val="20"/>
        </w:rPr>
        <w:t>стоимости работ по получению разрешительной</w:t>
      </w:r>
      <w:r w:rsidR="00505F44" w:rsidRPr="009A149A">
        <w:rPr>
          <w:rFonts w:ascii="Times New Roman CYR" w:hAnsi="Times New Roman CYR" w:cs="Times New Roman CYR"/>
          <w:sz w:val="20"/>
        </w:rPr>
        <w:t xml:space="preserve"> документации и</w:t>
      </w:r>
      <w:r w:rsidR="00505F44" w:rsidRPr="009A149A">
        <w:rPr>
          <w:sz w:val="20"/>
        </w:rPr>
        <w:t xml:space="preserve"> </w:t>
      </w:r>
      <w:r w:rsidR="00A81684" w:rsidRPr="009A149A">
        <w:rPr>
          <w:sz w:val="20"/>
        </w:rPr>
        <w:t xml:space="preserve">сметы </w:t>
      </w:r>
      <w:r w:rsidR="00505F44" w:rsidRPr="009A149A">
        <w:rPr>
          <w:sz w:val="20"/>
        </w:rPr>
        <w:t>о стоимости выполненных изыскательских работ по Этапу 1</w:t>
      </w:r>
      <w:r w:rsidR="001E426C" w:rsidRPr="009A149A">
        <w:rPr>
          <w:sz w:val="20"/>
        </w:rPr>
        <w:t>,</w:t>
      </w:r>
      <w:r w:rsidRPr="009A149A">
        <w:rPr>
          <w:sz w:val="20"/>
        </w:rPr>
        <w:t xml:space="preserve"> сметы об окончательной стоимости  работ</w:t>
      </w:r>
      <w:r w:rsidR="000B1E22" w:rsidRPr="009A149A">
        <w:rPr>
          <w:sz w:val="20"/>
        </w:rPr>
        <w:t xml:space="preserve"> по Этапу 2</w:t>
      </w:r>
      <w:r w:rsidRPr="009A149A">
        <w:rPr>
          <w:sz w:val="20"/>
        </w:rPr>
        <w:t>, сметы об окончательной стоимости строительно-монтажных работ</w:t>
      </w:r>
      <w:r w:rsidR="000B1E22" w:rsidRPr="009A149A">
        <w:rPr>
          <w:sz w:val="20"/>
        </w:rPr>
        <w:t xml:space="preserve"> по Этапу 3</w:t>
      </w:r>
      <w:r w:rsidRPr="009A149A">
        <w:rPr>
          <w:sz w:val="20"/>
        </w:rPr>
        <w:t xml:space="preserve"> путем подписания Сторонами дополнительного соглашения</w:t>
      </w:r>
      <w:r w:rsidR="005F78AF" w:rsidRPr="009A149A">
        <w:rPr>
          <w:sz w:val="20"/>
        </w:rPr>
        <w:t xml:space="preserve"> к настоящему Договору</w:t>
      </w:r>
      <w:r w:rsidR="00BC081B" w:rsidRPr="009A149A">
        <w:rPr>
          <w:sz w:val="20"/>
        </w:rPr>
        <w:t xml:space="preserve"> и не может превышать предельной </w:t>
      </w:r>
      <w:r w:rsidR="003D5A6D" w:rsidRPr="009A149A">
        <w:rPr>
          <w:sz w:val="20"/>
        </w:rPr>
        <w:t xml:space="preserve">стоимости работ. В случае </w:t>
      </w:r>
      <w:r w:rsidR="003D5A6D" w:rsidRPr="009A149A">
        <w:rPr>
          <w:sz w:val="20"/>
        </w:rPr>
        <w:lastRenderedPageBreak/>
        <w:t xml:space="preserve">превышения Подрядчиком предельной стоимости работ по Договору, такое превышение не </w:t>
      </w:r>
      <w:r w:rsidR="00E339E9" w:rsidRPr="009A149A">
        <w:rPr>
          <w:sz w:val="20"/>
        </w:rPr>
        <w:t>оплачивается</w:t>
      </w:r>
      <w:r w:rsidR="003D5A6D" w:rsidRPr="009A149A">
        <w:rPr>
          <w:sz w:val="20"/>
        </w:rPr>
        <w:t xml:space="preserve"> Заказчиком.</w:t>
      </w:r>
    </w:p>
    <w:p w:rsidR="009A149A" w:rsidRPr="009A149A" w:rsidRDefault="004835C4" w:rsidP="009A149A">
      <w:pPr>
        <w:pStyle w:val="a4"/>
        <w:numPr>
          <w:ilvl w:val="2"/>
          <w:numId w:val="38"/>
        </w:numPr>
        <w:spacing w:before="120"/>
        <w:ind w:left="0" w:firstLine="703"/>
        <w:jc w:val="both"/>
        <w:outlineLvl w:val="0"/>
        <w:rPr>
          <w:sz w:val="20"/>
        </w:rPr>
      </w:pPr>
      <w:r w:rsidRPr="009A149A">
        <w:rPr>
          <w:sz w:val="20"/>
        </w:rPr>
        <w:t>В стоимость работ включаются все расходы Подрядчика, связанные с получением необходимых разрешений</w:t>
      </w:r>
      <w:r w:rsidR="005724A4" w:rsidRPr="009A149A">
        <w:rPr>
          <w:sz w:val="20"/>
        </w:rPr>
        <w:t>, допусков</w:t>
      </w:r>
      <w:r w:rsidRPr="009A149A">
        <w:rPr>
          <w:sz w:val="20"/>
        </w:rPr>
        <w:t xml:space="preserve"> и согласований уполномоченных органов</w:t>
      </w:r>
      <w:r w:rsidR="005724A4" w:rsidRPr="009A149A">
        <w:rPr>
          <w:sz w:val="20"/>
        </w:rPr>
        <w:t xml:space="preserve"> государственной власти</w:t>
      </w:r>
      <w:r w:rsidR="00E2355C" w:rsidRPr="009A149A">
        <w:rPr>
          <w:sz w:val="20"/>
        </w:rPr>
        <w:t>,</w:t>
      </w:r>
      <w:r w:rsidR="005724A4" w:rsidRPr="009A149A">
        <w:rPr>
          <w:sz w:val="20"/>
        </w:rPr>
        <w:t xml:space="preserve"> управления</w:t>
      </w:r>
      <w:r w:rsidR="00E2355C" w:rsidRPr="009A149A">
        <w:rPr>
          <w:sz w:val="20"/>
        </w:rPr>
        <w:t xml:space="preserve"> и контроля (надзора)</w:t>
      </w:r>
      <w:r w:rsidR="005724A4" w:rsidRPr="009A149A">
        <w:rPr>
          <w:sz w:val="20"/>
        </w:rPr>
        <w:t>, органов местного самоуправления</w:t>
      </w:r>
      <w:r w:rsidR="000C2DA7" w:rsidRPr="009A149A">
        <w:rPr>
          <w:sz w:val="20"/>
        </w:rPr>
        <w:t>,</w:t>
      </w:r>
      <w:r w:rsidRPr="009A149A">
        <w:rPr>
          <w:sz w:val="20"/>
        </w:rPr>
        <w:t xml:space="preserve"> организаций</w:t>
      </w:r>
      <w:r w:rsidR="000C2DA7" w:rsidRPr="009A149A">
        <w:rPr>
          <w:sz w:val="20"/>
        </w:rPr>
        <w:t xml:space="preserve"> и заинтересованных лиц</w:t>
      </w:r>
      <w:r w:rsidR="005724A4" w:rsidRPr="009A149A">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9A149A">
        <w:rPr>
          <w:sz w:val="20"/>
        </w:rPr>
        <w:t>п.</w:t>
      </w:r>
      <w:r w:rsidR="005724A4" w:rsidRPr="009A149A">
        <w:rPr>
          <w:sz w:val="20"/>
        </w:rPr>
        <w:t xml:space="preserve"> 1.5</w:t>
      </w:r>
      <w:r w:rsidR="008D4DBA" w:rsidRPr="009A149A">
        <w:rPr>
          <w:sz w:val="20"/>
        </w:rPr>
        <w:t>, 6.5.5</w:t>
      </w:r>
      <w:r w:rsidR="005724A4" w:rsidRPr="009A149A">
        <w:rPr>
          <w:sz w:val="20"/>
        </w:rPr>
        <w:t xml:space="preserve"> настоящего Договора)</w:t>
      </w:r>
      <w:r w:rsidR="001473C3" w:rsidRPr="009A149A">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9A149A" w:rsidRDefault="003044A8" w:rsidP="009A149A">
      <w:pPr>
        <w:pStyle w:val="a4"/>
        <w:numPr>
          <w:ilvl w:val="1"/>
          <w:numId w:val="38"/>
        </w:numPr>
        <w:spacing w:before="120"/>
        <w:ind w:left="0" w:firstLine="703"/>
        <w:jc w:val="both"/>
        <w:outlineLvl w:val="0"/>
        <w:rPr>
          <w:sz w:val="20"/>
        </w:rPr>
      </w:pPr>
      <w:r w:rsidRPr="009A149A">
        <w:rPr>
          <w:sz w:val="20"/>
        </w:rPr>
        <w:t>В случае получения отрицательного заключения о прохождении экспертизы Проектно</w:t>
      </w:r>
      <w:r w:rsidR="00DA59A3" w:rsidRPr="009A149A">
        <w:rPr>
          <w:sz w:val="20"/>
        </w:rPr>
        <w:t>-сметно</w:t>
      </w:r>
      <w:r w:rsidRPr="009A149A">
        <w:rPr>
          <w:sz w:val="20"/>
        </w:rPr>
        <w:t xml:space="preserve">й документации </w:t>
      </w:r>
      <w:r w:rsidR="004279FF" w:rsidRPr="009A149A">
        <w:rPr>
          <w:sz w:val="20"/>
        </w:rPr>
        <w:t xml:space="preserve">и результатов инженерных изысканий </w:t>
      </w:r>
      <w:r w:rsidRPr="009A149A">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9A149A" w:rsidRDefault="003044A8" w:rsidP="009A149A">
      <w:pPr>
        <w:pStyle w:val="a4"/>
        <w:numPr>
          <w:ilvl w:val="1"/>
          <w:numId w:val="38"/>
        </w:numPr>
        <w:spacing w:before="120"/>
        <w:ind w:left="0" w:firstLine="703"/>
        <w:jc w:val="both"/>
        <w:outlineLvl w:val="0"/>
        <w:rPr>
          <w:sz w:val="20"/>
        </w:rPr>
      </w:pPr>
      <w:r w:rsidRPr="009A149A">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9A149A">
        <w:rPr>
          <w:sz w:val="20"/>
        </w:rPr>
        <w:t xml:space="preserve">дату </w:t>
      </w:r>
      <w:r w:rsidRPr="009A149A">
        <w:rPr>
          <w:sz w:val="20"/>
        </w:rPr>
        <w:t>заключения Договора ценах.</w:t>
      </w:r>
    </w:p>
    <w:p w:rsidR="00A9013C" w:rsidRPr="00CA12D1" w:rsidRDefault="00A9013C" w:rsidP="00A9013C">
      <w:pPr>
        <w:pStyle w:val="a4"/>
        <w:ind w:left="705"/>
        <w:jc w:val="both"/>
        <w:rPr>
          <w:sz w:val="20"/>
        </w:rPr>
      </w:pPr>
    </w:p>
    <w:p w:rsidR="003044A8" w:rsidRPr="009A149A" w:rsidRDefault="003044A8" w:rsidP="009A149A">
      <w:pPr>
        <w:pStyle w:val="a4"/>
        <w:numPr>
          <w:ilvl w:val="0"/>
          <w:numId w:val="38"/>
        </w:numPr>
        <w:spacing w:before="120"/>
        <w:jc w:val="center"/>
        <w:outlineLvl w:val="0"/>
        <w:rPr>
          <w:b/>
          <w:sz w:val="20"/>
        </w:rPr>
      </w:pPr>
      <w:r w:rsidRPr="009A149A">
        <w:rPr>
          <w:b/>
          <w:sz w:val="20"/>
        </w:rPr>
        <w:t>ЗАКАЗЧИК ОБЯЗАН</w:t>
      </w:r>
    </w:p>
    <w:p w:rsidR="003044A8" w:rsidRPr="00CA12D1" w:rsidRDefault="003044A8" w:rsidP="009A149A">
      <w:pPr>
        <w:pStyle w:val="a4"/>
        <w:numPr>
          <w:ilvl w:val="1"/>
          <w:numId w:val="38"/>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9A149A">
      <w:pPr>
        <w:pStyle w:val="a4"/>
        <w:numPr>
          <w:ilvl w:val="1"/>
          <w:numId w:val="38"/>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9A149A">
      <w:pPr>
        <w:pStyle w:val="a4"/>
        <w:numPr>
          <w:ilvl w:val="1"/>
          <w:numId w:val="38"/>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9A149A">
      <w:pPr>
        <w:pStyle w:val="a4"/>
        <w:numPr>
          <w:ilvl w:val="1"/>
          <w:numId w:val="38"/>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9A149A">
      <w:pPr>
        <w:pStyle w:val="a4"/>
        <w:numPr>
          <w:ilvl w:val="1"/>
          <w:numId w:val="38"/>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9A149A">
      <w:pPr>
        <w:pStyle w:val="a4"/>
        <w:numPr>
          <w:ilvl w:val="1"/>
          <w:numId w:val="38"/>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9A149A">
      <w:pPr>
        <w:pStyle w:val="a4"/>
        <w:numPr>
          <w:ilvl w:val="1"/>
          <w:numId w:val="38"/>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9A149A">
      <w:pPr>
        <w:pStyle w:val="a4"/>
        <w:numPr>
          <w:ilvl w:val="1"/>
          <w:numId w:val="38"/>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9A149A">
      <w:pPr>
        <w:pStyle w:val="a4"/>
        <w:numPr>
          <w:ilvl w:val="0"/>
          <w:numId w:val="38"/>
        </w:numPr>
        <w:spacing w:before="120" w:line="276" w:lineRule="auto"/>
        <w:jc w:val="center"/>
        <w:outlineLvl w:val="0"/>
        <w:rPr>
          <w:b/>
          <w:sz w:val="20"/>
        </w:rPr>
      </w:pPr>
      <w:r w:rsidRPr="00CA12D1">
        <w:rPr>
          <w:b/>
          <w:sz w:val="20"/>
        </w:rPr>
        <w:t>ПОДРЯДЧИК ОБЯЗАН</w:t>
      </w:r>
    </w:p>
    <w:p w:rsidR="00A072CB" w:rsidRPr="00CA12D1" w:rsidRDefault="00A072CB" w:rsidP="009A149A">
      <w:pPr>
        <w:pStyle w:val="a4"/>
        <w:numPr>
          <w:ilvl w:val="1"/>
          <w:numId w:val="38"/>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9A149A">
      <w:pPr>
        <w:pStyle w:val="a4"/>
        <w:numPr>
          <w:ilvl w:val="1"/>
          <w:numId w:val="38"/>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9A149A">
      <w:pPr>
        <w:pStyle w:val="a4"/>
        <w:numPr>
          <w:ilvl w:val="1"/>
          <w:numId w:val="38"/>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w:t>
      </w:r>
      <w:r w:rsidR="004237B3" w:rsidRPr="00CA12D1">
        <w:rPr>
          <w:sz w:val="20"/>
        </w:rPr>
        <w:lastRenderedPageBreak/>
        <w:t xml:space="preserve">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CA12D1" w:rsidRDefault="009167A4" w:rsidP="009A149A">
      <w:pPr>
        <w:pStyle w:val="a4"/>
        <w:numPr>
          <w:ilvl w:val="1"/>
          <w:numId w:val="38"/>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9A149A">
      <w:pPr>
        <w:pStyle w:val="a4"/>
        <w:numPr>
          <w:ilvl w:val="1"/>
          <w:numId w:val="38"/>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9A149A">
      <w:pPr>
        <w:pStyle w:val="a4"/>
        <w:numPr>
          <w:ilvl w:val="1"/>
          <w:numId w:val="38"/>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9A149A">
      <w:pPr>
        <w:pStyle w:val="a4"/>
        <w:numPr>
          <w:ilvl w:val="1"/>
          <w:numId w:val="38"/>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9A149A">
      <w:pPr>
        <w:pStyle w:val="a4"/>
        <w:numPr>
          <w:ilvl w:val="1"/>
          <w:numId w:val="38"/>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9A149A">
      <w:pPr>
        <w:pStyle w:val="a4"/>
        <w:numPr>
          <w:ilvl w:val="1"/>
          <w:numId w:val="38"/>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9A149A">
      <w:pPr>
        <w:pStyle w:val="a4"/>
        <w:numPr>
          <w:ilvl w:val="1"/>
          <w:numId w:val="38"/>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9A149A">
      <w:pPr>
        <w:pStyle w:val="a4"/>
        <w:numPr>
          <w:ilvl w:val="1"/>
          <w:numId w:val="38"/>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9A149A">
      <w:pPr>
        <w:pStyle w:val="a4"/>
        <w:numPr>
          <w:ilvl w:val="1"/>
          <w:numId w:val="38"/>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9A149A">
      <w:pPr>
        <w:pStyle w:val="a4"/>
        <w:numPr>
          <w:ilvl w:val="1"/>
          <w:numId w:val="38"/>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9A149A">
      <w:pPr>
        <w:pStyle w:val="a4"/>
        <w:numPr>
          <w:ilvl w:val="1"/>
          <w:numId w:val="38"/>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9A149A">
      <w:pPr>
        <w:pStyle w:val="a4"/>
        <w:numPr>
          <w:ilvl w:val="1"/>
          <w:numId w:val="38"/>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9A149A">
      <w:pPr>
        <w:pStyle w:val="a4"/>
        <w:numPr>
          <w:ilvl w:val="1"/>
          <w:numId w:val="38"/>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 xml:space="preserve">Подрядчик прилагает все необходимые усилия для обеспечения защиты Конфиденциальной информации от </w:t>
      </w:r>
      <w:r w:rsidRPr="00CA12D1">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9A149A">
      <w:pPr>
        <w:pStyle w:val="a4"/>
        <w:numPr>
          <w:ilvl w:val="1"/>
          <w:numId w:val="38"/>
        </w:numPr>
        <w:ind w:left="0" w:firstLine="705"/>
        <w:jc w:val="both"/>
        <w:rPr>
          <w:sz w:val="20"/>
        </w:rPr>
      </w:pPr>
      <w:r w:rsidRPr="00CA12D1">
        <w:rPr>
          <w:sz w:val="20"/>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r w:rsidR="008C355A" w:rsidRPr="00CA12D1">
        <w:rPr>
          <w:sz w:val="20"/>
        </w:rPr>
        <w:t>стоимости выполняемых</w:t>
      </w:r>
      <w:r w:rsidRPr="00CA12D1">
        <w:rPr>
          <w:sz w:val="20"/>
        </w:rPr>
        <w:t xml:space="preserve">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9A149A">
      <w:pPr>
        <w:pStyle w:val="a4"/>
        <w:numPr>
          <w:ilvl w:val="0"/>
          <w:numId w:val="38"/>
        </w:numPr>
        <w:spacing w:before="120"/>
        <w:jc w:val="center"/>
        <w:rPr>
          <w:b/>
          <w:sz w:val="20"/>
        </w:rPr>
      </w:pPr>
      <w:r w:rsidRPr="00CA12D1">
        <w:rPr>
          <w:b/>
          <w:sz w:val="20"/>
        </w:rPr>
        <w:t>СРОКИ ВЫПОЛНЕНИЯ РАБОТ</w:t>
      </w:r>
    </w:p>
    <w:p w:rsidR="00881F97" w:rsidRPr="00CA12D1" w:rsidRDefault="00881F97" w:rsidP="009A149A">
      <w:pPr>
        <w:pStyle w:val="a4"/>
        <w:numPr>
          <w:ilvl w:val="1"/>
          <w:numId w:val="38"/>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9A149A">
      <w:pPr>
        <w:pStyle w:val="a4"/>
        <w:numPr>
          <w:ilvl w:val="1"/>
          <w:numId w:val="38"/>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9A149A">
      <w:pPr>
        <w:pStyle w:val="a4"/>
        <w:numPr>
          <w:ilvl w:val="1"/>
          <w:numId w:val="38"/>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9A149A">
      <w:pPr>
        <w:pStyle w:val="a4"/>
        <w:numPr>
          <w:ilvl w:val="0"/>
          <w:numId w:val="38"/>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9A149A">
      <w:pPr>
        <w:pStyle w:val="a4"/>
        <w:numPr>
          <w:ilvl w:val="1"/>
          <w:numId w:val="38"/>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w:t>
      </w:r>
      <w:r w:rsidRPr="00CA12D1">
        <w:rPr>
          <w:sz w:val="20"/>
        </w:rPr>
        <w:lastRenderedPageBreak/>
        <w:t>назначенное.</w:t>
      </w:r>
    </w:p>
    <w:p w:rsidR="003044A8" w:rsidRPr="00CA12D1" w:rsidRDefault="003044A8" w:rsidP="009A149A">
      <w:pPr>
        <w:pStyle w:val="a4"/>
        <w:numPr>
          <w:ilvl w:val="1"/>
          <w:numId w:val="38"/>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9A149A">
      <w:pPr>
        <w:pStyle w:val="a4"/>
        <w:numPr>
          <w:ilvl w:val="1"/>
          <w:numId w:val="38"/>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9A149A">
      <w:pPr>
        <w:pStyle w:val="a4"/>
        <w:numPr>
          <w:ilvl w:val="2"/>
          <w:numId w:val="38"/>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9A149A">
      <w:pPr>
        <w:pStyle w:val="a4"/>
        <w:numPr>
          <w:ilvl w:val="2"/>
          <w:numId w:val="38"/>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9A149A">
      <w:pPr>
        <w:pStyle w:val="a4"/>
        <w:numPr>
          <w:ilvl w:val="2"/>
          <w:numId w:val="38"/>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9A149A">
      <w:pPr>
        <w:pStyle w:val="a4"/>
        <w:numPr>
          <w:ilvl w:val="2"/>
          <w:numId w:val="38"/>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9A149A">
      <w:pPr>
        <w:pStyle w:val="a4"/>
        <w:numPr>
          <w:ilvl w:val="2"/>
          <w:numId w:val="38"/>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9A149A">
      <w:pPr>
        <w:pStyle w:val="a4"/>
        <w:numPr>
          <w:ilvl w:val="1"/>
          <w:numId w:val="38"/>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9A149A">
      <w:pPr>
        <w:pStyle w:val="a4"/>
        <w:numPr>
          <w:ilvl w:val="2"/>
          <w:numId w:val="38"/>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9A149A">
      <w:pPr>
        <w:pStyle w:val="a4"/>
        <w:numPr>
          <w:ilvl w:val="2"/>
          <w:numId w:val="38"/>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9A149A">
      <w:pPr>
        <w:pStyle w:val="a4"/>
        <w:numPr>
          <w:ilvl w:val="2"/>
          <w:numId w:val="38"/>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9A149A">
      <w:pPr>
        <w:pStyle w:val="a4"/>
        <w:numPr>
          <w:ilvl w:val="2"/>
          <w:numId w:val="38"/>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9A149A">
      <w:pPr>
        <w:pStyle w:val="a4"/>
        <w:numPr>
          <w:ilvl w:val="2"/>
          <w:numId w:val="38"/>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9A149A">
      <w:pPr>
        <w:pStyle w:val="a4"/>
        <w:numPr>
          <w:ilvl w:val="2"/>
          <w:numId w:val="38"/>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w:t>
      </w:r>
      <w:r w:rsidR="002A550B" w:rsidRPr="00CA12D1">
        <w:rPr>
          <w:sz w:val="20"/>
        </w:rPr>
        <w:t>приемки выполненных</w:t>
      </w:r>
      <w:r w:rsidRPr="00CA12D1">
        <w:rPr>
          <w:sz w:val="20"/>
        </w:rPr>
        <w:t xml:space="preserve"> работ по Этапу 2.</w:t>
      </w:r>
    </w:p>
    <w:p w:rsidR="00384125" w:rsidRPr="00CA12D1" w:rsidRDefault="00384125" w:rsidP="009A149A">
      <w:pPr>
        <w:pStyle w:val="a4"/>
        <w:numPr>
          <w:ilvl w:val="2"/>
          <w:numId w:val="38"/>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9A149A">
      <w:pPr>
        <w:pStyle w:val="a4"/>
        <w:numPr>
          <w:ilvl w:val="1"/>
          <w:numId w:val="38"/>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9A149A">
      <w:pPr>
        <w:pStyle w:val="a4"/>
        <w:numPr>
          <w:ilvl w:val="2"/>
          <w:numId w:val="38"/>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9A149A">
      <w:pPr>
        <w:pStyle w:val="a4"/>
        <w:numPr>
          <w:ilvl w:val="2"/>
          <w:numId w:val="38"/>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9A149A">
      <w:pPr>
        <w:pStyle w:val="a4"/>
        <w:numPr>
          <w:ilvl w:val="2"/>
          <w:numId w:val="38"/>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9A149A">
      <w:pPr>
        <w:pStyle w:val="a4"/>
        <w:numPr>
          <w:ilvl w:val="2"/>
          <w:numId w:val="38"/>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9A149A">
      <w:pPr>
        <w:pStyle w:val="a4"/>
        <w:numPr>
          <w:ilvl w:val="1"/>
          <w:numId w:val="38"/>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9A149A">
      <w:pPr>
        <w:pStyle w:val="a4"/>
        <w:numPr>
          <w:ilvl w:val="2"/>
          <w:numId w:val="38"/>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9A149A">
      <w:pPr>
        <w:pStyle w:val="a4"/>
        <w:numPr>
          <w:ilvl w:val="2"/>
          <w:numId w:val="38"/>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9A149A">
      <w:pPr>
        <w:pStyle w:val="a4"/>
        <w:numPr>
          <w:ilvl w:val="1"/>
          <w:numId w:val="38"/>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9A149A">
      <w:pPr>
        <w:pStyle w:val="a4"/>
        <w:numPr>
          <w:ilvl w:val="2"/>
          <w:numId w:val="38"/>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9A149A">
      <w:pPr>
        <w:pStyle w:val="a4"/>
        <w:numPr>
          <w:ilvl w:val="2"/>
          <w:numId w:val="38"/>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9A149A">
      <w:pPr>
        <w:pStyle w:val="a4"/>
        <w:numPr>
          <w:ilvl w:val="2"/>
          <w:numId w:val="38"/>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9A149A">
      <w:pPr>
        <w:pStyle w:val="a4"/>
        <w:numPr>
          <w:ilvl w:val="2"/>
          <w:numId w:val="38"/>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9A149A">
      <w:pPr>
        <w:pStyle w:val="a4"/>
        <w:numPr>
          <w:ilvl w:val="2"/>
          <w:numId w:val="38"/>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9A149A">
      <w:pPr>
        <w:pStyle w:val="a4"/>
        <w:numPr>
          <w:ilvl w:val="1"/>
          <w:numId w:val="38"/>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9A149A">
      <w:pPr>
        <w:pStyle w:val="a4"/>
        <w:numPr>
          <w:ilvl w:val="1"/>
          <w:numId w:val="38"/>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9A149A">
      <w:pPr>
        <w:pStyle w:val="a4"/>
        <w:numPr>
          <w:ilvl w:val="1"/>
          <w:numId w:val="38"/>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w:t>
      </w:r>
      <w:r w:rsidR="002A550B" w:rsidRPr="00CA12D1">
        <w:rPr>
          <w:sz w:val="20"/>
        </w:rPr>
        <w:t>с даты</w:t>
      </w:r>
      <w:r w:rsidR="009A7C58" w:rsidRPr="00CA12D1">
        <w:rPr>
          <w:sz w:val="20"/>
        </w:rPr>
        <w:t xml:space="preserve">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9A149A">
      <w:pPr>
        <w:pStyle w:val="a4"/>
        <w:numPr>
          <w:ilvl w:val="0"/>
          <w:numId w:val="38"/>
        </w:numPr>
        <w:spacing w:before="120"/>
        <w:jc w:val="center"/>
        <w:outlineLvl w:val="0"/>
        <w:rPr>
          <w:b/>
          <w:sz w:val="20"/>
        </w:rPr>
      </w:pPr>
      <w:r w:rsidRPr="00CA12D1">
        <w:rPr>
          <w:b/>
          <w:sz w:val="20"/>
        </w:rPr>
        <w:t>ПОРЯДОК РАСЧЕТОВ</w:t>
      </w:r>
    </w:p>
    <w:p w:rsidR="000D7BB7" w:rsidRPr="00CA12D1" w:rsidRDefault="000D7BB7" w:rsidP="009A149A">
      <w:pPr>
        <w:pStyle w:val="a4"/>
        <w:numPr>
          <w:ilvl w:val="1"/>
          <w:numId w:val="38"/>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9A149A">
      <w:pPr>
        <w:pStyle w:val="a4"/>
        <w:numPr>
          <w:ilvl w:val="1"/>
          <w:numId w:val="38"/>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9A149A">
      <w:pPr>
        <w:pStyle w:val="a4"/>
        <w:numPr>
          <w:ilvl w:val="1"/>
          <w:numId w:val="38"/>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9A149A">
      <w:pPr>
        <w:pStyle w:val="a4"/>
        <w:numPr>
          <w:ilvl w:val="2"/>
          <w:numId w:val="38"/>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9A149A">
      <w:pPr>
        <w:pStyle w:val="a4"/>
        <w:numPr>
          <w:ilvl w:val="1"/>
          <w:numId w:val="38"/>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9A149A">
      <w:pPr>
        <w:pStyle w:val="a4"/>
        <w:numPr>
          <w:ilvl w:val="1"/>
          <w:numId w:val="38"/>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тапу 1 о</w:t>
      </w:r>
      <w:r w:rsidRPr="00CA12D1">
        <w:rPr>
          <w:noProof/>
          <w:sz w:val="20"/>
        </w:rPr>
        <w:t xml:space="preserve">кончательный расчет Заказчиком по Договору не </w:t>
      </w:r>
      <w:r w:rsidR="002A550B" w:rsidRPr="00CA12D1">
        <w:rPr>
          <w:noProof/>
          <w:sz w:val="20"/>
        </w:rPr>
        <w:t>производится.</w:t>
      </w:r>
      <w:r w:rsidR="002A550B" w:rsidRPr="00CA12D1">
        <w:rPr>
          <w:sz w:val="20"/>
        </w:rPr>
        <w:t xml:space="preserve"> Оплата</w:t>
      </w:r>
      <w:r w:rsidR="0043191D" w:rsidRPr="00CA12D1">
        <w:rPr>
          <w:sz w:val="20"/>
        </w:rPr>
        <w:t xml:space="preserve">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9A149A">
      <w:pPr>
        <w:pStyle w:val="a4"/>
        <w:numPr>
          <w:ilvl w:val="1"/>
          <w:numId w:val="38"/>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9A149A">
      <w:pPr>
        <w:pStyle w:val="a4"/>
        <w:numPr>
          <w:ilvl w:val="1"/>
          <w:numId w:val="38"/>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9A149A">
      <w:pPr>
        <w:pStyle w:val="a4"/>
        <w:numPr>
          <w:ilvl w:val="1"/>
          <w:numId w:val="38"/>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9A149A">
      <w:pPr>
        <w:pStyle w:val="a4"/>
        <w:numPr>
          <w:ilvl w:val="1"/>
          <w:numId w:val="38"/>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w:t>
      </w:r>
      <w:r w:rsidR="002A550B" w:rsidRPr="00CA12D1">
        <w:rPr>
          <w:sz w:val="20"/>
        </w:rPr>
        <w:t>Подрядчика с</w:t>
      </w:r>
      <w:r w:rsidRPr="00CA12D1">
        <w:rPr>
          <w:sz w:val="20"/>
        </w:rPr>
        <w:t xml:space="preserve">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w:t>
      </w:r>
      <w:r w:rsidR="002A550B" w:rsidRPr="00CA12D1">
        <w:rPr>
          <w:sz w:val="20"/>
        </w:rPr>
        <w:t>шесть) месяцев</w:t>
      </w:r>
      <w:r w:rsidRPr="00CA12D1">
        <w:rPr>
          <w:sz w:val="20"/>
        </w:rPr>
        <w:t xml:space="preserve">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2A550B" w:rsidRPr="00CA12D1">
        <w:rPr>
          <w:sz w:val="20"/>
          <w:szCs w:val="20"/>
        </w:rPr>
        <w:t>даты выставления</w:t>
      </w:r>
      <w:r w:rsidRPr="00CA12D1">
        <w:rPr>
          <w:sz w:val="20"/>
          <w:szCs w:val="20"/>
        </w:rPr>
        <w:t xml:space="preserve">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w:t>
      </w:r>
      <w:r w:rsidR="002A550B" w:rsidRPr="00CA12D1">
        <w:rPr>
          <w:sz w:val="20"/>
          <w:szCs w:val="20"/>
        </w:rPr>
        <w:t>стоимости работ</w:t>
      </w:r>
      <w:r w:rsidR="00B56C6A" w:rsidRPr="00CA12D1">
        <w:rPr>
          <w:sz w:val="20"/>
          <w:szCs w:val="20"/>
        </w:rPr>
        <w:t xml:space="preserve">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 xml:space="preserve">При таком расторжении Договора Заказчик осуществляет оплату стоимости работ, фактически выполненных </w:t>
      </w:r>
      <w:r w:rsidR="002A550B" w:rsidRPr="00CA12D1">
        <w:rPr>
          <w:sz w:val="20"/>
        </w:rPr>
        <w:t>Подрядчиком на</w:t>
      </w:r>
      <w:r w:rsidR="00E339E9" w:rsidRPr="00CA12D1">
        <w:rPr>
          <w:sz w:val="20"/>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8C355A" w:rsidRDefault="00106598" w:rsidP="00106598">
      <w:pPr>
        <w:outlineLvl w:val="0"/>
        <w:rPr>
          <w:sz w:val="20"/>
          <w:szCs w:val="20"/>
        </w:rPr>
      </w:pPr>
      <w:r w:rsidRPr="00CA12D1">
        <w:rPr>
          <w:sz w:val="20"/>
          <w:szCs w:val="20"/>
        </w:rPr>
        <w:t>ИНН 4703074613</w:t>
      </w:r>
      <w:r w:rsidRPr="00CA12D1">
        <w:rPr>
          <w:sz w:val="20"/>
          <w:szCs w:val="20"/>
        </w:rPr>
        <w:tab/>
        <w:t>КПП 4706</w:t>
      </w:r>
      <w:r w:rsidR="009C1580" w:rsidRPr="008C355A">
        <w:rPr>
          <w:sz w:val="20"/>
          <w:szCs w:val="20"/>
        </w:rPr>
        <w:t>01001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2A550B"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3"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2A550B" w:rsidP="000A414D">
      <w:pPr>
        <w:numPr>
          <w:ilvl w:val="0"/>
          <w:numId w:val="6"/>
        </w:numPr>
        <w:jc w:val="both"/>
        <w:rPr>
          <w:rFonts w:ascii="Times New Roman CYR" w:hAnsi="Times New Roman CYR" w:cs="Times New Roman CYR"/>
          <w:bCs/>
          <w:i/>
          <w:iCs/>
          <w:sz w:val="20"/>
          <w:szCs w:val="20"/>
        </w:rPr>
      </w:pPr>
      <w:hyperlink r:id="rId14"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2A550B">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w:t>
      </w:r>
      <w:r w:rsidR="008C355A" w:rsidRPr="009A149A">
        <w:t xml:space="preserve">20 </w:t>
      </w:r>
      <w:r>
        <w:t>%</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A3" w:rsidRPr="00F30AC3" w:rsidRDefault="000F0D95" w:rsidP="00ED28A3">
    <w:pPr>
      <w:tabs>
        <w:tab w:val="num" w:pos="1418"/>
      </w:tabs>
      <w:ind w:firstLine="567"/>
      <w:jc w:val="right"/>
      <w:rPr>
        <w:bCs/>
        <w:iCs/>
        <w:sz w:val="20"/>
        <w:szCs w:val="20"/>
      </w:rPr>
    </w:pPr>
    <w:r>
      <w:rPr>
        <w:bCs/>
        <w:iCs/>
        <w:sz w:val="20"/>
        <w:szCs w:val="20"/>
      </w:rPr>
      <w:t>Форма №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3"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1"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2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29"/>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2"/>
  </w:num>
  <w:num w:numId="10">
    <w:abstractNumId w:val="2"/>
  </w:num>
  <w:num w:numId="11">
    <w:abstractNumId w:val="31"/>
  </w:num>
  <w:num w:numId="12">
    <w:abstractNumId w:val="30"/>
  </w:num>
  <w:num w:numId="13">
    <w:abstractNumId w:val="3"/>
  </w:num>
  <w:num w:numId="14">
    <w:abstractNumId w:val="21"/>
  </w:num>
  <w:num w:numId="15">
    <w:abstractNumId w:val="28"/>
  </w:num>
  <w:num w:numId="16">
    <w:abstractNumId w:val="24"/>
  </w:num>
  <w:num w:numId="17">
    <w:abstractNumId w:val="25"/>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3"/>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2"/>
  </w:num>
  <w:num w:numId="33">
    <w:abstractNumId w:val="19"/>
  </w:num>
  <w:num w:numId="34">
    <w:abstractNumId w:val="9"/>
  </w:num>
  <w:num w:numId="35">
    <w:abstractNumId w:val="17"/>
  </w:num>
  <w:num w:numId="36">
    <w:abstractNumId w:val="7"/>
  </w:num>
  <w:num w:numId="37">
    <w:abstractNumId w:val="10"/>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0D95"/>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6C4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50B"/>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2568"/>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2FA1"/>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355A"/>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49A"/>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580"/>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196"/>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049C"/>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99B"/>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28A3"/>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C6D7-DCB6-48E4-96E1-6E6B9602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23648</Words>
  <Characters>134797</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16</cp:revision>
  <cp:lastPrinted>2019-04-10T10:40:00Z</cp:lastPrinted>
  <dcterms:created xsi:type="dcterms:W3CDTF">2017-07-27T08:45:00Z</dcterms:created>
  <dcterms:modified xsi:type="dcterms:W3CDTF">2019-04-10T10:41:00Z</dcterms:modified>
</cp:coreProperties>
</file>