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4BB" w:rsidRPr="00DD5557" w:rsidRDefault="001714BB" w:rsidP="00DC343D">
      <w:pPr>
        <w:pStyle w:val="ConsPlusNormal"/>
        <w:jc w:val="center"/>
        <w:rPr>
          <w:b/>
        </w:rPr>
      </w:pPr>
      <w:r w:rsidRPr="00DD5557">
        <w:rPr>
          <w:b/>
        </w:rPr>
        <w:t>ДОГОВОР № ________</w:t>
      </w:r>
    </w:p>
    <w:p w:rsidR="001714BB" w:rsidRPr="00DD5557" w:rsidRDefault="001714BB" w:rsidP="00DC343D">
      <w:pPr>
        <w:pStyle w:val="ConsPlusNormal"/>
        <w:jc w:val="center"/>
      </w:pPr>
      <w:r w:rsidRPr="00DD5557">
        <w:t>оказания информационных услуг с использованием</w:t>
      </w:r>
    </w:p>
    <w:p w:rsidR="001714BB" w:rsidRPr="00DD5557" w:rsidRDefault="001714BB" w:rsidP="00DC343D">
      <w:pPr>
        <w:pStyle w:val="ConsPlusNormal"/>
        <w:jc w:val="center"/>
      </w:pPr>
      <w:r w:rsidRPr="00DD5557">
        <w:t>экземпляра(</w:t>
      </w:r>
      <w:proofErr w:type="spellStart"/>
      <w:r w:rsidRPr="00DD5557">
        <w:t>ов</w:t>
      </w:r>
      <w:proofErr w:type="spellEnd"/>
      <w:r w:rsidRPr="00DD5557">
        <w:t>) Системы(м) КонсультантПлюс Серии МСВУД</w:t>
      </w:r>
    </w:p>
    <w:p w:rsidR="001714BB" w:rsidRPr="00DD5557" w:rsidRDefault="001714BB" w:rsidP="00DC343D">
      <w:pPr>
        <w:pStyle w:val="ConsPlusNormal"/>
        <w:ind w:firstLine="540"/>
        <w:jc w:val="both"/>
      </w:pPr>
    </w:p>
    <w:p w:rsidR="001714BB" w:rsidRPr="00DD5557" w:rsidRDefault="001714BB" w:rsidP="00094B14">
      <w:pPr>
        <w:pStyle w:val="2"/>
        <w:ind w:left="0"/>
        <w:rPr>
          <w:rFonts w:ascii="Arial" w:hAnsi="Arial" w:cs="Arial"/>
        </w:rPr>
      </w:pPr>
      <w:r w:rsidRPr="00DD5557">
        <w:rPr>
          <w:rFonts w:ascii="Arial" w:hAnsi="Arial" w:cs="Arial"/>
        </w:rPr>
        <w:t xml:space="preserve">г. Санкт-Петербург </w:t>
      </w:r>
      <w:r w:rsidRPr="00DD5557">
        <w:rPr>
          <w:rFonts w:ascii="Arial" w:hAnsi="Arial" w:cs="Arial"/>
        </w:rPr>
        <w:tab/>
      </w:r>
      <w:r w:rsidRPr="00DD5557">
        <w:rPr>
          <w:rFonts w:ascii="Arial" w:hAnsi="Arial" w:cs="Arial"/>
        </w:rPr>
        <w:tab/>
      </w:r>
      <w:r w:rsidRPr="00DD5557">
        <w:rPr>
          <w:rFonts w:ascii="Arial" w:hAnsi="Arial" w:cs="Arial"/>
        </w:rPr>
        <w:tab/>
      </w:r>
      <w:r w:rsidRPr="00DD5557">
        <w:rPr>
          <w:rFonts w:ascii="Arial" w:hAnsi="Arial" w:cs="Arial"/>
        </w:rPr>
        <w:tab/>
      </w:r>
      <w:r w:rsidRPr="00DD5557">
        <w:rPr>
          <w:rFonts w:ascii="Arial" w:hAnsi="Arial" w:cs="Arial"/>
        </w:rPr>
        <w:tab/>
      </w:r>
      <w:r w:rsidRPr="00DD55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DD55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proofErr w:type="gramStart"/>
      <w:r>
        <w:rPr>
          <w:rFonts w:ascii="Arial" w:hAnsi="Arial" w:cs="Arial"/>
        </w:rPr>
        <w:t xml:space="preserve">   </w:t>
      </w:r>
      <w:r w:rsidRPr="00DD5557">
        <w:rPr>
          <w:rFonts w:ascii="Arial" w:hAnsi="Arial" w:cs="Arial"/>
        </w:rPr>
        <w:t>«</w:t>
      </w:r>
      <w:proofErr w:type="gramEnd"/>
      <w:r w:rsidRPr="00DD5557">
        <w:rPr>
          <w:rFonts w:ascii="Arial" w:hAnsi="Arial" w:cs="Arial"/>
        </w:rPr>
        <w:t>____»_______________ 201_ г.</w:t>
      </w:r>
    </w:p>
    <w:p w:rsidR="001714BB" w:rsidRPr="00DD5557" w:rsidRDefault="001714BB" w:rsidP="00DC343D">
      <w:pPr>
        <w:pStyle w:val="ConsPlusNormal"/>
        <w:ind w:firstLine="540"/>
        <w:jc w:val="both"/>
      </w:pPr>
    </w:p>
    <w:p w:rsidR="001714BB" w:rsidRPr="00DD5557" w:rsidRDefault="00E40AF1" w:rsidP="00DC343D">
      <w:pPr>
        <w:pStyle w:val="ConsPlusNormal"/>
        <w:ind w:firstLine="540"/>
        <w:jc w:val="both"/>
      </w:pPr>
      <w:r>
        <w:t>______________</w:t>
      </w:r>
      <w:r w:rsidR="001714BB">
        <w:t xml:space="preserve"> «</w:t>
      </w:r>
      <w:r>
        <w:t>______________</w:t>
      </w:r>
      <w:r w:rsidR="001714BB">
        <w:t>» (</w:t>
      </w:r>
      <w:r>
        <w:t>_____________________</w:t>
      </w:r>
      <w:r w:rsidR="001714BB">
        <w:t>)</w:t>
      </w:r>
      <w:r w:rsidR="001714BB" w:rsidRPr="00DD5557">
        <w:t xml:space="preserve">, именуемое в дальнейшем Исполнитель, в лице </w:t>
      </w:r>
      <w:r>
        <w:t>______________________</w:t>
      </w:r>
      <w:r w:rsidR="001714BB" w:rsidRPr="00DD5557">
        <w:t xml:space="preserve">, действующего на основании </w:t>
      </w:r>
      <w:r>
        <w:t>___________</w:t>
      </w:r>
      <w:r w:rsidR="001714BB" w:rsidRPr="00DD5557">
        <w:t xml:space="preserve">, с одной стороны, и Акционерное общество «Ленинградская областная электросетевая компания» (АО «ЛОЭСК»), именуемое в дальнейшем Заказчик, в лице </w:t>
      </w:r>
      <w:r w:rsidR="001714BB">
        <w:t>заместителя г</w:t>
      </w:r>
      <w:r w:rsidR="001714BB" w:rsidRPr="00DD5557">
        <w:t xml:space="preserve">енерального директора </w:t>
      </w:r>
      <w:r w:rsidR="001714BB">
        <w:t>по безопасности Ершова Геннадия Борисовича</w:t>
      </w:r>
      <w:r w:rsidR="001714BB" w:rsidRPr="00DD5557">
        <w:t xml:space="preserve">, действующего на основании </w:t>
      </w:r>
      <w:r w:rsidR="001714BB">
        <w:t>Доверенности №</w:t>
      </w:r>
      <w:r>
        <w:t>491</w:t>
      </w:r>
      <w:r w:rsidR="001714BB">
        <w:t>/201</w:t>
      </w:r>
      <w:r>
        <w:t>8</w:t>
      </w:r>
      <w:r w:rsidR="001714BB">
        <w:t xml:space="preserve"> от 2</w:t>
      </w:r>
      <w:r>
        <w:t>9</w:t>
      </w:r>
      <w:r w:rsidR="001714BB">
        <w:t>.</w:t>
      </w:r>
      <w:r>
        <w:t>12</w:t>
      </w:r>
      <w:r w:rsidR="001714BB">
        <w:t>.201</w:t>
      </w:r>
      <w:r>
        <w:t>8</w:t>
      </w:r>
      <w:r w:rsidR="001714BB">
        <w:t>г.</w:t>
      </w:r>
      <w:r w:rsidR="001714BB" w:rsidRPr="00DD5557">
        <w:t>, с другой стороны, на основании протокола о результатах закупочной процедуры № ____ от «___» ______ 201</w:t>
      </w:r>
      <w:r w:rsidR="001714BB">
        <w:t>__</w:t>
      </w:r>
      <w:r w:rsidR="001714BB" w:rsidRPr="00DD5557">
        <w:t xml:space="preserve"> года, заключили настоящий Договор (далее – Договор) о нижеследующем:</w:t>
      </w:r>
    </w:p>
    <w:p w:rsidR="001714BB" w:rsidRPr="00DD5557" w:rsidRDefault="001714BB" w:rsidP="00DC343D">
      <w:pPr>
        <w:pStyle w:val="ConsPlusNormal"/>
        <w:ind w:firstLine="540"/>
        <w:jc w:val="both"/>
      </w:pPr>
    </w:p>
    <w:p w:rsidR="001714BB" w:rsidRPr="00DD5557" w:rsidRDefault="001714BB" w:rsidP="00DC343D">
      <w:pPr>
        <w:pStyle w:val="ConsPlusNormal"/>
        <w:jc w:val="center"/>
        <w:outlineLvl w:val="1"/>
        <w:rPr>
          <w:b/>
        </w:rPr>
      </w:pPr>
      <w:bookmarkStart w:id="0" w:name="Par1544"/>
      <w:bookmarkEnd w:id="0"/>
      <w:r w:rsidRPr="00DD5557">
        <w:rPr>
          <w:b/>
        </w:rPr>
        <w:t>1. ОСНОВНЫЕ ПОНЯТИЯ</w:t>
      </w:r>
    </w:p>
    <w:bookmarkStart w:id="1" w:name="Par1546"/>
    <w:bookmarkEnd w:id="1"/>
    <w:p w:rsidR="001714BB" w:rsidRPr="00DD5557" w:rsidRDefault="001714BB" w:rsidP="00DC343D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Pr="00DD5557">
        <w:t>1.1</w:t>
      </w:r>
      <w:r w:rsidRPr="00DD5557">
        <w:fldChar w:fldCharType="end"/>
      </w:r>
      <w:r w:rsidRPr="00DD5557">
        <w:t>. Справочная Правовая Система КонсультантПлюс (далее - Система КонсультантПлюс или Система)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:rsidR="001714BB" w:rsidRPr="00DD5557" w:rsidRDefault="001D1605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1714BB" w:rsidRPr="00DD5557">
          <w:t>1.2</w:t>
        </w:r>
      </w:hyperlink>
      <w:r w:rsidR="001714BB" w:rsidRPr="00DD5557">
        <w:t>. Экземпляр Системы - копия Системы КонсультантПлюс на материальном носителе, позволяющая Заказчику получать необходимую информацию. Экземпляр Системы не позволяет изменять и передавать полученную информацию.</w:t>
      </w:r>
    </w:p>
    <w:p w:rsidR="001714BB" w:rsidRPr="00DD5557" w:rsidRDefault="001D1605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1714BB" w:rsidRPr="00DD5557">
          <w:t>1.3</w:t>
        </w:r>
      </w:hyperlink>
      <w:r w:rsidR="001714BB" w:rsidRPr="00DD5557">
        <w:t xml:space="preserve">. Локальная вычислительная сеть </w:t>
      </w:r>
      <w:proofErr w:type="gramStart"/>
      <w:r w:rsidR="001714BB" w:rsidRPr="00DD5557">
        <w:t>- это</w:t>
      </w:r>
      <w:proofErr w:type="gramEnd"/>
      <w:r w:rsidR="001714BB" w:rsidRPr="00DD5557">
        <w:t xml:space="preserve"> вычислительная сеть, соединяющая 2 (две) или более ЭВМ (возможно, разного типа), расположенные в пределах 1 (одного) здания или нескольких соседних зданий.</w:t>
      </w:r>
    </w:p>
    <w:p w:rsidR="001714BB" w:rsidRPr="00DD5557" w:rsidRDefault="001D1605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1714BB" w:rsidRPr="00DD5557">
          <w:t>1.4</w:t>
        </w:r>
      </w:hyperlink>
      <w:r w:rsidR="001714BB" w:rsidRPr="00DD5557">
        <w:t>. Одновременный доступ к Системе (далее - ОД) - режим использования Системы, при котором доступ к Системе осуществляется одновременно с 2 (двух) и более ЭВМ 1 (одной) или нескольких ЛВС.</w:t>
      </w:r>
    </w:p>
    <w:p w:rsidR="001714BB" w:rsidRPr="00DD5557" w:rsidRDefault="001D1605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1714BB" w:rsidRPr="00DD5557">
          <w:t>1.5</w:t>
        </w:r>
      </w:hyperlink>
      <w:r w:rsidR="001714BB" w:rsidRPr="00DD5557">
        <w:t>. Число одновременных доступов (далее - число ОД) - параметр Системы, определяющий максимальное количество ЭВМ, с которых может быть осуществлен одновременный доступ к Системе.</w:t>
      </w:r>
    </w:p>
    <w:p w:rsidR="001714BB" w:rsidRPr="00DD5557" w:rsidRDefault="001D1605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1714BB" w:rsidRPr="00DD5557">
          <w:t>1.6</w:t>
        </w:r>
      </w:hyperlink>
      <w:r w:rsidR="001714BB" w:rsidRPr="00DD5557">
        <w:t>. КЦ КонсультантПлюс - организация, на основании договора с которой Дистрибьютор осуществляет поставку экземпляров Систем КонсультантПлюс (в том числе экземпляров Систем Серии МСВУД) и оказание информационных услуг с использованием экземпляра(</w:t>
      </w:r>
      <w:proofErr w:type="spellStart"/>
      <w:r w:rsidR="001714BB" w:rsidRPr="00DD5557">
        <w:t>ов</w:t>
      </w:r>
      <w:proofErr w:type="spellEnd"/>
      <w:r w:rsidR="001714BB" w:rsidRPr="00DD5557">
        <w:t>) Системы Серии МСВУД (услуг по адаптации и сопровождению экземпляра(</w:t>
      </w:r>
      <w:proofErr w:type="spellStart"/>
      <w:r w:rsidR="001714BB" w:rsidRPr="00DD5557">
        <w:t>ов</w:t>
      </w:r>
      <w:proofErr w:type="spellEnd"/>
      <w:r w:rsidR="001714BB" w:rsidRPr="00DD5557">
        <w:t>) Системы Серии МСВУД).</w:t>
      </w:r>
    </w:p>
    <w:p w:rsidR="001714BB" w:rsidRPr="00DD5557" w:rsidRDefault="001714BB" w:rsidP="00DC343D">
      <w:pPr>
        <w:pStyle w:val="ConsPlusNormal"/>
        <w:jc w:val="center"/>
      </w:pPr>
      <w:bookmarkStart w:id="2" w:name="Par1552"/>
      <w:bookmarkEnd w:id="2"/>
    </w:p>
    <w:p w:rsidR="001714BB" w:rsidRPr="00DD5557" w:rsidRDefault="001714BB" w:rsidP="00DC343D">
      <w:pPr>
        <w:pStyle w:val="ConsPlusNormal"/>
        <w:jc w:val="center"/>
        <w:outlineLvl w:val="1"/>
        <w:rPr>
          <w:b/>
        </w:rPr>
      </w:pPr>
      <w:bookmarkStart w:id="3" w:name="Par1554"/>
      <w:bookmarkEnd w:id="3"/>
      <w:r w:rsidRPr="00DD5557">
        <w:rPr>
          <w:b/>
        </w:rPr>
        <w:t>2. ПРЕДМЕТ ДОГОВОРА</w:t>
      </w:r>
    </w:p>
    <w:bookmarkStart w:id="4" w:name="Par1556"/>
    <w:bookmarkEnd w:id="4"/>
    <w:p w:rsidR="001714BB" w:rsidRPr="00DD5557" w:rsidRDefault="001714BB" w:rsidP="00DC343D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Pr="00DD5557">
        <w:t>2.1</w:t>
      </w:r>
      <w:r w:rsidRPr="00DD5557">
        <w:fldChar w:fldCharType="end"/>
      </w:r>
      <w:r w:rsidRPr="00DD5557">
        <w:t>. Исполнитель обязуется оказывать Заказчику информационные услуги с использованием экземпляра(</w:t>
      </w:r>
      <w:proofErr w:type="spellStart"/>
      <w:r w:rsidRPr="00DD5557">
        <w:t>ов</w:t>
      </w:r>
      <w:proofErr w:type="spellEnd"/>
      <w:r w:rsidRPr="00DD5557">
        <w:t>) Системы Серии МСВУД (услуги по адаптации и сопровождению экземпляра(</w:t>
      </w:r>
      <w:proofErr w:type="spellStart"/>
      <w:r w:rsidRPr="00DD5557">
        <w:t>ов</w:t>
      </w:r>
      <w:proofErr w:type="spellEnd"/>
      <w:r w:rsidRPr="00DD5557">
        <w:t>) Системы Серии МСВУД) (далее – услуги) в течение срока оказания услуг. Перечень систем:</w:t>
      </w:r>
    </w:p>
    <w:p w:rsidR="001714BB" w:rsidRPr="00DD5557" w:rsidRDefault="001714BB" w:rsidP="00DC343D">
      <w:pPr>
        <w:pStyle w:val="ConsPlusNormal"/>
        <w:ind w:firstLine="540"/>
        <w:jc w:val="both"/>
      </w:pP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68"/>
        <w:gridCol w:w="3060"/>
        <w:gridCol w:w="1409"/>
      </w:tblGrid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3060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bCs/>
                <w:iCs/>
                <w:sz w:val="20"/>
                <w:szCs w:val="20"/>
              </w:rPr>
              <w:t>Вид системы</w:t>
            </w:r>
          </w:p>
        </w:tc>
        <w:tc>
          <w:tcPr>
            <w:tcW w:w="1409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bCs/>
                <w:iCs/>
                <w:sz w:val="20"/>
                <w:szCs w:val="20"/>
              </w:rPr>
              <w:t>Количество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8" w:type="dxa"/>
          </w:tcPr>
          <w:p w:rsidR="001714BB" w:rsidRPr="00DD5557" w:rsidRDefault="001714BB" w:rsidP="00167609">
            <w:pPr>
              <w:pStyle w:val="ae"/>
              <w:jc w:val="left"/>
              <w:rPr>
                <w:rFonts w:ascii="Arial" w:hAnsi="Arial" w:cs="Arial"/>
                <w:b w:val="0"/>
                <w:sz w:val="20"/>
              </w:rPr>
            </w:pPr>
            <w:r w:rsidRPr="00DD5557">
              <w:rPr>
                <w:rFonts w:ascii="Arial" w:hAnsi="Arial" w:cs="Arial"/>
                <w:b w:val="0"/>
                <w:sz w:val="20"/>
              </w:rPr>
              <w:t xml:space="preserve">СПС </w:t>
            </w:r>
            <w:proofErr w:type="spellStart"/>
            <w:r w:rsidRPr="00DD5557">
              <w:rPr>
                <w:rFonts w:ascii="Arial" w:hAnsi="Arial" w:cs="Arial"/>
                <w:b w:val="0"/>
                <w:sz w:val="20"/>
              </w:rPr>
              <w:t>КонсультантБизнес</w:t>
            </w:r>
            <w:proofErr w:type="spellEnd"/>
            <w:r w:rsidRPr="00DD5557">
              <w:rPr>
                <w:rFonts w:ascii="Arial" w:hAnsi="Arial" w:cs="Arial"/>
                <w:b w:val="0"/>
                <w:sz w:val="20"/>
              </w:rPr>
              <w:t xml:space="preserve">: Версия </w:t>
            </w:r>
            <w:proofErr w:type="spellStart"/>
            <w:r w:rsidRPr="00DD5557">
              <w:rPr>
                <w:rFonts w:ascii="Arial" w:hAnsi="Arial" w:cs="Arial"/>
                <w:b w:val="0"/>
                <w:sz w:val="20"/>
              </w:rPr>
              <w:t>Проф</w:t>
            </w:r>
            <w:proofErr w:type="spellEnd"/>
          </w:p>
          <w:p w:rsidR="001714BB" w:rsidRPr="00DD5557" w:rsidRDefault="001714BB" w:rsidP="00167609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</w:rPr>
              <w:t xml:space="preserve">Включая: </w:t>
            </w:r>
            <w:proofErr w:type="spellStart"/>
            <w:r w:rsidRPr="00DD5557">
              <w:rPr>
                <w:rFonts w:ascii="Arial" w:hAnsi="Arial" w:cs="Arial"/>
                <w:sz w:val="20"/>
              </w:rPr>
              <w:t>ВерсияПроф</w:t>
            </w:r>
            <w:proofErr w:type="spellEnd"/>
            <w:r w:rsidRPr="00DD5557">
              <w:rPr>
                <w:rFonts w:ascii="Arial" w:hAnsi="Arial" w:cs="Arial"/>
                <w:sz w:val="20"/>
              </w:rPr>
              <w:t>, Комментарии законодательства, Решения высших судов, Финансист</w:t>
            </w:r>
          </w:p>
        </w:tc>
        <w:tc>
          <w:tcPr>
            <w:tcW w:w="3060" w:type="dxa"/>
          </w:tcPr>
          <w:p w:rsidR="001714BB" w:rsidRPr="00DD5557" w:rsidRDefault="001714BB" w:rsidP="00A62CCF">
            <w:pPr>
              <w:pStyle w:val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8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СПС </w:t>
            </w:r>
            <w:proofErr w:type="spellStart"/>
            <w:r w:rsidRPr="00DD5557">
              <w:rPr>
                <w:rFonts w:ascii="Arial" w:hAnsi="Arial" w:cs="Arial"/>
                <w:sz w:val="20"/>
                <w:szCs w:val="20"/>
              </w:rPr>
              <w:t>КонсультанПлюс</w:t>
            </w:r>
            <w:proofErr w:type="spellEnd"/>
            <w:r w:rsidRPr="00DD555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Эксперт-приложение</w:t>
            </w:r>
          </w:p>
        </w:tc>
        <w:tc>
          <w:tcPr>
            <w:tcW w:w="3060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68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СПС КонсультантПлюс: Санкт-Петербург и Ленинградская область</w:t>
            </w:r>
          </w:p>
        </w:tc>
        <w:tc>
          <w:tcPr>
            <w:tcW w:w="3060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8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СС Консультант Арбитраж: </w:t>
            </w:r>
          </w:p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Все округа</w:t>
            </w:r>
          </w:p>
        </w:tc>
        <w:tc>
          <w:tcPr>
            <w:tcW w:w="3060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68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СС Консультант Судебная практика: Все апелляционные суды</w:t>
            </w:r>
          </w:p>
        </w:tc>
        <w:tc>
          <w:tcPr>
            <w:tcW w:w="3060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68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СС Консультант Судебная практика: Суды общей юрисдикции</w:t>
            </w:r>
          </w:p>
        </w:tc>
        <w:tc>
          <w:tcPr>
            <w:tcW w:w="3060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68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СС КонсультантПлюс: Деловые бумаги</w:t>
            </w:r>
          </w:p>
        </w:tc>
        <w:tc>
          <w:tcPr>
            <w:tcW w:w="3060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68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СС КонсультантПлюс: </w:t>
            </w:r>
          </w:p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Корреспонденция счетов</w:t>
            </w:r>
          </w:p>
        </w:tc>
        <w:tc>
          <w:tcPr>
            <w:tcW w:w="3060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СВУД</w:t>
            </w:r>
          </w:p>
        </w:tc>
        <w:tc>
          <w:tcPr>
            <w:tcW w:w="1409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068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СС КонсультантПлюс: </w:t>
            </w:r>
          </w:p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Международное право</w:t>
            </w:r>
          </w:p>
        </w:tc>
        <w:tc>
          <w:tcPr>
            <w:tcW w:w="3060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8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СС КонсультантПлюс:</w:t>
            </w:r>
          </w:p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Проекты правовых актов</w:t>
            </w:r>
          </w:p>
        </w:tc>
        <w:tc>
          <w:tcPr>
            <w:tcW w:w="3060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68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СС КонсультантПлюс:</w:t>
            </w:r>
          </w:p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3060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68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СС Судебная практика:</w:t>
            </w:r>
          </w:p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Подборки судебных решений</w:t>
            </w:r>
          </w:p>
        </w:tc>
        <w:tc>
          <w:tcPr>
            <w:tcW w:w="3060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Сетевая многопользовательская версия серии МСВУД</w:t>
            </w:r>
          </w:p>
        </w:tc>
        <w:tc>
          <w:tcPr>
            <w:tcW w:w="1409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68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СПС </w:t>
            </w:r>
            <w:proofErr w:type="spellStart"/>
            <w:proofErr w:type="gramStart"/>
            <w:r w:rsidRPr="00DD5557">
              <w:rPr>
                <w:rFonts w:ascii="Arial" w:hAnsi="Arial" w:cs="Arial"/>
                <w:sz w:val="20"/>
                <w:szCs w:val="20"/>
              </w:rPr>
              <w:t>Консультант:</w:t>
            </w:r>
            <w:r w:rsidRPr="00206458">
              <w:rPr>
                <w:rFonts w:ascii="Arial" w:hAnsi="Arial" w:cs="Arial"/>
                <w:sz w:val="20"/>
                <w:szCs w:val="20"/>
              </w:rPr>
              <w:t>Б</w:t>
            </w:r>
            <w:r w:rsidRPr="00DD5557">
              <w:rPr>
                <w:rFonts w:ascii="Arial" w:hAnsi="Arial" w:cs="Arial"/>
                <w:sz w:val="20"/>
                <w:szCs w:val="20"/>
              </w:rPr>
              <w:t>изнес</w:t>
            </w:r>
            <w:proofErr w:type="spellEnd"/>
            <w:proofErr w:type="gramEnd"/>
            <w:r w:rsidRPr="00DD5557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включая</w:t>
            </w:r>
          </w:p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Российское законодательство, Финансовые и кадровые консультации, Комментарии законодательства с приложениями</w:t>
            </w:r>
          </w:p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Решения высших судов</w:t>
            </w:r>
          </w:p>
        </w:tc>
        <w:tc>
          <w:tcPr>
            <w:tcW w:w="3060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bCs/>
                <w:iCs/>
                <w:sz w:val="20"/>
                <w:szCs w:val="20"/>
              </w:rPr>
              <w:t>Флэш-версия</w:t>
            </w:r>
          </w:p>
        </w:tc>
        <w:tc>
          <w:tcPr>
            <w:tcW w:w="1409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68" w:type="dxa"/>
          </w:tcPr>
          <w:p w:rsidR="001714BB" w:rsidRPr="00DD5557" w:rsidRDefault="001714BB" w:rsidP="00A62CCF">
            <w:pPr>
              <w:pStyle w:val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СПС КонсультантПлюс: Санкт-Петербург и Ленинградская область</w:t>
            </w:r>
          </w:p>
        </w:tc>
        <w:tc>
          <w:tcPr>
            <w:tcW w:w="3060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Флэш-версия</w:t>
            </w:r>
          </w:p>
        </w:tc>
        <w:tc>
          <w:tcPr>
            <w:tcW w:w="1409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68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 xml:space="preserve">СС Консультант Арбитраж: </w:t>
            </w:r>
          </w:p>
          <w:p w:rsidR="001714BB" w:rsidRPr="00DD5557" w:rsidRDefault="001714BB" w:rsidP="00A62CCF">
            <w:pPr>
              <w:pStyle w:val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ФАС Северо-Западного округа</w:t>
            </w:r>
          </w:p>
        </w:tc>
        <w:tc>
          <w:tcPr>
            <w:tcW w:w="3060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Флэш-версия</w:t>
            </w:r>
          </w:p>
        </w:tc>
        <w:tc>
          <w:tcPr>
            <w:tcW w:w="1409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68" w:type="dxa"/>
          </w:tcPr>
          <w:p w:rsidR="001714BB" w:rsidRPr="00DD5557" w:rsidRDefault="001714BB" w:rsidP="00F072F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СС Судебная практика:</w:t>
            </w:r>
          </w:p>
          <w:p w:rsidR="001714BB" w:rsidRPr="00DD5557" w:rsidRDefault="001714BB" w:rsidP="00A62CCF">
            <w:pPr>
              <w:pStyle w:val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Подборки судебных решений</w:t>
            </w:r>
          </w:p>
        </w:tc>
        <w:tc>
          <w:tcPr>
            <w:tcW w:w="3060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Флэш-версия</w:t>
            </w:r>
          </w:p>
        </w:tc>
        <w:tc>
          <w:tcPr>
            <w:tcW w:w="1409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714BB" w:rsidRPr="00DD5557" w:rsidTr="00835246">
        <w:trPr>
          <w:jc w:val="center"/>
        </w:trPr>
        <w:tc>
          <w:tcPr>
            <w:tcW w:w="468" w:type="dxa"/>
          </w:tcPr>
          <w:p w:rsidR="001714BB" w:rsidRPr="00DD5557" w:rsidRDefault="001714BB" w:rsidP="00A62CCF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68" w:type="dxa"/>
          </w:tcPr>
          <w:p w:rsidR="001714BB" w:rsidRPr="00DD5557" w:rsidRDefault="001714BB" w:rsidP="00A62CCF">
            <w:pPr>
              <w:pStyle w:val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СС КонсультантПлюс: Деловые бумаги</w:t>
            </w:r>
          </w:p>
        </w:tc>
        <w:tc>
          <w:tcPr>
            <w:tcW w:w="3060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Флэш-версия</w:t>
            </w:r>
          </w:p>
        </w:tc>
        <w:tc>
          <w:tcPr>
            <w:tcW w:w="1409" w:type="dxa"/>
          </w:tcPr>
          <w:p w:rsidR="001714BB" w:rsidRPr="00DD5557" w:rsidRDefault="001714BB" w:rsidP="00F072F2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E278A" w:rsidRPr="00387151" w:rsidTr="006E278A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A" w:rsidRPr="006E278A" w:rsidRDefault="006E278A" w:rsidP="00E40AF1">
            <w:pPr>
              <w:pStyle w:val="1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1573"/>
            <w:bookmarkEnd w:id="5"/>
            <w:r w:rsidRPr="006E278A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A" w:rsidRPr="006E278A" w:rsidRDefault="006E278A" w:rsidP="00E40AF1">
            <w:pPr>
              <w:pStyle w:val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278A">
              <w:rPr>
                <w:rFonts w:ascii="Arial" w:hAnsi="Arial" w:cs="Arial"/>
                <w:sz w:val="20"/>
                <w:szCs w:val="20"/>
              </w:rPr>
              <w:t>СПС Консультант Премиум смарт-комплект ПРОФ +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A" w:rsidRPr="006E278A" w:rsidRDefault="006E278A" w:rsidP="006E278A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78A">
              <w:rPr>
                <w:rFonts w:ascii="Arial" w:hAnsi="Arial" w:cs="Arial"/>
                <w:sz w:val="20"/>
                <w:szCs w:val="20"/>
              </w:rPr>
              <w:t>Онлайн версия ключ-</w:t>
            </w:r>
            <w:proofErr w:type="spellStart"/>
            <w:r w:rsidRPr="006E278A">
              <w:rPr>
                <w:rFonts w:ascii="Arial" w:hAnsi="Arial" w:cs="Arial"/>
                <w:sz w:val="20"/>
                <w:szCs w:val="20"/>
              </w:rPr>
              <w:t>флеш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8A" w:rsidRPr="006E278A" w:rsidRDefault="006E278A" w:rsidP="006E278A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27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6E278A" w:rsidRDefault="006E278A" w:rsidP="00DC343D">
      <w:pPr>
        <w:pStyle w:val="ConsPlusNormal"/>
        <w:ind w:firstLine="540"/>
        <w:jc w:val="both"/>
      </w:pPr>
    </w:p>
    <w:p w:rsidR="001714BB" w:rsidRPr="00DD5557" w:rsidRDefault="001714BB" w:rsidP="00DC343D">
      <w:pPr>
        <w:pStyle w:val="ConsPlusNormal"/>
        <w:ind w:firstLine="540"/>
        <w:jc w:val="both"/>
      </w:pPr>
      <w:r w:rsidRPr="00DD5557">
        <w:t xml:space="preserve">2.2. Порядок оказания услуг приведен в </w:t>
      </w:r>
      <w:hyperlink w:anchor="Par1589" w:tooltip="Ссылка на текущий документ" w:history="1">
        <w:r w:rsidRPr="00DD5557">
          <w:t>разделе 3</w:t>
        </w:r>
      </w:hyperlink>
      <w:r w:rsidRPr="00DD5557">
        <w:t xml:space="preserve"> настоящего Договора. Заказчик обязуется оплатить эти услуги.</w:t>
      </w:r>
    </w:p>
    <w:bookmarkStart w:id="6" w:name="Par1574"/>
    <w:bookmarkEnd w:id="6"/>
    <w:p w:rsidR="001714BB" w:rsidRPr="00DD5557" w:rsidRDefault="001714BB" w:rsidP="00DC343D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Pr="00DD5557">
        <w:t>2.3</w:t>
      </w:r>
      <w:r w:rsidRPr="00DD5557">
        <w:fldChar w:fldCharType="end"/>
      </w:r>
      <w:r w:rsidRPr="00DD5557">
        <w:t>. Использование Заказчиком передаваемой информации:</w:t>
      </w:r>
    </w:p>
    <w:p w:rsidR="001714BB" w:rsidRPr="00DD5557" w:rsidRDefault="001D1605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1714BB" w:rsidRPr="00DD5557">
          <w:t>2.3.1</w:t>
        </w:r>
      </w:hyperlink>
      <w:r w:rsidR="001714BB" w:rsidRPr="00DD5557">
        <w:t>. Заказчик имеет право без дополнительных письменных разрешений распространять любым способом (продавать, сдавать в прокат и т.д.) и предоставлять доступ третьим лицам к текстам правовых актов в печатном виде с обязательным указанием соответствующей Системы КонсультантПлюс как источника информации.</w:t>
      </w:r>
    </w:p>
    <w:p w:rsidR="001714BB" w:rsidRPr="00DD5557" w:rsidRDefault="001D1605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1714BB" w:rsidRPr="00DD5557">
          <w:t>2.3.2</w:t>
        </w:r>
      </w:hyperlink>
      <w:r w:rsidR="001714BB" w:rsidRPr="00DD5557">
        <w:t>. Использование в печатном виде информации, самостоятельно являющейся объектом авторского права (комментарии, разъяснения экспертов по вопросам финансово-хозяйственной деятельности предприятия; аналитические статьи из печатных изданий и т.п.), возможно только после получения письменного согласия КЦ КонсультантПлюс.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(продажа, прокат и т.д.).</w:t>
      </w:r>
    </w:p>
    <w:p w:rsidR="001714BB" w:rsidRPr="00DD5557" w:rsidRDefault="001D1605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1714BB" w:rsidRPr="00DD5557">
          <w:t>2.3.3</w:t>
        </w:r>
      </w:hyperlink>
      <w:r w:rsidR="001714BB" w:rsidRPr="00DD5557">
        <w:t>. Использование в электронном виде любой переданной информации возможно только после получения письменного согласия КЦ КонсультантПлюс.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сети "Интернет" и другим способом, а также иное предоставление доступа к информации третьим лицам.</w:t>
      </w:r>
    </w:p>
    <w:p w:rsidR="001714BB" w:rsidRPr="00DD5557" w:rsidRDefault="001714BB" w:rsidP="00DC343D">
      <w:pPr>
        <w:pStyle w:val="ConsPlusNormal"/>
        <w:ind w:firstLine="540"/>
        <w:jc w:val="both"/>
      </w:pPr>
      <w:r w:rsidRPr="00DD5557">
        <w:t>2</w:t>
      </w:r>
      <w:r>
        <w:t>.3.4. Срок оказания услуг - с 01</w:t>
      </w:r>
      <w:r w:rsidRPr="00DD5557">
        <w:t xml:space="preserve"> ма</w:t>
      </w:r>
      <w:r>
        <w:t>я 201</w:t>
      </w:r>
      <w:r w:rsidR="009F3922">
        <w:t>9</w:t>
      </w:r>
      <w:r w:rsidRPr="00DD5557">
        <w:t xml:space="preserve"> года по </w:t>
      </w:r>
      <w:r>
        <w:t>30 апреля</w:t>
      </w:r>
      <w:r w:rsidRPr="00DD5557">
        <w:t xml:space="preserve"> 20</w:t>
      </w:r>
      <w:r w:rsidR="009F3922">
        <w:t>22</w:t>
      </w:r>
      <w:r w:rsidRPr="00DD5557">
        <w:t xml:space="preserve"> года.</w:t>
      </w:r>
    </w:p>
    <w:p w:rsidR="001714BB" w:rsidRPr="00DD5557" w:rsidRDefault="001714BB" w:rsidP="00DC343D">
      <w:pPr>
        <w:pStyle w:val="ConsPlusNormal"/>
        <w:ind w:firstLine="540"/>
        <w:jc w:val="both"/>
      </w:pPr>
    </w:p>
    <w:p w:rsidR="001714BB" w:rsidRPr="00DD5557" w:rsidRDefault="001714BB" w:rsidP="00DC343D">
      <w:pPr>
        <w:pStyle w:val="ConsPlusNormal"/>
        <w:jc w:val="center"/>
        <w:outlineLvl w:val="1"/>
        <w:rPr>
          <w:b/>
        </w:rPr>
      </w:pPr>
      <w:bookmarkStart w:id="7" w:name="Par1579"/>
      <w:bookmarkStart w:id="8" w:name="Par1583"/>
      <w:bookmarkStart w:id="9" w:name="Par1587"/>
      <w:bookmarkStart w:id="10" w:name="Par1589"/>
      <w:bookmarkEnd w:id="7"/>
      <w:bookmarkEnd w:id="8"/>
      <w:bookmarkEnd w:id="9"/>
      <w:bookmarkEnd w:id="10"/>
      <w:r w:rsidRPr="00DD5557">
        <w:rPr>
          <w:b/>
        </w:rPr>
        <w:t>3. ПОРЯДОК ОКАЗАНИЯ И ПРИЕМКИ УСЛУГ</w:t>
      </w:r>
    </w:p>
    <w:p w:rsidR="001714BB" w:rsidRPr="00DD5557" w:rsidRDefault="001714BB" w:rsidP="00DC343D">
      <w:pPr>
        <w:pStyle w:val="ConsPlusNormal"/>
        <w:ind w:firstLine="540"/>
        <w:jc w:val="both"/>
      </w:pPr>
      <w:bookmarkStart w:id="11" w:name="Par1592"/>
      <w:bookmarkEnd w:id="11"/>
      <w:r w:rsidRPr="00DD5557">
        <w:t>3.1. Оказание информационных услуг с использованием экземпляра(</w:t>
      </w:r>
      <w:proofErr w:type="spellStart"/>
      <w:r w:rsidRPr="00DD5557">
        <w:t>ов</w:t>
      </w:r>
      <w:proofErr w:type="spellEnd"/>
      <w:r w:rsidRPr="00DD5557">
        <w:t>) Системы Серии МСВУД (услуг по адаптации и сопровождению экземпляра(</w:t>
      </w:r>
      <w:proofErr w:type="spellStart"/>
      <w:r w:rsidRPr="00DD5557">
        <w:t>ов</w:t>
      </w:r>
      <w:proofErr w:type="spellEnd"/>
      <w:r w:rsidRPr="00DD5557">
        <w:t>) Системы Серии МСВУД) Заказчику предусматривает:</w:t>
      </w:r>
    </w:p>
    <w:p w:rsidR="001714BB" w:rsidRPr="00DD5557" w:rsidRDefault="001714BB" w:rsidP="00DC343D">
      <w:pPr>
        <w:pStyle w:val="ConsPlusNormal"/>
        <w:ind w:firstLine="540"/>
        <w:jc w:val="both"/>
      </w:pPr>
      <w:r w:rsidRPr="00DD5557">
        <w:t>- адаптацию (установку, тестирование, регистрацию, формирование в комплект(ы)) экземпляра(</w:t>
      </w:r>
      <w:proofErr w:type="spellStart"/>
      <w:r w:rsidRPr="00DD5557">
        <w:t>ов</w:t>
      </w:r>
      <w:proofErr w:type="spellEnd"/>
      <w:r w:rsidRPr="00DD5557">
        <w:t>) Систем на компьютерном оборудовании Заказчика;</w:t>
      </w:r>
    </w:p>
    <w:p w:rsidR="001714BB" w:rsidRPr="00DD5557" w:rsidRDefault="001714BB" w:rsidP="00DC343D">
      <w:pPr>
        <w:pStyle w:val="ConsPlusNormal"/>
        <w:ind w:firstLine="540"/>
        <w:jc w:val="both"/>
      </w:pPr>
      <w:r w:rsidRPr="00DD5557">
        <w:t>- передачу Заказчику актуальной информации (актуальных наборов текстовой информации, адаптированных к установленным у Заказчика экземплярам Систем) не реже 1 раза в неделю Специалистом по информационному обеспечению по адресу Санкт-Петербург, Песочная набережная, дом 42, литера «А» или ежедневно посредством передачи по сети «Интернет»;</w:t>
      </w:r>
    </w:p>
    <w:p w:rsidR="001714BB" w:rsidRPr="00DD5557" w:rsidRDefault="001714BB" w:rsidP="00DC343D">
      <w:pPr>
        <w:pStyle w:val="ConsPlusNormal"/>
        <w:ind w:firstLine="540"/>
        <w:jc w:val="both"/>
      </w:pPr>
      <w:r w:rsidRPr="00DD5557">
        <w:t>- техническую профилактику работоспособности экземпляра(</w:t>
      </w:r>
      <w:proofErr w:type="spellStart"/>
      <w:r w:rsidRPr="00DD5557">
        <w:t>ов</w:t>
      </w:r>
      <w:proofErr w:type="spellEnd"/>
      <w:r w:rsidRPr="00DD5557">
        <w:t>) Системы Серии МСВУД и восстановление работоспособности экземпляра(</w:t>
      </w:r>
      <w:proofErr w:type="spellStart"/>
      <w:r w:rsidRPr="00DD5557">
        <w:t>ов</w:t>
      </w:r>
      <w:proofErr w:type="spellEnd"/>
      <w:r w:rsidRPr="00DD5557">
        <w:t>) Системы Серии МСВУД в случае сбоев компьютерного оборудования после их устранения Заказчиком (тестирование, переустановка);</w:t>
      </w:r>
    </w:p>
    <w:p w:rsidR="001714BB" w:rsidRPr="00DD5557" w:rsidRDefault="001714BB" w:rsidP="00DC343D">
      <w:pPr>
        <w:pStyle w:val="ConsPlusNormal"/>
        <w:ind w:firstLine="540"/>
        <w:jc w:val="both"/>
      </w:pPr>
      <w:r w:rsidRPr="00DD5557">
        <w:t>- консультирование по работе с экземпляром(</w:t>
      </w:r>
      <w:proofErr w:type="spellStart"/>
      <w:r w:rsidRPr="00DD5557">
        <w:t>ами</w:t>
      </w:r>
      <w:proofErr w:type="spellEnd"/>
      <w:r w:rsidRPr="00DD5557">
        <w:t>) Системы Серии МСВУД, в т.ч. обучение Заказчика работе с экземпляром(</w:t>
      </w:r>
      <w:proofErr w:type="spellStart"/>
      <w:r w:rsidRPr="00DD5557">
        <w:t>ами</w:t>
      </w:r>
      <w:proofErr w:type="spellEnd"/>
      <w:r w:rsidRPr="00DD5557">
        <w:t xml:space="preserve">) Системы(м) Серии МСВУД по методикам Сети КонсультантПлюс с возможностью </w:t>
      </w:r>
      <w:r w:rsidRPr="00DD5557">
        <w:lastRenderedPageBreak/>
        <w:t>получения специального сертификата об обучении;</w:t>
      </w:r>
    </w:p>
    <w:p w:rsidR="001714BB" w:rsidRPr="00DD5557" w:rsidRDefault="001714BB" w:rsidP="00DC343D">
      <w:pPr>
        <w:pStyle w:val="ConsPlusNormal"/>
        <w:ind w:firstLine="540"/>
        <w:jc w:val="both"/>
      </w:pPr>
      <w:r w:rsidRPr="00DD5557">
        <w:t>- предоставление возможности получения Заказчиком консультаций по работе Системы по телефону и в офисе Исполнителя;</w:t>
      </w:r>
    </w:p>
    <w:p w:rsidR="001714BB" w:rsidRPr="00DD5557" w:rsidRDefault="001714BB" w:rsidP="00DC343D">
      <w:pPr>
        <w:pStyle w:val="ConsPlusNormal"/>
        <w:ind w:firstLine="540"/>
        <w:jc w:val="both"/>
      </w:pPr>
      <w:r w:rsidRPr="00DD5557">
        <w:t>- предоставление иных услуг по адаптации и сопровождению экземпляра(</w:t>
      </w:r>
      <w:proofErr w:type="spellStart"/>
      <w:r w:rsidRPr="00DD5557">
        <w:t>ов</w:t>
      </w:r>
      <w:proofErr w:type="spellEnd"/>
      <w:r w:rsidRPr="00DD5557">
        <w:t>) Системы Серии МСВУД.</w:t>
      </w:r>
    </w:p>
    <w:p w:rsidR="001714BB" w:rsidRPr="00DD5557" w:rsidRDefault="001714BB" w:rsidP="00DC343D">
      <w:pPr>
        <w:pStyle w:val="ConsPlusNormal"/>
        <w:ind w:firstLine="540"/>
        <w:jc w:val="both"/>
      </w:pPr>
      <w:r w:rsidRPr="00DD5557">
        <w:t>3.2. Заказчик имеет право получать текущую информацию не реже 1 (одного) раза в неделю, в т.ч. принимать наборы текстовой информации в принадлежащий ему экземпляр Системы Серии МСВУД в соответствии с его функциональным назначением.</w:t>
      </w:r>
    </w:p>
    <w:bookmarkStart w:id="12" w:name="Par1601"/>
    <w:bookmarkEnd w:id="12"/>
    <w:p w:rsidR="001714BB" w:rsidRPr="00DD5557" w:rsidRDefault="001714BB" w:rsidP="00DC343D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Pr="00DD5557">
        <w:t>3.3</w:t>
      </w:r>
      <w:r w:rsidRPr="00DD5557">
        <w:fldChar w:fldCharType="end"/>
      </w:r>
      <w:r w:rsidRPr="00DD5557">
        <w:t>. Оказание Заказчику услуг осуществляется без выбора документов.</w:t>
      </w:r>
    </w:p>
    <w:p w:rsidR="001714BB" w:rsidRPr="00DD5557" w:rsidRDefault="001714BB" w:rsidP="00DC343D">
      <w:pPr>
        <w:pStyle w:val="ConsPlusNormal"/>
        <w:ind w:firstLine="540"/>
        <w:jc w:val="both"/>
      </w:pPr>
      <w:r w:rsidRPr="00DD5557">
        <w:t>3.4. Заказчик обязуется согласовать с Исполнителем точное время доставки информации, обеспечить готовность технических средств и беспрепятственный доступ к экземпляру(</w:t>
      </w:r>
      <w:proofErr w:type="spellStart"/>
      <w:r w:rsidRPr="00DD5557">
        <w:t>ам</w:t>
      </w:r>
      <w:proofErr w:type="spellEnd"/>
      <w:r w:rsidRPr="00DD5557">
        <w:t>) Системы(м) Серии МСВУД в оговоренное время в случае доставки информации специалистом Исполнителя. В случае доставки информации с помощью телекоммуникационных средств все расходы, связанные с обеспечением достаточного для оказания текущих информационных услуг трафика, оплачиваются Заказчиком за свой счет.</w:t>
      </w:r>
    </w:p>
    <w:p w:rsidR="001714BB" w:rsidRPr="00DD5557" w:rsidRDefault="001714BB" w:rsidP="00DC343D">
      <w:pPr>
        <w:pStyle w:val="ConsPlusNormal"/>
        <w:ind w:firstLine="540"/>
        <w:jc w:val="both"/>
      </w:pPr>
      <w:r w:rsidRPr="00DD5557">
        <w:t xml:space="preserve">3.5. Порядок приемки услуг: Исполнитель не позднее 25 (двадцать пятого) числа месяца оказания услуг предоставляет Заказчику подписанные со своей стороны два экземпляра акта об оказании услуг, счет, счет-фактуру. Заказчик обязан в течение 10 (десяти) рабочих дней со дня получения указанных документов подписать акт об оказании услуг и направить один экземпляр Исполнителю. Услуги за месяц считаются оказанными Исполнителем и принятыми Заказчиком с момента подписания Заказчиком акта об оказании услуг за этот месяц. </w:t>
      </w:r>
    </w:p>
    <w:p w:rsidR="001714BB" w:rsidRPr="00DD5557" w:rsidRDefault="001714BB" w:rsidP="00DC343D">
      <w:pPr>
        <w:pStyle w:val="ConsPlusNormal"/>
        <w:ind w:firstLine="540"/>
        <w:jc w:val="both"/>
        <w:rPr>
          <w:b/>
        </w:rPr>
      </w:pPr>
    </w:p>
    <w:p w:rsidR="001714BB" w:rsidRPr="00DD5557" w:rsidRDefault="001714BB" w:rsidP="00F072F2">
      <w:pPr>
        <w:pStyle w:val="ConsPlusNormal"/>
        <w:jc w:val="center"/>
        <w:outlineLvl w:val="1"/>
        <w:rPr>
          <w:b/>
        </w:rPr>
      </w:pPr>
      <w:bookmarkStart w:id="13" w:name="Par1604"/>
      <w:bookmarkEnd w:id="13"/>
      <w:r w:rsidRPr="00DD5557">
        <w:rPr>
          <w:b/>
        </w:rPr>
        <w:t>4. СТОИМОСТЬ УСЛУГ И ПОРЯДОК РАСЧЕТОВ</w:t>
      </w:r>
    </w:p>
    <w:p w:rsidR="001714BB" w:rsidRPr="00DD5557" w:rsidRDefault="001714BB" w:rsidP="00F072F2">
      <w:pPr>
        <w:pStyle w:val="ConsPlusNormal"/>
        <w:widowControl/>
        <w:ind w:firstLine="567"/>
        <w:jc w:val="both"/>
      </w:pPr>
      <w:bookmarkStart w:id="14" w:name="Par1610"/>
      <w:bookmarkEnd w:id="14"/>
      <w:r w:rsidRPr="00DD5557">
        <w:t>4.1. Стоимость по настоящему Договору устанавливается в соответствии с протоколом о результатах закупочной процедуры № ____ от «____» ________ 20</w:t>
      </w:r>
      <w:r>
        <w:t>___</w:t>
      </w:r>
      <w:r w:rsidRPr="00DD5557">
        <w:t xml:space="preserve"> г. и составляет </w:t>
      </w:r>
      <w:r w:rsidR="00E40AF1">
        <w:t>____________________</w:t>
      </w:r>
      <w:r w:rsidR="005457C2" w:rsidRPr="005457C2">
        <w:t xml:space="preserve"> </w:t>
      </w:r>
      <w:r w:rsidRPr="00DD5557">
        <w:t>(</w:t>
      </w:r>
      <w:r w:rsidR="00E40AF1">
        <w:t>_____________________</w:t>
      </w:r>
      <w:r w:rsidRPr="00DD5557">
        <w:t>)</w:t>
      </w:r>
      <w:r w:rsidR="006E278A">
        <w:t xml:space="preserve"> </w:t>
      </w:r>
      <w:r w:rsidRPr="00DD5557">
        <w:t>руб., в том числе НДС</w:t>
      </w:r>
      <w:r w:rsidR="006E278A">
        <w:t xml:space="preserve"> 20</w:t>
      </w:r>
      <w:r w:rsidRPr="00DD5557">
        <w:t xml:space="preserve">% </w:t>
      </w:r>
      <w:r w:rsidR="00E40AF1">
        <w:t>_________________</w:t>
      </w:r>
      <w:r w:rsidR="00BE6BF2">
        <w:t xml:space="preserve"> </w:t>
      </w:r>
      <w:r w:rsidRPr="00DD5557">
        <w:t>(</w:t>
      </w:r>
      <w:r w:rsidR="00E40AF1">
        <w:t>_________________________</w:t>
      </w:r>
      <w:r w:rsidRPr="00DD5557">
        <w:t>) руб.</w:t>
      </w:r>
    </w:p>
    <w:p w:rsidR="001714BB" w:rsidRPr="00DD5557" w:rsidRDefault="001714BB" w:rsidP="00F072F2">
      <w:pPr>
        <w:pStyle w:val="ConsPlusNormal"/>
        <w:widowControl/>
        <w:ind w:firstLine="567"/>
        <w:jc w:val="both"/>
      </w:pPr>
      <w:r w:rsidRPr="00DD5557">
        <w:t>Отчетным периодом является 1 (один) календарный месяц за один календарный месяц.</w:t>
      </w:r>
    </w:p>
    <w:p w:rsidR="001714BB" w:rsidRDefault="005457C2" w:rsidP="00F072F2">
      <w:pPr>
        <w:pStyle w:val="ConsPlusNormal"/>
        <w:widowControl/>
        <w:ind w:firstLine="567"/>
        <w:jc w:val="both"/>
      </w:pPr>
      <w:r w:rsidRPr="005457C2">
        <w:t xml:space="preserve">4.1.1. </w:t>
      </w:r>
      <w:r w:rsidR="001714BB" w:rsidRPr="00DD5557">
        <w:t xml:space="preserve">Стоимость услуг за 1 (один) календарный месяц </w:t>
      </w:r>
      <w:r w:rsidRPr="005457C2">
        <w:t xml:space="preserve"> </w:t>
      </w:r>
      <w:r>
        <w:t xml:space="preserve"> в период с 01.05.2019г. по 30.04.2020г. </w:t>
      </w:r>
      <w:r w:rsidR="00C179A4" w:rsidRPr="00C179A4">
        <w:t xml:space="preserve">составляет </w:t>
      </w:r>
      <w:r w:rsidR="00E40AF1">
        <w:t>_______________</w:t>
      </w:r>
      <w:r w:rsidR="00C179A4" w:rsidRPr="00C179A4">
        <w:t xml:space="preserve"> руб. (</w:t>
      </w:r>
      <w:r w:rsidR="00E40AF1">
        <w:t>__________________</w:t>
      </w:r>
      <w:r w:rsidR="00C179A4" w:rsidRPr="00C179A4">
        <w:t xml:space="preserve">), включая НДС 20% </w:t>
      </w:r>
      <w:r w:rsidR="00E40AF1">
        <w:t>______________</w:t>
      </w:r>
      <w:r w:rsidR="00C179A4" w:rsidRPr="00C179A4">
        <w:t xml:space="preserve"> руб. (</w:t>
      </w:r>
      <w:r w:rsidR="00E40AF1">
        <w:t>____________________________</w:t>
      </w:r>
      <w:r w:rsidR="00C179A4" w:rsidRPr="00C179A4">
        <w:t>)</w:t>
      </w:r>
      <w:r w:rsidR="006E278A" w:rsidRPr="00DD5557">
        <w:t>.</w:t>
      </w:r>
    </w:p>
    <w:p w:rsidR="005457C2" w:rsidRDefault="005457C2" w:rsidP="00F072F2">
      <w:pPr>
        <w:pStyle w:val="ConsPlusNormal"/>
        <w:widowControl/>
        <w:ind w:firstLine="567"/>
        <w:jc w:val="both"/>
      </w:pPr>
      <w:r w:rsidRPr="005457C2">
        <w:t>4.1.</w:t>
      </w:r>
      <w:r>
        <w:t>2</w:t>
      </w:r>
      <w:r w:rsidRPr="005457C2">
        <w:t xml:space="preserve">. </w:t>
      </w:r>
      <w:r w:rsidRPr="00DD5557">
        <w:t xml:space="preserve">Стоимость услуг за 1 (один) календарный месяц </w:t>
      </w:r>
      <w:r w:rsidRPr="005457C2">
        <w:t xml:space="preserve"> </w:t>
      </w:r>
      <w:r>
        <w:t xml:space="preserve"> в период с 01.05.2020г. по 30.04.2021г. </w:t>
      </w:r>
      <w:r w:rsidRPr="00C179A4">
        <w:t xml:space="preserve">составляет </w:t>
      </w:r>
      <w:r w:rsidR="00E40AF1">
        <w:t xml:space="preserve">_________________ </w:t>
      </w:r>
      <w:r w:rsidRPr="00C179A4">
        <w:t>руб. (</w:t>
      </w:r>
      <w:r w:rsidR="00E40AF1">
        <w:t>_________________</w:t>
      </w:r>
      <w:r w:rsidRPr="00C179A4">
        <w:t xml:space="preserve">), включая НДС 20% </w:t>
      </w:r>
      <w:r w:rsidR="00E40AF1">
        <w:t xml:space="preserve">______________ </w:t>
      </w:r>
      <w:r w:rsidRPr="00C179A4">
        <w:t>руб. (</w:t>
      </w:r>
      <w:r w:rsidR="00E40AF1">
        <w:t>_________________________</w:t>
      </w:r>
      <w:r w:rsidRPr="00C179A4">
        <w:t>)</w:t>
      </w:r>
      <w:r>
        <w:t>.</w:t>
      </w:r>
    </w:p>
    <w:p w:rsidR="005457C2" w:rsidRPr="00C179A4" w:rsidRDefault="005457C2" w:rsidP="00F072F2">
      <w:pPr>
        <w:pStyle w:val="ConsPlusNormal"/>
        <w:widowControl/>
        <w:ind w:firstLine="567"/>
        <w:jc w:val="both"/>
      </w:pPr>
      <w:r w:rsidRPr="005457C2">
        <w:t>4.1.</w:t>
      </w:r>
      <w:r>
        <w:t>3</w:t>
      </w:r>
      <w:r w:rsidRPr="005457C2">
        <w:t xml:space="preserve">. </w:t>
      </w:r>
      <w:r w:rsidRPr="00DD5557">
        <w:t xml:space="preserve">Стоимость услуг за 1 (один) календарный месяц </w:t>
      </w:r>
      <w:r w:rsidRPr="005457C2">
        <w:t xml:space="preserve"> </w:t>
      </w:r>
      <w:r>
        <w:t xml:space="preserve"> в период с 01.05.2021г. по 30.04.2022г. </w:t>
      </w:r>
      <w:r w:rsidRPr="00C179A4">
        <w:t xml:space="preserve">составляет </w:t>
      </w:r>
      <w:r w:rsidR="00E40AF1">
        <w:t>__________________</w:t>
      </w:r>
      <w:r w:rsidRPr="00C179A4">
        <w:t xml:space="preserve"> руб. (</w:t>
      </w:r>
      <w:r w:rsidR="00E40AF1">
        <w:t>____________________</w:t>
      </w:r>
      <w:r w:rsidRPr="00C179A4">
        <w:t xml:space="preserve">), включая НДС 20% </w:t>
      </w:r>
      <w:r w:rsidR="00E40AF1">
        <w:t>_______________</w:t>
      </w:r>
      <w:r w:rsidRPr="00C179A4">
        <w:t xml:space="preserve"> руб. (</w:t>
      </w:r>
      <w:r w:rsidR="00E40AF1">
        <w:t>______________________</w:t>
      </w:r>
      <w:r w:rsidRPr="00C179A4">
        <w:t>)</w:t>
      </w:r>
    </w:p>
    <w:p w:rsidR="001714BB" w:rsidRPr="00DD5557" w:rsidRDefault="001714BB" w:rsidP="00F072F2">
      <w:pPr>
        <w:pStyle w:val="ConsPlusNormal"/>
        <w:widowControl/>
        <w:ind w:firstLine="567"/>
        <w:jc w:val="both"/>
      </w:pPr>
      <w:r w:rsidRPr="00DD5557">
        <w:t>4.2. Заказчик оплачивает стоимость услуг в течение 10 (рабочих) дней с даты подписания Заказчиком акта об оказании услуг за отчетный месяц путем перечисления денежных средств на расчетный счет Исполнителя на основании полученного от Исполнителя счета, счета-фактуры. Под датой оплаты понимается дата списания денежных средств с расчетного счета Заказчика.</w:t>
      </w:r>
    </w:p>
    <w:p w:rsidR="001714BB" w:rsidRPr="00DD5557" w:rsidRDefault="001714BB" w:rsidP="00DC343D">
      <w:pPr>
        <w:pStyle w:val="ConsPlusNormal"/>
        <w:ind w:firstLine="540"/>
        <w:jc w:val="both"/>
      </w:pPr>
    </w:p>
    <w:p w:rsidR="001714BB" w:rsidRPr="00DD5557" w:rsidRDefault="001714BB" w:rsidP="00DC343D">
      <w:pPr>
        <w:pStyle w:val="ConsPlusNormal"/>
        <w:jc w:val="center"/>
        <w:outlineLvl w:val="1"/>
        <w:rPr>
          <w:b/>
        </w:rPr>
      </w:pPr>
      <w:bookmarkStart w:id="15" w:name="Par1623"/>
      <w:bookmarkEnd w:id="15"/>
      <w:r w:rsidRPr="00DD5557">
        <w:rPr>
          <w:b/>
        </w:rPr>
        <w:t>5. СРОК ДЕЙСТВИЯ ДОГОВОРА</w:t>
      </w:r>
    </w:p>
    <w:bookmarkStart w:id="16" w:name="Par1625"/>
    <w:bookmarkEnd w:id="16"/>
    <w:p w:rsidR="001714BB" w:rsidRPr="00DD5557" w:rsidRDefault="001714BB" w:rsidP="00DC343D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Pr="00DD5557">
        <w:t>5.1</w:t>
      </w:r>
      <w:r w:rsidRPr="00DD5557">
        <w:fldChar w:fldCharType="end"/>
      </w:r>
      <w:r w:rsidRPr="00DD5557">
        <w:t xml:space="preserve">. Настоящий Договор считается заключенным с момента подписания его обеими сторонами и действует до полного выполнения Сторонами принятых на себя обязательств или расторжения Договора. </w:t>
      </w:r>
    </w:p>
    <w:p w:rsidR="001714BB" w:rsidRPr="00DD5557" w:rsidRDefault="001714BB" w:rsidP="00817CCB">
      <w:pPr>
        <w:pStyle w:val="ConsPlusNormal"/>
        <w:ind w:firstLine="540"/>
        <w:jc w:val="both"/>
      </w:pPr>
      <w:r w:rsidRPr="00DD5557">
        <w:t>5.2. Заказчик вправе в одностороннем внесудебном порядке отказаться от исполнения настоящего Договора уведомив Исполнителя в письменной форме не менее чем за 7 (семь) календарных дней до даты расторжения Договора. Договор считается расторгнутым с даты, указанной в таком уведомлении.</w:t>
      </w:r>
    </w:p>
    <w:p w:rsidR="001714BB" w:rsidRPr="00DD5557" w:rsidRDefault="001714BB" w:rsidP="00841B4E">
      <w:pPr>
        <w:pStyle w:val="ConsPlusNormal"/>
        <w:ind w:firstLine="540"/>
        <w:jc w:val="both"/>
      </w:pPr>
      <w:r w:rsidRPr="00DD5557">
        <w:t xml:space="preserve">5.3. Исполнитель до даты расторжения, указанной в уведомлении, передает Заказчику по акту сдачи-приемки результат оказанных к моменту получения уведомления услуг. Оплата услуг производится Заказчиком пропорционально оказанному к моменту получения уведомления Исполнителем объему услуг после их приемки Заказчиком на условиях настоящего Договора.  </w:t>
      </w:r>
    </w:p>
    <w:p w:rsidR="001714BB" w:rsidRPr="00DD5557" w:rsidRDefault="001714BB" w:rsidP="00DC343D">
      <w:pPr>
        <w:pStyle w:val="ConsPlusNormal"/>
        <w:ind w:firstLine="540"/>
        <w:jc w:val="both"/>
      </w:pPr>
    </w:p>
    <w:p w:rsidR="001714BB" w:rsidRPr="00DD5557" w:rsidRDefault="001714BB" w:rsidP="00DC343D">
      <w:pPr>
        <w:pStyle w:val="ConsPlusNormal"/>
        <w:jc w:val="center"/>
        <w:outlineLvl w:val="1"/>
        <w:rPr>
          <w:b/>
        </w:rPr>
      </w:pPr>
      <w:bookmarkStart w:id="17" w:name="Par1629"/>
      <w:bookmarkEnd w:id="17"/>
      <w:r w:rsidRPr="00DD5557">
        <w:rPr>
          <w:b/>
        </w:rPr>
        <w:t>6. ОТВЕТСТВЕННОСТЬ СТОРОН</w:t>
      </w:r>
    </w:p>
    <w:p w:rsidR="001714BB" w:rsidRPr="00DD5557" w:rsidRDefault="001714BB" w:rsidP="00DC343D">
      <w:pPr>
        <w:pStyle w:val="ConsPlusNormal"/>
        <w:ind w:firstLine="540"/>
        <w:jc w:val="both"/>
      </w:pPr>
      <w:r w:rsidRPr="00DD5557">
        <w:t>6.1.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</w:p>
    <w:bookmarkStart w:id="18" w:name="Par1632"/>
    <w:bookmarkEnd w:id="18"/>
    <w:p w:rsidR="001714BB" w:rsidRPr="00DD5557" w:rsidRDefault="001714BB" w:rsidP="00841B4E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Pr="00DD5557">
        <w:t>6.2</w:t>
      </w:r>
      <w:r w:rsidRPr="00DD5557">
        <w:fldChar w:fldCharType="end"/>
      </w:r>
      <w:r w:rsidRPr="00DD5557">
        <w:t>. В случае если у Заказчика возникнут обоснованные претензии к экземпляру(</w:t>
      </w:r>
      <w:proofErr w:type="spellStart"/>
      <w:r w:rsidRPr="00DD5557">
        <w:t>ам</w:t>
      </w:r>
      <w:proofErr w:type="spellEnd"/>
      <w:r w:rsidRPr="00DD5557">
        <w:t>) Системы Серии МСВУД в частях качества включенной в него/них информации и/или некорректной работы программных средств, и/или иной предоставленной информации и материалов, подготовленных Исполнителем с использованием Систем, Исполнитель обязуется рассмотреть Претензию Заказчика в течение 15 (пятнадцати) дней с момента ее получения. В случае признания Претензии обоснованной</w:t>
      </w:r>
      <w:r>
        <w:t>,</w:t>
      </w:r>
      <w:r w:rsidRPr="00DD5557">
        <w:t xml:space="preserve"> Исполнитель обязан устранить недостатки в разумный срок. Исполнитель не несет ответственности за качество экземпляра(</w:t>
      </w:r>
      <w:proofErr w:type="spellStart"/>
      <w:r w:rsidRPr="00DD5557">
        <w:t>ов</w:t>
      </w:r>
      <w:proofErr w:type="spellEnd"/>
      <w:r w:rsidRPr="00DD5557">
        <w:t>) Системы Серии МСВУД, в отношении которого(</w:t>
      </w:r>
      <w:proofErr w:type="spellStart"/>
      <w:r w:rsidRPr="00DD5557">
        <w:t>ых</w:t>
      </w:r>
      <w:proofErr w:type="spellEnd"/>
      <w:r w:rsidRPr="00DD5557">
        <w:t>) не оказываются услуги по сопровождению.</w:t>
      </w:r>
    </w:p>
    <w:bookmarkStart w:id="19" w:name="Par1634"/>
    <w:bookmarkStart w:id="20" w:name="Par1639"/>
    <w:bookmarkEnd w:id="19"/>
    <w:bookmarkEnd w:id="20"/>
    <w:p w:rsidR="001714BB" w:rsidRPr="00DD5557" w:rsidRDefault="001714BB" w:rsidP="00DC343D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Pr="00DD5557">
        <w:t>6.4</w:t>
      </w:r>
      <w:r w:rsidRPr="00DD5557">
        <w:fldChar w:fldCharType="end"/>
      </w:r>
      <w:r w:rsidRPr="00DD5557">
        <w:t>. Исполнитель несет ответственность за качество и работоспособность экземпляра(</w:t>
      </w:r>
      <w:proofErr w:type="spellStart"/>
      <w:r w:rsidRPr="00DD5557">
        <w:t>ов</w:t>
      </w:r>
      <w:proofErr w:type="spellEnd"/>
      <w:r w:rsidRPr="00DD5557">
        <w:t>) Системы(м) Серии МСВУД, с использованием которой(</w:t>
      </w:r>
      <w:proofErr w:type="spellStart"/>
      <w:r w:rsidRPr="00DD5557">
        <w:t>ых</w:t>
      </w:r>
      <w:proofErr w:type="spellEnd"/>
      <w:r w:rsidRPr="00DD5557">
        <w:t xml:space="preserve">) он оказывает услуги в соответствии с </w:t>
      </w:r>
      <w:hyperlink w:anchor="Par1592" w:tooltip="Ссылка на текущий документ" w:history="1">
        <w:r w:rsidRPr="00DD5557">
          <w:t>п. 3.1</w:t>
        </w:r>
      </w:hyperlink>
      <w:r w:rsidRPr="00DD5557">
        <w:t xml:space="preserve"> настоящего Договора, только при условии, что данный(е) экземпляр(ы) Системы(м) Серии МСВУД отключен(ы) от возможности одновременной работы с экземпляром(</w:t>
      </w:r>
      <w:proofErr w:type="spellStart"/>
      <w:r w:rsidRPr="00DD5557">
        <w:t>ами</w:t>
      </w:r>
      <w:proofErr w:type="spellEnd"/>
      <w:r w:rsidRPr="00DD5557">
        <w:t>) Системы, в отношении которой(</w:t>
      </w:r>
      <w:proofErr w:type="spellStart"/>
      <w:r w:rsidRPr="00DD5557">
        <w:t>ых</w:t>
      </w:r>
      <w:proofErr w:type="spellEnd"/>
      <w:r w:rsidRPr="00DD5557">
        <w:t xml:space="preserve">) Заказчиком отказался от информационных услуг. Отключение от возможности одновременной работы должно быть </w:t>
      </w:r>
      <w:r w:rsidRPr="00DD5557">
        <w:lastRenderedPageBreak/>
        <w:t>осуществлено не позднее шести месяцев с момента такого отказа. Исполнитель обязан произвести такое отключение по первому требованию Заказчика.</w:t>
      </w:r>
    </w:p>
    <w:p w:rsidR="001714BB" w:rsidRPr="00DD5557" w:rsidRDefault="001714BB" w:rsidP="00EF3163">
      <w:pPr>
        <w:pStyle w:val="ConsPlusNormal"/>
        <w:ind w:firstLine="540"/>
        <w:jc w:val="both"/>
      </w:pPr>
      <w:r w:rsidRPr="00DD5557">
        <w:t>6.5. Исполнитель имеет право отказаться от исполнения настоящего Договора в одностороннем порядке в случаях:</w:t>
      </w:r>
    </w:p>
    <w:p w:rsidR="001714BB" w:rsidRPr="00DD5557" w:rsidRDefault="001D1605" w:rsidP="00EF3163">
      <w:pPr>
        <w:pStyle w:val="ConsPlusNormal"/>
        <w:ind w:firstLine="540"/>
        <w:jc w:val="both"/>
      </w:pPr>
      <w:hyperlink w:anchor="Par305" w:tooltip="Ссылка на текущий документ" w:history="1">
        <w:r w:rsidR="001714BB" w:rsidRPr="00DD5557">
          <w:t>6.5.1</w:t>
        </w:r>
      </w:hyperlink>
      <w:r w:rsidR="001714BB" w:rsidRPr="00DD5557">
        <w:t xml:space="preserve">. Нарушения Заказчиком </w:t>
      </w:r>
      <w:proofErr w:type="spellStart"/>
      <w:r w:rsidR="001714BB" w:rsidRPr="00DD5557">
        <w:t>п.п</w:t>
      </w:r>
      <w:proofErr w:type="spellEnd"/>
      <w:r w:rsidR="001714BB" w:rsidRPr="00DD5557">
        <w:t>. 2.</w:t>
      </w:r>
      <w:hyperlink w:anchor="Par1583" w:tooltip="Ссылка на текущий документ" w:history="1">
        <w:r w:rsidR="001714BB" w:rsidRPr="00DD5557">
          <w:t>3.2</w:t>
        </w:r>
      </w:hyperlink>
      <w:r w:rsidR="001714BB" w:rsidRPr="00DD5557">
        <w:t>, 2.3.</w:t>
      </w:r>
      <w:hyperlink w:anchor="Par1587" w:tooltip="Ссылка на текущий документ" w:history="1">
        <w:r w:rsidR="001714BB" w:rsidRPr="00DD5557">
          <w:t xml:space="preserve">3., </w:t>
        </w:r>
      </w:hyperlink>
      <w:r w:rsidR="001714BB" w:rsidRPr="00DD5557">
        <w:t xml:space="preserve"> настоящего Договора;</w:t>
      </w:r>
    </w:p>
    <w:p w:rsidR="001714BB" w:rsidRPr="00DD5557" w:rsidRDefault="001D1605" w:rsidP="00EF3163">
      <w:pPr>
        <w:pStyle w:val="ConsPlusNormal"/>
        <w:ind w:firstLine="540"/>
        <w:jc w:val="both"/>
      </w:pPr>
      <w:hyperlink w:anchor="Par305" w:tooltip="Ссылка на текущий документ" w:history="1">
        <w:r w:rsidR="001714BB" w:rsidRPr="00DD5557">
          <w:t>6.5.2.</w:t>
        </w:r>
      </w:hyperlink>
      <w:r w:rsidR="001714BB" w:rsidRPr="00DD5557">
        <w:t xml:space="preserve"> Внесения Заказчиком изменений в средства программной защиты Системы, приводящих к ее декомпилированию или модификации;</w:t>
      </w:r>
    </w:p>
    <w:p w:rsidR="001714BB" w:rsidRPr="00DD5557" w:rsidRDefault="001D1605" w:rsidP="00EF3163">
      <w:pPr>
        <w:pStyle w:val="ConsPlusNormal"/>
        <w:ind w:firstLine="540"/>
        <w:jc w:val="both"/>
      </w:pPr>
      <w:hyperlink w:anchor="Par305" w:tooltip="Ссылка на текущий документ" w:history="1">
        <w:r w:rsidR="001714BB" w:rsidRPr="00DD5557">
          <w:t>6.5.3.</w:t>
        </w:r>
      </w:hyperlink>
      <w:r w:rsidR="001714BB" w:rsidRPr="00DD5557">
        <w:t>Изготовления, воспроизведения, распространения (любым способом) Заказчиком контрафактных экземпляров Систем;</w:t>
      </w:r>
    </w:p>
    <w:p w:rsidR="001714BB" w:rsidRPr="00DD5557" w:rsidRDefault="001D1605" w:rsidP="003D4016">
      <w:pPr>
        <w:pStyle w:val="ConsPlusNormal"/>
        <w:ind w:firstLine="540"/>
        <w:jc w:val="both"/>
      </w:pPr>
      <w:hyperlink w:anchor="Par305" w:tooltip="Ссылка на текущий документ" w:history="1">
        <w:r w:rsidR="001714BB" w:rsidRPr="00DD5557">
          <w:t>6.5.4.</w:t>
        </w:r>
      </w:hyperlink>
      <w:r w:rsidR="001714BB" w:rsidRPr="00DD5557">
        <w:t xml:space="preserve"> Расторжения Соглашения.</w:t>
      </w:r>
    </w:p>
    <w:p w:rsidR="001714BB" w:rsidRPr="00DD5557" w:rsidRDefault="001714BB" w:rsidP="00DC343D">
      <w:pPr>
        <w:pStyle w:val="ConsPlusNormal"/>
        <w:jc w:val="center"/>
        <w:outlineLvl w:val="1"/>
        <w:rPr>
          <w:b/>
        </w:rPr>
      </w:pPr>
      <w:bookmarkStart w:id="21" w:name="Par1641"/>
      <w:bookmarkEnd w:id="21"/>
      <w:r w:rsidRPr="00DD5557">
        <w:rPr>
          <w:b/>
        </w:rPr>
        <w:t>7. ОСОБЫЕ УСЛОВИЯ</w:t>
      </w:r>
    </w:p>
    <w:p w:rsidR="001714BB" w:rsidRPr="00DD5557" w:rsidRDefault="001714BB" w:rsidP="00DC343D">
      <w:pPr>
        <w:pStyle w:val="ConsPlusNormal"/>
        <w:ind w:firstLine="540"/>
        <w:jc w:val="both"/>
      </w:pPr>
      <w:bookmarkStart w:id="22" w:name="Par1643"/>
      <w:bookmarkStart w:id="23" w:name="Par1644"/>
      <w:bookmarkEnd w:id="22"/>
      <w:bookmarkEnd w:id="23"/>
      <w:r w:rsidRPr="00DD5557">
        <w:t>7.1. Условия настоящего Договора являются конфиденциальными и не подлежат разглашению, за исключением случаев, когда иное предусмотрено законодательством РФ.</w:t>
      </w:r>
    </w:p>
    <w:p w:rsidR="001714BB" w:rsidRPr="00DD5557" w:rsidRDefault="001714BB" w:rsidP="00DC343D">
      <w:pPr>
        <w:pStyle w:val="ConsPlusNormal"/>
        <w:ind w:firstLine="540"/>
        <w:jc w:val="both"/>
      </w:pPr>
      <w:r w:rsidRPr="00DD5557">
        <w:t>7.2. Исполнитель вправе передать все права и обязанности по настоящему Договору другому официальному Дистрибьютору Сети КонсультантПлюс только с письменного разрешения Заказчика, полученного не менее чем за 10 (десять) дней до момента передачи.</w:t>
      </w:r>
    </w:p>
    <w:bookmarkStart w:id="24" w:name="Par1647"/>
    <w:bookmarkEnd w:id="24"/>
    <w:p w:rsidR="001714BB" w:rsidRPr="00DD5557" w:rsidRDefault="001714BB" w:rsidP="00DC343D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Pr="00DD5557">
        <w:t>7.3</w:t>
      </w:r>
      <w:r w:rsidRPr="00DD5557">
        <w:fldChar w:fldCharType="end"/>
      </w:r>
      <w:r w:rsidRPr="00DD5557">
        <w:t>. Разработчик Систем вправе самостоятельно определять информационное содержание Систем в рамках их общей направленности. Информация, содержащаяся в Системе, включая авторские материалы (комментарии, книги, статьи, ответы на вопросы и т.д.), имеет справочный характер. Разработчик не несет ответственности за правильность информации, изложенной в авторских материалах.</w:t>
      </w:r>
    </w:p>
    <w:p w:rsidR="001714BB" w:rsidRPr="00DD5557" w:rsidRDefault="001D1605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1714BB" w:rsidRPr="00DD5557">
          <w:t>7.4</w:t>
        </w:r>
      </w:hyperlink>
      <w:r w:rsidR="001714BB" w:rsidRPr="00DD5557">
        <w:t>. Во всех случаях указания каких-либо сроков по настоящему Договору под днями понимаются официальные рабочие дни, под месяцами - полные календарные месяцы.</w:t>
      </w:r>
    </w:p>
    <w:p w:rsidR="001714BB" w:rsidRPr="00DD5557" w:rsidRDefault="001D1605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1714BB" w:rsidRPr="00DD5557">
          <w:t>7.5</w:t>
        </w:r>
      </w:hyperlink>
      <w:r w:rsidR="001714BB" w:rsidRPr="00DD5557">
        <w:t>. В случае если в силу технических особенностей определенной Системы какие-либо условия настоящего Договора выполнить невозможно, то эти условия и ответственность за невыполнение этих условий, если она предусмотрена, считаются недействующими в отношении экземпляров данной Системы.</w:t>
      </w:r>
    </w:p>
    <w:p w:rsidR="001714BB" w:rsidRPr="00DD5557" w:rsidRDefault="001D1605" w:rsidP="00DC343D">
      <w:pPr>
        <w:pStyle w:val="ConsPlusNormal"/>
        <w:ind w:firstLine="540"/>
        <w:jc w:val="both"/>
      </w:pPr>
      <w:hyperlink w:anchor="Par305" w:tooltip="Ссылка на текущий документ" w:history="1">
        <w:r w:rsidR="001714BB" w:rsidRPr="00DD5557">
          <w:t>7.6</w:t>
        </w:r>
      </w:hyperlink>
      <w:r w:rsidR="001714BB" w:rsidRPr="00DD5557">
        <w:t>. Исполнитель может оказывать услуги по настоящему Договору с привлечением третьих лиц.</w:t>
      </w:r>
    </w:p>
    <w:bookmarkStart w:id="25" w:name="Par1651"/>
    <w:bookmarkEnd w:id="25"/>
    <w:p w:rsidR="001714BB" w:rsidRPr="00DD5557" w:rsidRDefault="001714BB" w:rsidP="00DC343D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Par305  \o "Ссылка на текущий документ"</w:instrText>
      </w:r>
      <w:r w:rsidRPr="00DD5557">
        <w:fldChar w:fldCharType="separate"/>
      </w:r>
      <w:r w:rsidRPr="00DD5557">
        <w:t>7.7</w:t>
      </w:r>
      <w:r w:rsidRPr="00DD5557">
        <w:fldChar w:fldCharType="end"/>
      </w:r>
      <w:r w:rsidRPr="00DD5557">
        <w:t>. Исполнитель может получать служебные файлы и информацию с компьютера Заказчика, необходимые для надлежащего оказания услуг по настоящему Договору.</w:t>
      </w:r>
    </w:p>
    <w:p w:rsidR="001714BB" w:rsidRPr="00DD5557" w:rsidRDefault="001714BB" w:rsidP="00DC343D">
      <w:pPr>
        <w:pStyle w:val="ConsPlusNormal"/>
        <w:ind w:firstLine="540"/>
        <w:jc w:val="both"/>
      </w:pPr>
      <w:r w:rsidRPr="00DD5557">
        <w:t>7.8. С согласия Заказчика Исполнитель вправе изменить параметры и/или название экземпляра(</w:t>
      </w:r>
      <w:proofErr w:type="spellStart"/>
      <w:r w:rsidRPr="00DD5557">
        <w:t>ов</w:t>
      </w:r>
      <w:proofErr w:type="spellEnd"/>
      <w:r w:rsidRPr="00DD5557">
        <w:t>) Системы(м), сопровождаемой(</w:t>
      </w:r>
      <w:proofErr w:type="spellStart"/>
      <w:r w:rsidRPr="00DD5557">
        <w:t>ых</w:t>
      </w:r>
      <w:proofErr w:type="spellEnd"/>
      <w:r w:rsidRPr="00DD5557">
        <w:t>) по настоящему Договору, путем передачи в адрес Заказчика письма с указанием новых параметров и/или названия экземпляра(</w:t>
      </w:r>
      <w:proofErr w:type="spellStart"/>
      <w:r w:rsidRPr="00DD5557">
        <w:t>ов</w:t>
      </w:r>
      <w:proofErr w:type="spellEnd"/>
      <w:r w:rsidRPr="00DD5557">
        <w:t>) Системы(м). Соответствующие изменения в Договор вступают в силу с момента получения Заказчиком указанного письма или иного момента, указанного в письме.</w:t>
      </w:r>
    </w:p>
    <w:p w:rsidR="001714BB" w:rsidRPr="00DD5557" w:rsidRDefault="001714BB" w:rsidP="00DC343D">
      <w:pPr>
        <w:pStyle w:val="ConsPlusNormal"/>
        <w:ind w:firstLine="540"/>
        <w:jc w:val="both"/>
      </w:pPr>
      <w:r w:rsidRPr="00DD5557">
        <w:t>7.9. Приложени</w:t>
      </w:r>
      <w:r w:rsidR="00334D83">
        <w:t>е №1</w:t>
      </w:r>
      <w:r w:rsidRPr="00DD5557">
        <w:t xml:space="preserve">: </w:t>
      </w:r>
      <w:r w:rsidR="00334D83">
        <w:t>сублицензионное соглашение на экземпляры программного обеспечения, описанные в пункте 2.1 настоящего договора, с п</w:t>
      </w:r>
      <w:r w:rsidRPr="00DD5557">
        <w:t>еречн</w:t>
      </w:r>
      <w:r w:rsidR="00334D83">
        <w:t>ем</w:t>
      </w:r>
      <w:r w:rsidRPr="00DD5557">
        <w:t xml:space="preserve"> структурных подразделений Заказчика, которым Заказчик вправе предоставить доступ к экземплярам Системы</w:t>
      </w:r>
      <w:r w:rsidR="00334D83">
        <w:t xml:space="preserve"> и расчетом стоимости лицензий.</w:t>
      </w:r>
    </w:p>
    <w:p w:rsidR="001714BB" w:rsidRPr="00DD5557" w:rsidRDefault="001714BB" w:rsidP="00DC343D">
      <w:pPr>
        <w:pStyle w:val="ConsPlusNormal"/>
        <w:jc w:val="center"/>
      </w:pPr>
      <w:bookmarkStart w:id="26" w:name="Par1653"/>
      <w:bookmarkEnd w:id="26"/>
    </w:p>
    <w:p w:rsidR="001714BB" w:rsidRDefault="001714BB" w:rsidP="00DC343D">
      <w:pPr>
        <w:pStyle w:val="ConsPlusNormal"/>
        <w:jc w:val="center"/>
        <w:outlineLvl w:val="1"/>
        <w:rPr>
          <w:b/>
        </w:rPr>
      </w:pPr>
      <w:bookmarkStart w:id="27" w:name="Par1655"/>
      <w:bookmarkEnd w:id="27"/>
      <w:r w:rsidRPr="00DD5557">
        <w:rPr>
          <w:b/>
        </w:rPr>
        <w:t>9. РЕКВИЗИТЫ СТОРОН</w:t>
      </w:r>
    </w:p>
    <w:p w:rsidR="001714BB" w:rsidRPr="00DD5557" w:rsidRDefault="001714BB" w:rsidP="00DC343D">
      <w:pPr>
        <w:pStyle w:val="ConsPlusNormal"/>
        <w:jc w:val="center"/>
        <w:outlineLvl w:val="1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7"/>
        <w:gridCol w:w="5088"/>
      </w:tblGrid>
      <w:tr w:rsidR="001714BB" w:rsidRPr="00DD5557" w:rsidTr="00B52D32">
        <w:tc>
          <w:tcPr>
            <w:tcW w:w="5210" w:type="dxa"/>
          </w:tcPr>
          <w:p w:rsidR="001714BB" w:rsidRPr="00DD5557" w:rsidRDefault="001714BB" w:rsidP="00641519">
            <w:pPr>
              <w:pStyle w:val="ConsPlusNormal"/>
              <w:jc w:val="both"/>
            </w:pPr>
            <w:r w:rsidRPr="00DD5557">
              <w:t>ИСПОЛНИТЕЛЬ</w:t>
            </w:r>
          </w:p>
          <w:p w:rsidR="001714BB" w:rsidRDefault="00E40AF1" w:rsidP="00641519">
            <w:pPr>
              <w:pStyle w:val="ConsPlusNormal"/>
              <w:jc w:val="both"/>
            </w:pPr>
            <w:r>
              <w:t>_________</w:t>
            </w:r>
            <w:r w:rsidR="001714BB">
              <w:t xml:space="preserve"> «</w:t>
            </w:r>
            <w:r>
              <w:t>________</w:t>
            </w:r>
            <w:r w:rsidR="001714BB">
              <w:t>»</w:t>
            </w:r>
          </w:p>
          <w:p w:rsidR="001714BB" w:rsidRDefault="001714BB" w:rsidP="00641519">
            <w:pPr>
              <w:pStyle w:val="ConsPlusNormal"/>
              <w:jc w:val="both"/>
            </w:pPr>
          </w:p>
          <w:p w:rsidR="00E40AF1" w:rsidRDefault="00E40AF1" w:rsidP="00641519">
            <w:pPr>
              <w:pStyle w:val="ConsPlusNormal"/>
              <w:jc w:val="both"/>
            </w:pPr>
          </w:p>
          <w:p w:rsidR="00E40AF1" w:rsidRDefault="00E40AF1" w:rsidP="00641519">
            <w:pPr>
              <w:pStyle w:val="ConsPlusNormal"/>
              <w:jc w:val="both"/>
            </w:pPr>
          </w:p>
          <w:p w:rsidR="00E40AF1" w:rsidRDefault="00E40AF1" w:rsidP="00641519">
            <w:pPr>
              <w:pStyle w:val="ConsPlusNormal"/>
              <w:jc w:val="both"/>
            </w:pPr>
          </w:p>
          <w:p w:rsidR="00E40AF1" w:rsidRDefault="00E40AF1" w:rsidP="00641519">
            <w:pPr>
              <w:pStyle w:val="ConsPlusNormal"/>
              <w:jc w:val="both"/>
            </w:pPr>
          </w:p>
          <w:p w:rsidR="00E40AF1" w:rsidRDefault="00E40AF1" w:rsidP="00641519">
            <w:pPr>
              <w:pStyle w:val="ConsPlusNormal"/>
              <w:jc w:val="both"/>
            </w:pPr>
          </w:p>
          <w:p w:rsidR="00E40AF1" w:rsidRDefault="00E40AF1" w:rsidP="00641519">
            <w:pPr>
              <w:pStyle w:val="ConsPlusNormal"/>
              <w:jc w:val="both"/>
            </w:pPr>
          </w:p>
          <w:p w:rsidR="00E40AF1" w:rsidRDefault="00E40AF1" w:rsidP="00641519">
            <w:pPr>
              <w:pStyle w:val="ConsPlusNormal"/>
              <w:jc w:val="both"/>
            </w:pPr>
          </w:p>
          <w:p w:rsidR="00E40AF1" w:rsidRDefault="00E40AF1" w:rsidP="00641519">
            <w:pPr>
              <w:pStyle w:val="ConsPlusNormal"/>
              <w:jc w:val="both"/>
            </w:pPr>
          </w:p>
          <w:p w:rsidR="00E40AF1" w:rsidRDefault="00E40AF1" w:rsidP="00641519">
            <w:pPr>
              <w:pStyle w:val="ConsPlusNormal"/>
              <w:jc w:val="both"/>
            </w:pPr>
          </w:p>
          <w:p w:rsidR="00E40AF1" w:rsidRDefault="00E40AF1" w:rsidP="00641519">
            <w:pPr>
              <w:pStyle w:val="ConsPlusNormal"/>
              <w:jc w:val="both"/>
            </w:pPr>
          </w:p>
          <w:p w:rsidR="00E40AF1" w:rsidRDefault="00E40AF1" w:rsidP="00641519">
            <w:pPr>
              <w:pStyle w:val="ConsPlusNormal"/>
              <w:jc w:val="both"/>
            </w:pPr>
          </w:p>
          <w:p w:rsidR="00E40AF1" w:rsidRDefault="00E40AF1" w:rsidP="00641519">
            <w:pPr>
              <w:pStyle w:val="ConsPlusNormal"/>
              <w:jc w:val="both"/>
            </w:pPr>
          </w:p>
          <w:p w:rsidR="00E40AF1" w:rsidRDefault="00E40AF1" w:rsidP="00641519">
            <w:pPr>
              <w:pStyle w:val="ConsPlusNormal"/>
              <w:jc w:val="both"/>
            </w:pPr>
          </w:p>
          <w:p w:rsidR="00E40AF1" w:rsidRDefault="00E40AF1" w:rsidP="00641519">
            <w:pPr>
              <w:pStyle w:val="ConsPlusNormal"/>
              <w:jc w:val="both"/>
            </w:pPr>
          </w:p>
          <w:p w:rsidR="00E40AF1" w:rsidRDefault="00E40AF1" w:rsidP="00641519">
            <w:pPr>
              <w:pStyle w:val="ConsPlusNormal"/>
              <w:jc w:val="both"/>
            </w:pPr>
          </w:p>
          <w:p w:rsidR="00E40AF1" w:rsidRDefault="00E40AF1" w:rsidP="00641519">
            <w:pPr>
              <w:pStyle w:val="ConsPlusNormal"/>
              <w:jc w:val="both"/>
            </w:pPr>
          </w:p>
          <w:p w:rsidR="001714BB" w:rsidRPr="00B52D32" w:rsidRDefault="001714BB" w:rsidP="00641519">
            <w:pPr>
              <w:pStyle w:val="ConsPlusNormal"/>
              <w:jc w:val="both"/>
            </w:pPr>
            <w:r>
              <w:t xml:space="preserve">________________________________ </w:t>
            </w:r>
            <w:r w:rsidR="00E40AF1">
              <w:t>___________</w:t>
            </w:r>
          </w:p>
          <w:p w:rsidR="001714BB" w:rsidRPr="00DD5557" w:rsidRDefault="001714BB" w:rsidP="00641519">
            <w:pPr>
              <w:pStyle w:val="ConsPlusNormal"/>
              <w:jc w:val="both"/>
            </w:pPr>
          </w:p>
          <w:p w:rsidR="001714BB" w:rsidRPr="00DD5557" w:rsidRDefault="001714BB" w:rsidP="00641519">
            <w:pPr>
              <w:pStyle w:val="ConsPlusNormal"/>
              <w:jc w:val="both"/>
            </w:pPr>
          </w:p>
        </w:tc>
        <w:tc>
          <w:tcPr>
            <w:tcW w:w="5211" w:type="dxa"/>
          </w:tcPr>
          <w:p w:rsidR="001714BB" w:rsidRPr="00DD5557" w:rsidRDefault="001714BB" w:rsidP="008A4901">
            <w:pPr>
              <w:pStyle w:val="ConsPlusNormal"/>
              <w:jc w:val="both"/>
            </w:pPr>
            <w:r w:rsidRPr="00DD5557">
              <w:t>ЗАКАЗЧИК</w:t>
            </w:r>
          </w:p>
          <w:p w:rsidR="001714BB" w:rsidRPr="00DD5557" w:rsidRDefault="001714BB" w:rsidP="008A4901">
            <w:pPr>
              <w:pStyle w:val="ConsPlusNormal"/>
              <w:jc w:val="both"/>
            </w:pPr>
            <w:r w:rsidRPr="00DD5557">
              <w:t>АО «ЛОЭСК»</w:t>
            </w:r>
          </w:p>
          <w:p w:rsidR="001714BB" w:rsidRPr="00DD5557" w:rsidRDefault="001714BB" w:rsidP="008A4901">
            <w:pPr>
              <w:pStyle w:val="ConsPlusNormal"/>
              <w:jc w:val="both"/>
            </w:pPr>
            <w:r w:rsidRPr="00DD5557">
              <w:t xml:space="preserve">Юр. адрес: 187342, Ленинградская область, </w:t>
            </w:r>
          </w:p>
          <w:p w:rsidR="001714BB" w:rsidRPr="00DD5557" w:rsidRDefault="001714BB" w:rsidP="008A4901">
            <w:pPr>
              <w:pStyle w:val="ConsPlusNormal"/>
              <w:jc w:val="both"/>
            </w:pPr>
            <w:r w:rsidRPr="00DD5557">
              <w:t>г. Кировск, ул. Ладожская, д. 3А</w:t>
            </w:r>
          </w:p>
          <w:p w:rsidR="001714BB" w:rsidRPr="00DD5557" w:rsidRDefault="001714BB" w:rsidP="008A4901">
            <w:pPr>
              <w:pStyle w:val="ConsPlusNormal"/>
              <w:jc w:val="both"/>
            </w:pPr>
            <w:r w:rsidRPr="00DD5557">
              <w:t>Почтовый адрес: 197110, Санкт-Петербург, Песочная наб., д. 42, лит. А</w:t>
            </w:r>
          </w:p>
          <w:p w:rsidR="001714BB" w:rsidRPr="00DD5557" w:rsidRDefault="001714BB" w:rsidP="008A4901">
            <w:pPr>
              <w:pStyle w:val="ConsPlusNormal"/>
              <w:jc w:val="both"/>
            </w:pPr>
            <w:r w:rsidRPr="00DD5557">
              <w:t>ИНН / КПП 4703074613 / 47060</w:t>
            </w:r>
            <w:r w:rsidR="00E40AF1">
              <w:t>1</w:t>
            </w:r>
            <w:r w:rsidRPr="00DD5557">
              <w:t>001</w:t>
            </w:r>
          </w:p>
          <w:p w:rsidR="001714BB" w:rsidRPr="00DD5557" w:rsidRDefault="001714BB" w:rsidP="008A4901">
            <w:pPr>
              <w:pStyle w:val="ConsPlusNormal"/>
              <w:jc w:val="both"/>
            </w:pPr>
            <w:r w:rsidRPr="00DD5557">
              <w:t>ОГРН   1044700565172</w:t>
            </w:r>
          </w:p>
          <w:p w:rsidR="001714BB" w:rsidRPr="00DD5557" w:rsidRDefault="001714BB" w:rsidP="008A4901">
            <w:pPr>
              <w:pStyle w:val="ConsPlusNormal"/>
              <w:jc w:val="both"/>
            </w:pPr>
            <w:r w:rsidRPr="00DD5557">
              <w:t>Р/</w:t>
            </w:r>
            <w:proofErr w:type="spellStart"/>
            <w:r w:rsidRPr="00DD5557">
              <w:t>сч</w:t>
            </w:r>
            <w:proofErr w:type="spellEnd"/>
            <w:r w:rsidRPr="00DD5557">
              <w:t xml:space="preserve"> 40702810255000100605 </w:t>
            </w:r>
          </w:p>
          <w:p w:rsidR="001714BB" w:rsidRPr="00DD5557" w:rsidRDefault="001714BB" w:rsidP="008A4901">
            <w:pPr>
              <w:pStyle w:val="ConsPlusNormal"/>
              <w:jc w:val="both"/>
            </w:pPr>
            <w:r w:rsidRPr="00DD5557">
              <w:t>Северо-Западный Банк ПАО Сбербанк</w:t>
            </w:r>
          </w:p>
          <w:p w:rsidR="001714BB" w:rsidRPr="00DD5557" w:rsidRDefault="001714BB" w:rsidP="008A4901">
            <w:pPr>
              <w:pStyle w:val="ConsPlusNormal"/>
              <w:jc w:val="both"/>
            </w:pPr>
            <w:r w:rsidRPr="00DD5557">
              <w:t>г. Санкт-Петербург</w:t>
            </w:r>
          </w:p>
          <w:p w:rsidR="001714BB" w:rsidRPr="00DD5557" w:rsidRDefault="001714BB" w:rsidP="008A4901">
            <w:pPr>
              <w:pStyle w:val="ConsPlusNormal"/>
              <w:jc w:val="both"/>
            </w:pPr>
            <w:r w:rsidRPr="00DD5557">
              <w:t>К/</w:t>
            </w:r>
            <w:proofErr w:type="spellStart"/>
            <w:r w:rsidRPr="00DD5557">
              <w:t>сч</w:t>
            </w:r>
            <w:proofErr w:type="spellEnd"/>
            <w:r w:rsidRPr="00DD5557">
              <w:t xml:space="preserve"> 30101810500000000653</w:t>
            </w:r>
          </w:p>
          <w:p w:rsidR="001714BB" w:rsidRPr="00DD5557" w:rsidRDefault="001714BB" w:rsidP="008A4901">
            <w:pPr>
              <w:pStyle w:val="ConsPlusNormal"/>
              <w:jc w:val="both"/>
            </w:pPr>
            <w:r w:rsidRPr="00DD5557">
              <w:t>БИК   044030653</w:t>
            </w:r>
          </w:p>
          <w:p w:rsidR="001714BB" w:rsidRPr="00DD5557" w:rsidRDefault="001714BB" w:rsidP="008A4901">
            <w:pPr>
              <w:pStyle w:val="ConsPlusNormal"/>
              <w:jc w:val="both"/>
            </w:pPr>
            <w:r w:rsidRPr="00DD5557">
              <w:t>тел. 812-334-47-47 факс. 812-334-47-48</w:t>
            </w:r>
          </w:p>
          <w:p w:rsidR="001714BB" w:rsidRPr="00DD5557" w:rsidRDefault="001714BB" w:rsidP="008A4901">
            <w:pPr>
              <w:pStyle w:val="ConsPlusNormal"/>
              <w:jc w:val="both"/>
            </w:pPr>
          </w:p>
          <w:p w:rsidR="001714BB" w:rsidRDefault="001714BB" w:rsidP="00F32B08">
            <w:pPr>
              <w:pStyle w:val="ConsPlusNormal"/>
              <w:jc w:val="both"/>
            </w:pPr>
          </w:p>
          <w:p w:rsidR="001714BB" w:rsidRPr="00DD5557" w:rsidRDefault="001714BB" w:rsidP="00F76394">
            <w:pPr>
              <w:pStyle w:val="ConsPlusNormal"/>
            </w:pPr>
            <w:r>
              <w:t>Заместитель г</w:t>
            </w:r>
            <w:r w:rsidRPr="00DD5557">
              <w:t>енеральн</w:t>
            </w:r>
            <w:r>
              <w:t>ого</w:t>
            </w:r>
            <w:r w:rsidRPr="00DD5557">
              <w:t xml:space="preserve"> директор</w:t>
            </w:r>
            <w:r>
              <w:t>а по безопасности</w:t>
            </w:r>
          </w:p>
          <w:p w:rsidR="001714BB" w:rsidRPr="00DD5557" w:rsidRDefault="001714BB" w:rsidP="00F32B08">
            <w:pPr>
              <w:pStyle w:val="ConsPlusNormal"/>
              <w:jc w:val="both"/>
            </w:pPr>
          </w:p>
          <w:p w:rsidR="001714BB" w:rsidRPr="00DD5557" w:rsidRDefault="001714BB" w:rsidP="00F32B08">
            <w:pPr>
              <w:pStyle w:val="ConsPlusNormal"/>
              <w:spacing w:after="200" w:line="276" w:lineRule="auto"/>
              <w:jc w:val="both"/>
            </w:pPr>
            <w:r w:rsidRPr="00DD5557">
              <w:t>____________________________</w:t>
            </w:r>
            <w:r>
              <w:t xml:space="preserve"> Г</w:t>
            </w:r>
            <w:r w:rsidRPr="00DD5557">
              <w:t>.</w:t>
            </w:r>
            <w:r>
              <w:t>Б</w:t>
            </w:r>
            <w:r w:rsidRPr="00DD5557">
              <w:t xml:space="preserve">. </w:t>
            </w:r>
            <w:r>
              <w:t>Ершов</w:t>
            </w:r>
          </w:p>
        </w:tc>
      </w:tr>
    </w:tbl>
    <w:p w:rsidR="001714BB" w:rsidRPr="00DD5557" w:rsidRDefault="001714BB" w:rsidP="00DC343D">
      <w:pPr>
        <w:pStyle w:val="ConsPlusNormal"/>
        <w:ind w:firstLine="540"/>
        <w:jc w:val="both"/>
      </w:pPr>
      <w:r w:rsidRPr="00DD5557"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75"/>
        <w:gridCol w:w="7330"/>
      </w:tblGrid>
      <w:tr w:rsidR="001714BB" w:rsidRPr="00DD5557" w:rsidTr="00B845AE">
        <w:tc>
          <w:tcPr>
            <w:tcW w:w="2943" w:type="dxa"/>
          </w:tcPr>
          <w:p w:rsidR="001714BB" w:rsidRPr="00DD5557" w:rsidRDefault="001714BB" w:rsidP="00B845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477" w:type="dxa"/>
          </w:tcPr>
          <w:p w:rsidR="001714BB" w:rsidRPr="00DD5557" w:rsidRDefault="001714BB" w:rsidP="00F07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b/>
                <w:sz w:val="20"/>
                <w:szCs w:val="20"/>
              </w:rPr>
              <w:t>Приложение № 1</w:t>
            </w:r>
          </w:p>
          <w:p w:rsidR="001714BB" w:rsidRPr="00DD5557" w:rsidRDefault="001714BB" w:rsidP="00F07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к Договору № ____________</w:t>
            </w:r>
          </w:p>
          <w:p w:rsidR="001714BB" w:rsidRPr="00DD5557" w:rsidRDefault="001714BB" w:rsidP="00F072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от «____» _____</w:t>
            </w:r>
            <w:proofErr w:type="gramStart"/>
            <w:r w:rsidRPr="00DD5557">
              <w:rPr>
                <w:rFonts w:ascii="Arial" w:hAnsi="Arial" w:cs="Arial"/>
                <w:sz w:val="20"/>
                <w:szCs w:val="20"/>
              </w:rPr>
              <w:t xml:space="preserve">_ </w:t>
            </w:r>
            <w:r>
              <w:rPr>
                <w:rFonts w:ascii="Arial" w:hAnsi="Arial" w:cs="Arial"/>
                <w:sz w:val="20"/>
                <w:szCs w:val="20"/>
              </w:rPr>
              <w:t xml:space="preserve"> 20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DD5557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</w:tr>
    </w:tbl>
    <w:p w:rsidR="001714BB" w:rsidRPr="00DD5557" w:rsidRDefault="001714BB" w:rsidP="00D725F0">
      <w:pPr>
        <w:pStyle w:val="ConsPlusNormal"/>
        <w:jc w:val="center"/>
      </w:pPr>
      <w:r w:rsidRPr="00DD5557">
        <w:t>СУБЛИЦЕНЗИОННОЕ СОГЛАШЕНИЕ N ____</w:t>
      </w:r>
    </w:p>
    <w:p w:rsidR="001714BB" w:rsidRPr="00DD5557" w:rsidRDefault="001714BB" w:rsidP="00D725F0">
      <w:pPr>
        <w:pStyle w:val="ConsPlusNormal"/>
        <w:jc w:val="center"/>
      </w:pPr>
      <w:r w:rsidRPr="00DD5557">
        <w:t>О ВЫДАЧЕ ЛИЦЕНЗИИ НА УДАЛЕННЫЙ ДОСТУП</w:t>
      </w:r>
    </w:p>
    <w:p w:rsidR="001714BB" w:rsidRPr="00DD5557" w:rsidRDefault="001714BB" w:rsidP="00D725F0">
      <w:pPr>
        <w:pStyle w:val="ConsPlusNormal"/>
        <w:jc w:val="center"/>
      </w:pPr>
    </w:p>
    <w:p w:rsidR="001714BB" w:rsidRPr="00DD5557" w:rsidRDefault="001714BB" w:rsidP="00D725F0">
      <w:pPr>
        <w:pStyle w:val="ConsPlusNormal"/>
        <w:jc w:val="both"/>
      </w:pPr>
      <w:r w:rsidRPr="00DD5557">
        <w:t>г. Санкт-Петербург</w:t>
      </w:r>
    </w:p>
    <w:p w:rsidR="001714BB" w:rsidRPr="00DD5557" w:rsidRDefault="001714BB" w:rsidP="00D725F0">
      <w:pPr>
        <w:pStyle w:val="ConsPlusNormal"/>
        <w:jc w:val="right"/>
      </w:pPr>
      <w:r w:rsidRPr="00DD5557">
        <w:t>"_____"____________20</w:t>
      </w:r>
      <w:r w:rsidRPr="003F7712">
        <w:t>____</w:t>
      </w:r>
      <w:r w:rsidRPr="00DD5557">
        <w:t xml:space="preserve"> г.</w:t>
      </w:r>
    </w:p>
    <w:p w:rsidR="001714BB" w:rsidRPr="00DD5557" w:rsidRDefault="001714BB" w:rsidP="00D725F0">
      <w:pPr>
        <w:pStyle w:val="ConsPlusNormal"/>
        <w:ind w:firstLine="540"/>
        <w:jc w:val="both"/>
      </w:pPr>
    </w:p>
    <w:p w:rsidR="001714BB" w:rsidRPr="003F7712" w:rsidRDefault="00E40AF1" w:rsidP="00D725F0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</w:t>
      </w:r>
      <w:r w:rsidR="001714BB">
        <w:rPr>
          <w:sz w:val="22"/>
          <w:szCs w:val="22"/>
        </w:rPr>
        <w:t xml:space="preserve"> (</w:t>
      </w:r>
      <w:r>
        <w:rPr>
          <w:sz w:val="22"/>
          <w:szCs w:val="22"/>
        </w:rPr>
        <w:t>___________</w:t>
      </w:r>
      <w:r w:rsidR="001714BB">
        <w:rPr>
          <w:sz w:val="22"/>
          <w:szCs w:val="22"/>
        </w:rPr>
        <w:t>)</w:t>
      </w:r>
      <w:r w:rsidR="001714BB" w:rsidRPr="003F7712">
        <w:rPr>
          <w:sz w:val="22"/>
          <w:szCs w:val="22"/>
        </w:rPr>
        <w:t xml:space="preserve"> – официальный Дистрибьютор сети КонсультантПлюс, именуемое в дальнейшем "Сублицензиар", в лице </w:t>
      </w:r>
      <w:r>
        <w:rPr>
          <w:sz w:val="22"/>
          <w:szCs w:val="22"/>
        </w:rPr>
        <w:t>________________________</w:t>
      </w:r>
      <w:r w:rsidR="001714BB" w:rsidRPr="003F7712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</w:t>
      </w:r>
      <w:r w:rsidR="001714BB" w:rsidRPr="003F7712">
        <w:rPr>
          <w:sz w:val="22"/>
          <w:szCs w:val="22"/>
        </w:rPr>
        <w:t>, с одной стороны, и Акционерное общество «Ленинградская областная электросетевая компания» (АО «ЛОЭСК»), именуемое в дальнейшем Заказчик, в лице заместителя генерального директора по безопасности Ершова Геннадия Борисовича, действующего на основании Доверенности №</w:t>
      </w:r>
      <w:r>
        <w:rPr>
          <w:sz w:val="22"/>
          <w:szCs w:val="22"/>
        </w:rPr>
        <w:t>491</w:t>
      </w:r>
      <w:r w:rsidR="001714BB" w:rsidRPr="003F7712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="001714BB" w:rsidRPr="003F7712">
        <w:rPr>
          <w:sz w:val="22"/>
          <w:szCs w:val="22"/>
        </w:rPr>
        <w:t xml:space="preserve"> от 2</w:t>
      </w:r>
      <w:r>
        <w:rPr>
          <w:sz w:val="22"/>
          <w:szCs w:val="22"/>
        </w:rPr>
        <w:t>9</w:t>
      </w:r>
      <w:r w:rsidR="001714BB" w:rsidRPr="003F7712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="001714BB" w:rsidRPr="003F7712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="001714BB" w:rsidRPr="003F7712">
        <w:rPr>
          <w:sz w:val="22"/>
          <w:szCs w:val="22"/>
        </w:rPr>
        <w:t>г., с другой стороны, вместе именуемые "Стороны", заключили настоящее Соглашение о нижеследующем.</w:t>
      </w:r>
    </w:p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</w:p>
    <w:p w:rsidR="001714BB" w:rsidRPr="003F7712" w:rsidRDefault="001714BB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28" w:name="Par1177"/>
      <w:bookmarkEnd w:id="28"/>
      <w:r w:rsidRPr="003F7712">
        <w:rPr>
          <w:sz w:val="22"/>
          <w:szCs w:val="22"/>
        </w:rPr>
        <w:t>1. ОСНОВНЫЕ ПОНЯТИЯ</w:t>
      </w:r>
    </w:p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</w:p>
    <w:bookmarkStart w:id="29" w:name="Par1179"/>
    <w:bookmarkEnd w:id="29"/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1.1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Договор - Договор от _________ N ____ и являющееся неотъемлемой частью Договора от _________ N ____.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1.2</w:t>
        </w:r>
      </w:hyperlink>
      <w:r w:rsidR="001714BB" w:rsidRPr="003F7712">
        <w:rPr>
          <w:sz w:val="22"/>
          <w:szCs w:val="22"/>
        </w:rPr>
        <w:t>. Справочная Правовая Система КонсультантПлюс (далее - Система КонсультантПлюс или Система)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1.3</w:t>
        </w:r>
      </w:hyperlink>
      <w:r w:rsidR="001714BB" w:rsidRPr="003F7712">
        <w:rPr>
          <w:sz w:val="22"/>
          <w:szCs w:val="22"/>
        </w:rPr>
        <w:t>. Экземпляр Системы - копия Системы КонсультантПлюс на материальном носителе, позволяющая получать необходимую информацию. Экземпляр Системы не позволяет изменять и передавать полученную информацию.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1.4</w:t>
        </w:r>
      </w:hyperlink>
      <w:r w:rsidR="001714BB" w:rsidRPr="003F7712">
        <w:rPr>
          <w:sz w:val="22"/>
          <w:szCs w:val="22"/>
        </w:rPr>
        <w:t>. Удаленный офис - территориально обособленное подразделение Сублицензиата (в том числе подразделение, являющееся самостоятельным юридическим лицом), расположенное вне пределов здания или нескольких соседний зданий, в которых находится Сублицензиат.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1.5</w:t>
        </w:r>
      </w:hyperlink>
      <w:r w:rsidR="001714BB" w:rsidRPr="003F7712">
        <w:rPr>
          <w:sz w:val="22"/>
          <w:szCs w:val="22"/>
        </w:rPr>
        <w:t xml:space="preserve">. Локальная вычислительная сеть (далее - ЛВС) </w:t>
      </w:r>
      <w:proofErr w:type="gramStart"/>
      <w:r w:rsidR="001714BB" w:rsidRPr="003F7712">
        <w:rPr>
          <w:sz w:val="22"/>
          <w:szCs w:val="22"/>
        </w:rPr>
        <w:t>- это</w:t>
      </w:r>
      <w:proofErr w:type="gramEnd"/>
      <w:r w:rsidR="001714BB" w:rsidRPr="003F7712">
        <w:rPr>
          <w:sz w:val="22"/>
          <w:szCs w:val="22"/>
        </w:rPr>
        <w:t xml:space="preserve"> вычислительная сеть, соединяющая 2 (две) или более ЭВМ (возможно, разного типа), расположенные в пределах 1 (одного) здания или нескольких соседних зданий.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1.6</w:t>
        </w:r>
      </w:hyperlink>
      <w:r w:rsidR="001714BB" w:rsidRPr="003F7712">
        <w:rPr>
          <w:sz w:val="22"/>
          <w:szCs w:val="22"/>
        </w:rPr>
        <w:t>. Удаленный сетевой доступ - режим использования Системы или другого программного обеспечения одним или несколькими Удаленными офисами с ЭВМ, входящих в состав ЛВС этих Удаленных офисов.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1.7</w:t>
        </w:r>
      </w:hyperlink>
      <w:r w:rsidR="001714BB" w:rsidRPr="003F7712">
        <w:rPr>
          <w:sz w:val="22"/>
          <w:szCs w:val="22"/>
        </w:rPr>
        <w:t>. Лицензия на удаленный доступ (далее - Лицензия) - право использования Системы или другого программного обеспечения в режиме Удаленного сетевого доступа с определенными техническими параметрами на условиях простой (неисключительной) лицензии в пределах и способами, установленными настоящим Соглашением.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1.8</w:t>
        </w:r>
      </w:hyperlink>
      <w:r w:rsidR="001714BB" w:rsidRPr="003F7712">
        <w:rPr>
          <w:sz w:val="22"/>
          <w:szCs w:val="22"/>
        </w:rPr>
        <w:t>. Технические параметры - технологические и иные ограничения по использованию Системы или другого программного обеспечения (число ОД, число УЗ и др.).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1.9</w:t>
        </w:r>
      </w:hyperlink>
      <w:r w:rsidR="001714BB" w:rsidRPr="003F7712">
        <w:rPr>
          <w:sz w:val="22"/>
          <w:szCs w:val="22"/>
        </w:rPr>
        <w:t>. Одновременный доступ - режим использования Системы или другого программного обеспечения, при котором доступ к Системе или другому программному обеспечению осуществляется одновременно с двух и более ЭВМ одной или нескольких ЛВС.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1.10</w:t>
        </w:r>
      </w:hyperlink>
      <w:r w:rsidR="001714BB" w:rsidRPr="003F7712">
        <w:rPr>
          <w:sz w:val="22"/>
          <w:szCs w:val="22"/>
        </w:rPr>
        <w:t>. Число одновременных доступов (далее - число ОД) - параметр Системы или другого программного обеспечения, определяющий максимальное количество ЭВМ, с которых может быть осуществлен одновременный доступ.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1.11</w:t>
        </w:r>
      </w:hyperlink>
      <w:r w:rsidR="001714BB" w:rsidRPr="003F7712">
        <w:rPr>
          <w:sz w:val="22"/>
          <w:szCs w:val="22"/>
        </w:rPr>
        <w:t>. Учетная запись (далее - УЗ) - логин и пароль для доступа к Системе (комплекту Систем) или другому программному обеспечению.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1.12</w:t>
        </w:r>
      </w:hyperlink>
      <w:r w:rsidR="001714BB" w:rsidRPr="003F7712">
        <w:rPr>
          <w:sz w:val="22"/>
          <w:szCs w:val="22"/>
        </w:rPr>
        <w:t>. Число учетных записей (далее - число УЗ) - параметр, определяющий максимальное количество учетных записей, с помощью которых может быть осуществлен доступ к Системе (комплекту Систем) или другому программному обеспечению.</w:t>
      </w:r>
    </w:p>
    <w:bookmarkStart w:id="30" w:name="Par1191"/>
    <w:bookmarkEnd w:id="30"/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1.13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КЦ КонсультантПлюс - организация, на основании договора с которой Сублицензиар вправе разрешать использование Системы КонсультантПлюс или другого программного обеспечения.</w:t>
      </w:r>
    </w:p>
    <w:p w:rsidR="001714BB" w:rsidRPr="003F7712" w:rsidRDefault="001714BB" w:rsidP="00D725F0">
      <w:pPr>
        <w:pStyle w:val="ConsPlusNormal"/>
        <w:jc w:val="center"/>
        <w:rPr>
          <w:sz w:val="22"/>
          <w:szCs w:val="22"/>
        </w:rPr>
      </w:pPr>
    </w:p>
    <w:p w:rsidR="001714BB" w:rsidRPr="003F7712" w:rsidRDefault="001714BB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31" w:name="Par1193"/>
      <w:bookmarkEnd w:id="31"/>
      <w:r w:rsidRPr="003F7712">
        <w:rPr>
          <w:sz w:val="22"/>
          <w:szCs w:val="22"/>
        </w:rPr>
        <w:t>2. ПРЕДМЕТ СОГЛАШЕНИЯ</w:t>
      </w:r>
    </w:p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</w:p>
    <w:bookmarkStart w:id="32" w:name="Par1195"/>
    <w:bookmarkEnd w:id="32"/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2.1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Сублицензиар обязуется за обусловленное настоящим Соглашением вознаграждение выдать Сублицензиату Лицензию на удаленный доступ к Системам и/или другому программному обеспечению.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2.2</w:t>
        </w:r>
      </w:hyperlink>
      <w:r w:rsidR="001714BB" w:rsidRPr="003F7712">
        <w:rPr>
          <w:sz w:val="22"/>
          <w:szCs w:val="22"/>
        </w:rPr>
        <w:t>. Перечень Систем и другого программного обеспечения, в отношении которых заключено настоящее Соглашение, определяется перечнем экземпляров Систем и/или программного обеспечения, сопровождаемых Сублицензиатом по Договору.</w:t>
      </w:r>
    </w:p>
    <w:p w:rsidR="001714BB" w:rsidRPr="003F7712" w:rsidRDefault="001D1605" w:rsidP="00D630CE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2.3</w:t>
        </w:r>
      </w:hyperlink>
      <w:r w:rsidR="001714BB" w:rsidRPr="003F7712">
        <w:rPr>
          <w:sz w:val="22"/>
          <w:szCs w:val="22"/>
        </w:rPr>
        <w:t>. Сублицензиат вправе использовать Системы и/или другое программное обеспечение в соответствии с настоящим Соглашением в течение срока действия настоящего Соглашения.</w:t>
      </w:r>
    </w:p>
    <w:bookmarkStart w:id="33" w:name="Par1200"/>
    <w:bookmarkEnd w:id="33"/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2.4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Лицензия дает Сублицензиату право использовать Системы и/или другое программное обеспечение следующим способом - получать правовую, справочную и иную информацию в режиме Удаленного сетевого доступа с техническими параметрами, предусмотренными Договором и/или настоящим Соглашением для данной Системы и/или программного обеспечения.</w:t>
      </w:r>
    </w:p>
    <w:bookmarkStart w:id="34" w:name="Par1201"/>
    <w:bookmarkEnd w:id="34"/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2.5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 xml:space="preserve">. Перечень Удаленных офисов, которым может быть предоставлен Удаленный сетевой доступ к Системам или другому программному обеспечению, определятся </w:t>
      </w:r>
      <w:hyperlink w:anchor="Par1272" w:tooltip="Ссылка на текущий документ" w:history="1">
        <w:r w:rsidRPr="003F7712">
          <w:rPr>
            <w:sz w:val="22"/>
            <w:szCs w:val="22"/>
          </w:rPr>
          <w:t>Приложением 1</w:t>
        </w:r>
      </w:hyperlink>
      <w:r w:rsidRPr="003F7712">
        <w:rPr>
          <w:sz w:val="22"/>
          <w:szCs w:val="22"/>
        </w:rPr>
        <w:t xml:space="preserve"> к настоящему Соглашению.</w:t>
      </w:r>
    </w:p>
    <w:p w:rsidR="001714BB" w:rsidRPr="003F7712" w:rsidRDefault="001714BB" w:rsidP="00D725F0">
      <w:pPr>
        <w:pStyle w:val="ConsPlusNormal"/>
        <w:jc w:val="center"/>
        <w:rPr>
          <w:sz w:val="22"/>
          <w:szCs w:val="22"/>
        </w:rPr>
      </w:pPr>
    </w:p>
    <w:p w:rsidR="001714BB" w:rsidRPr="003F7712" w:rsidRDefault="001714BB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35" w:name="Par1203"/>
      <w:bookmarkEnd w:id="35"/>
      <w:r w:rsidRPr="003F7712">
        <w:rPr>
          <w:sz w:val="22"/>
          <w:szCs w:val="22"/>
        </w:rPr>
        <w:t>3. ПОРЯДОК ВЫДАЧИ ЛИЦЕНЗИИ</w:t>
      </w:r>
    </w:p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</w:p>
    <w:bookmarkStart w:id="36" w:name="Par1205"/>
    <w:bookmarkEnd w:id="36"/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3.1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Сублицензиар выдает Лицензию в течение 10 (десяти) дней с момента подписания настоящего Соглашения.</w:t>
      </w:r>
    </w:p>
    <w:bookmarkStart w:id="37" w:name="Par1206"/>
    <w:bookmarkEnd w:id="37"/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3.2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По факту выдачи Стороны оформляют двусторонний Акт о выдаче Лицензии.</w:t>
      </w:r>
    </w:p>
    <w:p w:rsidR="001714BB" w:rsidRPr="003F7712" w:rsidRDefault="001714BB" w:rsidP="00D725F0">
      <w:pPr>
        <w:pStyle w:val="ConsPlusNormal"/>
        <w:jc w:val="center"/>
        <w:rPr>
          <w:sz w:val="22"/>
          <w:szCs w:val="22"/>
        </w:rPr>
      </w:pPr>
    </w:p>
    <w:p w:rsidR="001714BB" w:rsidRPr="003F7712" w:rsidRDefault="001714BB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38" w:name="Par1208"/>
      <w:bookmarkEnd w:id="38"/>
      <w:r w:rsidRPr="003F7712">
        <w:rPr>
          <w:sz w:val="22"/>
          <w:szCs w:val="22"/>
        </w:rPr>
        <w:t>4. УСЛОВИЯ ИСПОЛЬЗОВАНИЯ СИСТЕМ</w:t>
      </w:r>
    </w:p>
    <w:p w:rsidR="001714BB" w:rsidRPr="003F7712" w:rsidRDefault="001714BB" w:rsidP="00D725F0">
      <w:pPr>
        <w:pStyle w:val="ConsPlusNormal"/>
        <w:jc w:val="center"/>
        <w:rPr>
          <w:sz w:val="22"/>
          <w:szCs w:val="22"/>
        </w:rPr>
      </w:pPr>
      <w:r w:rsidRPr="003F7712">
        <w:rPr>
          <w:sz w:val="22"/>
          <w:szCs w:val="22"/>
        </w:rPr>
        <w:t>И ДРУГОГО ПРОГРАММНОГО ОБЕСПЕЧЕНИЯ</w:t>
      </w:r>
    </w:p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</w:p>
    <w:bookmarkStart w:id="39" w:name="Par1211"/>
    <w:bookmarkEnd w:id="39"/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4.1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Сублицензиат обеспечивает в Удаленных офисах соблюдение порядка, установленного Договором, для доступа к Системе(</w:t>
      </w:r>
      <w:proofErr w:type="spellStart"/>
      <w:r w:rsidRPr="003F7712">
        <w:rPr>
          <w:sz w:val="22"/>
          <w:szCs w:val="22"/>
        </w:rPr>
        <w:t>ам</w:t>
      </w:r>
      <w:proofErr w:type="spellEnd"/>
      <w:r w:rsidRPr="003F7712">
        <w:rPr>
          <w:sz w:val="22"/>
          <w:szCs w:val="22"/>
        </w:rPr>
        <w:t>) и/или другому программному обеспечению, использования полученной правовой, справочной и иной информации и других условий Договора и Соглашения.</w:t>
      </w:r>
    </w:p>
    <w:bookmarkStart w:id="40" w:name="Par1212"/>
    <w:bookmarkEnd w:id="40"/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4.2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 xml:space="preserve">. Удаленный сетевой доступ не может быть предоставлен лицам, не указанным в </w:t>
      </w:r>
      <w:hyperlink w:anchor="Par1272" w:tooltip="Ссылка на текущий документ" w:history="1">
        <w:r w:rsidRPr="003F7712">
          <w:rPr>
            <w:sz w:val="22"/>
            <w:szCs w:val="22"/>
          </w:rPr>
          <w:t>Приложении 1</w:t>
        </w:r>
      </w:hyperlink>
      <w:r w:rsidRPr="003F7712">
        <w:rPr>
          <w:sz w:val="22"/>
          <w:szCs w:val="22"/>
        </w:rPr>
        <w:t xml:space="preserve"> к настоящему Соглашению.</w:t>
      </w:r>
    </w:p>
    <w:p w:rsidR="001714BB" w:rsidRPr="003F7712" w:rsidRDefault="001714BB" w:rsidP="00D725F0">
      <w:pPr>
        <w:pStyle w:val="ConsPlusNormal"/>
        <w:jc w:val="center"/>
        <w:rPr>
          <w:sz w:val="22"/>
          <w:szCs w:val="22"/>
        </w:rPr>
      </w:pPr>
    </w:p>
    <w:p w:rsidR="001714BB" w:rsidRPr="003F7712" w:rsidRDefault="001714BB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41" w:name="Par1214"/>
      <w:bookmarkEnd w:id="41"/>
      <w:r w:rsidRPr="003F7712">
        <w:rPr>
          <w:sz w:val="22"/>
          <w:szCs w:val="22"/>
        </w:rPr>
        <w:t>5. РАЗМЕР ВОЗНАГРАЖДЕНИЯ И ПОРЯДОК РАСЧЕТОВ</w:t>
      </w:r>
    </w:p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</w:p>
    <w:bookmarkStart w:id="42" w:name="Par1216"/>
    <w:bookmarkEnd w:id="42"/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5.1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За выдачу Лицензии Сублицензиат обязан уплачивать Сублицензиару лицензионное вознаграждение.</w:t>
      </w:r>
    </w:p>
    <w:bookmarkStart w:id="43" w:name="Par1217"/>
    <w:bookmarkEnd w:id="43"/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5.2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 xml:space="preserve">. Размер, форма и порядок выплаты лицензионного вознаграждения устанавливается Протоколом, который является </w:t>
      </w:r>
      <w:hyperlink w:anchor="Par1403" w:tooltip="Ссылка на текущий документ" w:history="1">
        <w:r w:rsidRPr="003F7712">
          <w:rPr>
            <w:sz w:val="22"/>
            <w:szCs w:val="22"/>
          </w:rPr>
          <w:t>Приложением 2</w:t>
        </w:r>
      </w:hyperlink>
      <w:r w:rsidRPr="003F7712">
        <w:rPr>
          <w:sz w:val="22"/>
          <w:szCs w:val="22"/>
        </w:rPr>
        <w:t xml:space="preserve"> к настоящему Соглашению.</w:t>
      </w:r>
    </w:p>
    <w:p w:rsidR="001714BB" w:rsidRPr="003F7712" w:rsidRDefault="001714BB" w:rsidP="00D725F0">
      <w:pPr>
        <w:pStyle w:val="ConsPlusNormal"/>
        <w:jc w:val="center"/>
        <w:rPr>
          <w:sz w:val="22"/>
          <w:szCs w:val="22"/>
        </w:rPr>
      </w:pPr>
    </w:p>
    <w:p w:rsidR="001714BB" w:rsidRPr="003F7712" w:rsidRDefault="001714BB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44" w:name="Par1219"/>
      <w:bookmarkEnd w:id="44"/>
      <w:r w:rsidRPr="003F7712">
        <w:rPr>
          <w:sz w:val="22"/>
          <w:szCs w:val="22"/>
        </w:rPr>
        <w:t>6. ОСОБЫЕ УСЛОВИЯ</w:t>
      </w:r>
    </w:p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</w:p>
    <w:bookmarkStart w:id="45" w:name="Par1221"/>
    <w:bookmarkEnd w:id="45"/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6.1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Настоящее Соглашение прекращается в случае прекращения действия Договора.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6.2</w:t>
        </w:r>
      </w:hyperlink>
      <w:r w:rsidR="001714BB" w:rsidRPr="003F7712">
        <w:rPr>
          <w:sz w:val="22"/>
          <w:szCs w:val="22"/>
        </w:rPr>
        <w:t>. Сублицензиат вправе отказаться от настоящего Соглашения до истечения срока его действия. Сублицензиат обязан уведомить Сублицензиара о таком отказе не менее чем за 7 (семь) дней.</w:t>
      </w:r>
    </w:p>
    <w:bookmarkStart w:id="46" w:name="Par1223"/>
    <w:bookmarkEnd w:id="46"/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6.3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В случае истечения срока действия или расторжения настоящего Соглашения по любому основанию Сублицензиат обязан прекратить использование Систем и другого программного обеспечения способами, предусмотренными настоящим Соглашением.</w:t>
      </w:r>
    </w:p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t>6.4. Во всех случаях указания каких-либо сроков по настоящему Соглашению под днями понимаются официальные рабочие дни, под месяцами - полные календарные месяцы. В случае если первый или последний день срока приходится на нерабочий день, то днем начала или окончания срока считается ближайший следующий за ним рабочий день.</w:t>
      </w:r>
    </w:p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t>6.5. Условия настоящего Соглашения и дополнительных соглашений к нему являются конфиденциальными и не подлежат разглашению, за исключением случаев, когда иное предусмотрено законодательством Российской Федерации.</w:t>
      </w:r>
    </w:p>
    <w:p w:rsidR="001714BB" w:rsidRPr="003F7712" w:rsidRDefault="001714BB" w:rsidP="00D725F0">
      <w:pPr>
        <w:pStyle w:val="ConsPlusNormal"/>
        <w:jc w:val="center"/>
        <w:rPr>
          <w:sz w:val="22"/>
          <w:szCs w:val="22"/>
        </w:rPr>
      </w:pPr>
    </w:p>
    <w:p w:rsidR="001714BB" w:rsidRPr="003F7712" w:rsidRDefault="001714BB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47" w:name="Par1227"/>
      <w:bookmarkEnd w:id="47"/>
      <w:r w:rsidRPr="003F7712">
        <w:rPr>
          <w:sz w:val="22"/>
          <w:szCs w:val="22"/>
        </w:rPr>
        <w:t>7. ОТВЕТСТВЕННОСТЬ СТОРОН</w:t>
      </w:r>
    </w:p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</w:p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t>7.1. За неисполнение или ненадлежащее исполнение обязательств по настоящему Соглашению, ответственность за которые не предусмотрена настоящим Соглашением, Стороны несут ответственность в соответствии с действующим гражданским, уголовным или административным законодательством Российской Федерации.</w:t>
      </w:r>
    </w:p>
    <w:bookmarkStart w:id="48" w:name="Par1230"/>
    <w:bookmarkEnd w:id="48"/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7.2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Сублицензиар имеет право отказаться от исполнения настоящего Соглашения в одностороннем порядке в случаях: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7.2.1</w:t>
        </w:r>
      </w:hyperlink>
      <w:r w:rsidR="001714BB" w:rsidRPr="003F7712">
        <w:rPr>
          <w:sz w:val="22"/>
          <w:szCs w:val="22"/>
        </w:rPr>
        <w:t xml:space="preserve">. Нарушения Сублицензиатом п. </w:t>
      </w:r>
      <w:hyperlink w:anchor="Par1200" w:tooltip="Ссылка на текущий документ" w:history="1">
        <w:r w:rsidR="001714BB" w:rsidRPr="003F7712">
          <w:rPr>
            <w:sz w:val="22"/>
            <w:szCs w:val="22"/>
          </w:rPr>
          <w:t>2.4</w:t>
        </w:r>
      </w:hyperlink>
      <w:r w:rsidR="001714BB" w:rsidRPr="003F7712">
        <w:rPr>
          <w:sz w:val="22"/>
          <w:szCs w:val="22"/>
        </w:rPr>
        <w:t xml:space="preserve">, </w:t>
      </w:r>
      <w:hyperlink w:anchor="Par1211" w:tooltip="Ссылка на текущий документ" w:history="1">
        <w:r w:rsidR="001714BB" w:rsidRPr="003F7712">
          <w:rPr>
            <w:sz w:val="22"/>
            <w:szCs w:val="22"/>
          </w:rPr>
          <w:t>4.1</w:t>
        </w:r>
      </w:hyperlink>
      <w:r w:rsidR="001714BB" w:rsidRPr="003F7712">
        <w:rPr>
          <w:sz w:val="22"/>
          <w:szCs w:val="22"/>
        </w:rPr>
        <w:t xml:space="preserve">, </w:t>
      </w:r>
      <w:hyperlink w:anchor="Par1212" w:tooltip="Ссылка на текущий документ" w:history="1">
        <w:r w:rsidR="001714BB" w:rsidRPr="003F7712">
          <w:rPr>
            <w:sz w:val="22"/>
            <w:szCs w:val="22"/>
          </w:rPr>
          <w:t>4.2</w:t>
        </w:r>
      </w:hyperlink>
      <w:r w:rsidR="001714BB" w:rsidRPr="003F7712">
        <w:rPr>
          <w:sz w:val="22"/>
          <w:szCs w:val="22"/>
        </w:rPr>
        <w:t xml:space="preserve"> настоящего Соглашения.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7.2.3</w:t>
        </w:r>
      </w:hyperlink>
      <w:r w:rsidR="001714BB" w:rsidRPr="003F7712">
        <w:rPr>
          <w:sz w:val="22"/>
          <w:szCs w:val="22"/>
        </w:rPr>
        <w:t>. Расторжения Договора.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295" w:tooltip="Ссылка на текущий документ" w:history="1">
        <w:r w:rsidR="001714BB" w:rsidRPr="003F7712">
          <w:rPr>
            <w:sz w:val="22"/>
            <w:szCs w:val="22"/>
          </w:rPr>
          <w:t>7.2.4</w:t>
        </w:r>
      </w:hyperlink>
      <w:r w:rsidR="001714BB" w:rsidRPr="003F7712">
        <w:rPr>
          <w:sz w:val="22"/>
          <w:szCs w:val="22"/>
        </w:rPr>
        <w:t xml:space="preserve">. Нарушения Удаленными офисами </w:t>
      </w:r>
      <w:hyperlink w:anchor="Par1211" w:tooltip="Ссылка на текущий документ" w:history="1">
        <w:r w:rsidR="001714BB" w:rsidRPr="003F7712">
          <w:rPr>
            <w:sz w:val="22"/>
            <w:szCs w:val="22"/>
          </w:rPr>
          <w:t>п. 4.1</w:t>
        </w:r>
      </w:hyperlink>
      <w:r w:rsidR="001714BB" w:rsidRPr="003F7712">
        <w:rPr>
          <w:sz w:val="22"/>
          <w:szCs w:val="22"/>
        </w:rPr>
        <w:t xml:space="preserve"> настоящего Соглашения.</w:t>
      </w:r>
    </w:p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bookmarkStart w:id="49" w:name="Par1236"/>
      <w:bookmarkEnd w:id="49"/>
    </w:p>
    <w:p w:rsidR="001714BB" w:rsidRPr="003F7712" w:rsidRDefault="001714BB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50" w:name="Par1238"/>
      <w:bookmarkEnd w:id="50"/>
      <w:r w:rsidRPr="003F7712">
        <w:rPr>
          <w:sz w:val="22"/>
          <w:szCs w:val="22"/>
        </w:rPr>
        <w:t>8. СРОК ДЕЙСТВИЯ СОГЛАШЕНИЯ</w:t>
      </w:r>
    </w:p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</w:p>
    <w:bookmarkStart w:id="51" w:name="Par1240"/>
    <w:bookmarkEnd w:id="51"/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fldChar w:fldCharType="begin"/>
      </w:r>
      <w:r w:rsidRPr="003F7712">
        <w:rPr>
          <w:sz w:val="22"/>
          <w:szCs w:val="22"/>
        </w:rPr>
        <w:instrText>HYPERLINK \l Par295  \o "Ссылка на текущий документ"</w:instrText>
      </w:r>
      <w:r w:rsidRPr="003F7712">
        <w:rPr>
          <w:sz w:val="22"/>
          <w:szCs w:val="22"/>
        </w:rPr>
        <w:fldChar w:fldCharType="separate"/>
      </w:r>
      <w:r w:rsidRPr="003F7712">
        <w:rPr>
          <w:sz w:val="22"/>
          <w:szCs w:val="22"/>
        </w:rPr>
        <w:t>8.1</w:t>
      </w:r>
      <w:r w:rsidRPr="003F7712">
        <w:rPr>
          <w:sz w:val="22"/>
          <w:szCs w:val="22"/>
        </w:rPr>
        <w:fldChar w:fldCharType="end"/>
      </w:r>
      <w:r w:rsidRPr="003F7712">
        <w:rPr>
          <w:sz w:val="22"/>
          <w:szCs w:val="22"/>
        </w:rPr>
        <w:t>. Настоящее Соглашение вступает в силу "   " ____________ 201</w:t>
      </w:r>
      <w:r w:rsidR="003065A1">
        <w:rPr>
          <w:sz w:val="22"/>
          <w:szCs w:val="22"/>
        </w:rPr>
        <w:t>9</w:t>
      </w:r>
      <w:r w:rsidRPr="003F7712">
        <w:rPr>
          <w:sz w:val="22"/>
          <w:szCs w:val="22"/>
        </w:rPr>
        <w:t xml:space="preserve"> г. и заканчивает свое действие </w:t>
      </w:r>
    </w:p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  <w:r w:rsidRPr="003F7712">
        <w:rPr>
          <w:sz w:val="22"/>
          <w:szCs w:val="22"/>
        </w:rPr>
        <w:t>"    "_____________ 20</w:t>
      </w:r>
      <w:r w:rsidR="003065A1">
        <w:rPr>
          <w:sz w:val="22"/>
          <w:szCs w:val="22"/>
        </w:rPr>
        <w:t>2</w:t>
      </w:r>
      <w:r w:rsidR="00E23A23">
        <w:rPr>
          <w:sz w:val="22"/>
          <w:szCs w:val="22"/>
        </w:rPr>
        <w:t>2</w:t>
      </w:r>
      <w:r w:rsidRPr="003F7712">
        <w:rPr>
          <w:sz w:val="22"/>
          <w:szCs w:val="22"/>
        </w:rPr>
        <w:t>г.</w:t>
      </w:r>
    </w:p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</w:p>
    <w:p w:rsidR="001714BB" w:rsidRPr="003F7712" w:rsidRDefault="001714BB" w:rsidP="00D725F0">
      <w:pPr>
        <w:pStyle w:val="ConsPlusNormal"/>
        <w:jc w:val="center"/>
        <w:rPr>
          <w:sz w:val="22"/>
          <w:szCs w:val="22"/>
        </w:rPr>
      </w:pPr>
      <w:bookmarkStart w:id="52" w:name="Par1241"/>
      <w:bookmarkEnd w:id="52"/>
    </w:p>
    <w:p w:rsidR="001714BB" w:rsidRPr="003F7712" w:rsidRDefault="001714BB" w:rsidP="00D725F0">
      <w:pPr>
        <w:pStyle w:val="ConsPlusNormal"/>
        <w:jc w:val="center"/>
        <w:outlineLvl w:val="1"/>
        <w:rPr>
          <w:sz w:val="22"/>
          <w:szCs w:val="22"/>
        </w:rPr>
      </w:pPr>
      <w:bookmarkStart w:id="53" w:name="Par1243"/>
      <w:bookmarkEnd w:id="53"/>
      <w:r w:rsidRPr="003F7712">
        <w:rPr>
          <w:sz w:val="22"/>
          <w:szCs w:val="22"/>
        </w:rPr>
        <w:t>9. ПРИЛОЖЕНИЯ К СОГЛАШЕНИЮ</w:t>
      </w:r>
    </w:p>
    <w:p w:rsidR="001714BB" w:rsidRPr="003F7712" w:rsidRDefault="001714BB" w:rsidP="00D725F0">
      <w:pPr>
        <w:pStyle w:val="ConsPlusNormal"/>
        <w:ind w:firstLine="540"/>
        <w:jc w:val="both"/>
        <w:rPr>
          <w:sz w:val="22"/>
          <w:szCs w:val="22"/>
        </w:rPr>
      </w:pP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1272" w:tooltip="Ссылка на текущий документ" w:history="1">
        <w:r w:rsidR="001714BB" w:rsidRPr="003F7712">
          <w:rPr>
            <w:sz w:val="22"/>
            <w:szCs w:val="22"/>
          </w:rPr>
          <w:t>Приложение 1</w:t>
        </w:r>
      </w:hyperlink>
      <w:r w:rsidR="001714BB" w:rsidRPr="003F7712">
        <w:rPr>
          <w:sz w:val="22"/>
          <w:szCs w:val="22"/>
        </w:rPr>
        <w:t>. Перечень Удаленных офисов.</w:t>
      </w:r>
    </w:p>
    <w:p w:rsidR="001714BB" w:rsidRPr="003F7712" w:rsidRDefault="001D1605" w:rsidP="00D725F0">
      <w:pPr>
        <w:pStyle w:val="ConsPlusNormal"/>
        <w:ind w:firstLine="540"/>
        <w:jc w:val="both"/>
        <w:rPr>
          <w:sz w:val="22"/>
          <w:szCs w:val="22"/>
        </w:rPr>
      </w:pPr>
      <w:hyperlink w:anchor="Par1403" w:tooltip="Ссылка на текущий документ" w:history="1">
        <w:r w:rsidR="001714BB">
          <w:rPr>
            <w:sz w:val="22"/>
            <w:szCs w:val="22"/>
          </w:rPr>
          <w:t xml:space="preserve">Приложение </w:t>
        </w:r>
        <w:r w:rsidR="001714BB" w:rsidRPr="003F7712">
          <w:rPr>
            <w:sz w:val="22"/>
            <w:szCs w:val="22"/>
          </w:rPr>
          <w:t>2</w:t>
        </w:r>
      </w:hyperlink>
      <w:r w:rsidR="001714BB" w:rsidRPr="003F7712">
        <w:rPr>
          <w:sz w:val="22"/>
          <w:szCs w:val="22"/>
        </w:rPr>
        <w:t>. Протокол о размере, форме и порядке выплаты лицензионного вознаграждения.</w:t>
      </w:r>
    </w:p>
    <w:p w:rsidR="001714BB" w:rsidRPr="003F7712" w:rsidRDefault="001714BB" w:rsidP="00D725F0">
      <w:pPr>
        <w:pStyle w:val="ConsPlusNormal"/>
        <w:jc w:val="center"/>
        <w:rPr>
          <w:sz w:val="22"/>
          <w:szCs w:val="22"/>
        </w:rPr>
      </w:pPr>
    </w:p>
    <w:p w:rsidR="001714BB" w:rsidRPr="003F7712" w:rsidRDefault="001714BB" w:rsidP="00A67A93">
      <w:pPr>
        <w:pStyle w:val="ConsPlusNormal"/>
        <w:jc w:val="center"/>
        <w:rPr>
          <w:sz w:val="22"/>
          <w:szCs w:val="22"/>
        </w:rPr>
      </w:pPr>
      <w:bookmarkStart w:id="54" w:name="Par1248"/>
      <w:bookmarkEnd w:id="54"/>
    </w:p>
    <w:p w:rsidR="001714BB" w:rsidRPr="003F7712" w:rsidRDefault="001714BB" w:rsidP="00A67A93">
      <w:pPr>
        <w:pStyle w:val="ConsPlusNormal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Pr="003F7712">
        <w:rPr>
          <w:b/>
          <w:sz w:val="22"/>
          <w:szCs w:val="22"/>
        </w:rPr>
        <w:t>. РЕКВИЗИТЫ СТОРОН</w:t>
      </w:r>
    </w:p>
    <w:p w:rsidR="001714BB" w:rsidRPr="00DD5557" w:rsidRDefault="001714BB" w:rsidP="00D725F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2"/>
        <w:gridCol w:w="5083"/>
      </w:tblGrid>
      <w:tr w:rsidR="001714BB" w:rsidRPr="00DD5557" w:rsidTr="00CE35C9">
        <w:tc>
          <w:tcPr>
            <w:tcW w:w="5210" w:type="dxa"/>
          </w:tcPr>
          <w:p w:rsidR="00E40AF1" w:rsidRPr="00DD5557" w:rsidRDefault="00E40AF1" w:rsidP="00E40AF1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СУБЛИЦЕНЗИАР</w:t>
            </w: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E40AF1" w:rsidRDefault="00E40AF1" w:rsidP="00F76394">
            <w:pPr>
              <w:pStyle w:val="ConsPlusNormal"/>
              <w:jc w:val="both"/>
            </w:pPr>
          </w:p>
          <w:p w:rsidR="001714BB" w:rsidRPr="00B52D32" w:rsidRDefault="001714BB" w:rsidP="00F76394">
            <w:pPr>
              <w:pStyle w:val="ConsPlusNormal"/>
              <w:jc w:val="both"/>
            </w:pPr>
            <w:r>
              <w:t xml:space="preserve">________________________________ </w:t>
            </w:r>
            <w:r w:rsidR="00E40AF1">
              <w:t>___________</w:t>
            </w:r>
          </w:p>
          <w:p w:rsidR="001714BB" w:rsidRPr="00DD5557" w:rsidRDefault="001714BB" w:rsidP="00CE35C9">
            <w:pPr>
              <w:pStyle w:val="ConsPlusNormal"/>
              <w:jc w:val="both"/>
            </w:pPr>
          </w:p>
        </w:tc>
        <w:tc>
          <w:tcPr>
            <w:tcW w:w="5211" w:type="dxa"/>
          </w:tcPr>
          <w:p w:rsidR="00E40AF1" w:rsidRPr="00DD5557" w:rsidRDefault="00E40AF1" w:rsidP="00E40AF1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СУБЛИЦЕНЗИАТ</w:t>
            </w:r>
          </w:p>
          <w:p w:rsidR="001714BB" w:rsidRPr="00DD5557" w:rsidRDefault="001714BB" w:rsidP="00CE35C9">
            <w:pPr>
              <w:pStyle w:val="ConsPlusNormal"/>
              <w:jc w:val="both"/>
            </w:pPr>
            <w:r w:rsidRPr="00DD5557">
              <w:t>АО «ЛОЭСК»</w:t>
            </w:r>
          </w:p>
          <w:p w:rsidR="001714BB" w:rsidRPr="00DD5557" w:rsidRDefault="001714BB" w:rsidP="00CE35C9">
            <w:pPr>
              <w:pStyle w:val="ConsPlusNormal"/>
              <w:jc w:val="both"/>
            </w:pPr>
            <w:r w:rsidRPr="00DD5557">
              <w:t xml:space="preserve">Юр. адрес: 187342, Ленинградская область, </w:t>
            </w:r>
          </w:p>
          <w:p w:rsidR="001714BB" w:rsidRPr="00DD5557" w:rsidRDefault="001714BB" w:rsidP="00CE35C9">
            <w:pPr>
              <w:pStyle w:val="ConsPlusNormal"/>
              <w:jc w:val="both"/>
            </w:pPr>
            <w:r w:rsidRPr="00DD5557">
              <w:t>г. Кировск, ул. Ладожская, д. 3А</w:t>
            </w:r>
          </w:p>
          <w:p w:rsidR="001714BB" w:rsidRPr="00DD5557" w:rsidRDefault="001714BB" w:rsidP="00CE35C9">
            <w:pPr>
              <w:pStyle w:val="ConsPlusNormal"/>
              <w:jc w:val="both"/>
            </w:pPr>
            <w:r w:rsidRPr="00DD5557">
              <w:t>Почтовый адрес: 197110, Санкт-Петербург, Песочная наб., д. 42, лит. А</w:t>
            </w:r>
          </w:p>
          <w:p w:rsidR="001714BB" w:rsidRPr="00DD5557" w:rsidRDefault="001714BB" w:rsidP="00CE35C9">
            <w:pPr>
              <w:pStyle w:val="ConsPlusNormal"/>
              <w:jc w:val="both"/>
            </w:pPr>
            <w:r w:rsidRPr="00DD5557">
              <w:t>ИНН / КПП 4703074613 / 4706</w:t>
            </w:r>
            <w:r w:rsidR="00E40AF1">
              <w:t>01</w:t>
            </w:r>
            <w:r w:rsidRPr="00DD5557">
              <w:t>0001</w:t>
            </w:r>
          </w:p>
          <w:p w:rsidR="001714BB" w:rsidRPr="00DD5557" w:rsidRDefault="001714BB" w:rsidP="00CE35C9">
            <w:pPr>
              <w:pStyle w:val="ConsPlusNormal"/>
              <w:jc w:val="both"/>
            </w:pPr>
            <w:r w:rsidRPr="00DD5557">
              <w:t>ОГРН   1044700565172</w:t>
            </w:r>
          </w:p>
          <w:p w:rsidR="001714BB" w:rsidRPr="00DD5557" w:rsidRDefault="001714BB" w:rsidP="00CE35C9">
            <w:pPr>
              <w:pStyle w:val="ConsPlusNormal"/>
              <w:jc w:val="both"/>
            </w:pPr>
            <w:r w:rsidRPr="00DD5557">
              <w:t>Р/</w:t>
            </w:r>
            <w:proofErr w:type="spellStart"/>
            <w:r w:rsidRPr="00DD5557">
              <w:t>сч</w:t>
            </w:r>
            <w:proofErr w:type="spellEnd"/>
            <w:r w:rsidRPr="00DD5557">
              <w:t xml:space="preserve"> 40702810255000100605 </w:t>
            </w:r>
          </w:p>
          <w:p w:rsidR="001714BB" w:rsidRPr="00DD5557" w:rsidRDefault="001714BB" w:rsidP="00CE35C9">
            <w:pPr>
              <w:pStyle w:val="ConsPlusNormal"/>
              <w:jc w:val="both"/>
            </w:pPr>
            <w:r w:rsidRPr="00DD5557">
              <w:t>Северо-Западный Банк ПАО Сбербанк</w:t>
            </w:r>
          </w:p>
          <w:p w:rsidR="001714BB" w:rsidRPr="00DD5557" w:rsidRDefault="001714BB" w:rsidP="00CE35C9">
            <w:pPr>
              <w:pStyle w:val="ConsPlusNormal"/>
              <w:jc w:val="both"/>
            </w:pPr>
            <w:r w:rsidRPr="00DD5557">
              <w:t>г. Санкт-Петербург</w:t>
            </w:r>
          </w:p>
          <w:p w:rsidR="001714BB" w:rsidRPr="00DD5557" w:rsidRDefault="001714BB" w:rsidP="00CE35C9">
            <w:pPr>
              <w:pStyle w:val="ConsPlusNormal"/>
              <w:jc w:val="both"/>
            </w:pPr>
            <w:r w:rsidRPr="00DD5557">
              <w:t>К/</w:t>
            </w:r>
            <w:proofErr w:type="spellStart"/>
            <w:r w:rsidRPr="00DD5557">
              <w:t>сч</w:t>
            </w:r>
            <w:proofErr w:type="spellEnd"/>
            <w:r w:rsidRPr="00DD5557">
              <w:t xml:space="preserve"> 30101810500000000653</w:t>
            </w:r>
          </w:p>
          <w:p w:rsidR="001714BB" w:rsidRPr="00DD5557" w:rsidRDefault="001714BB" w:rsidP="00CE35C9">
            <w:pPr>
              <w:pStyle w:val="ConsPlusNormal"/>
              <w:jc w:val="both"/>
            </w:pPr>
            <w:r w:rsidRPr="00DD5557">
              <w:t>БИК   044030653</w:t>
            </w:r>
          </w:p>
          <w:p w:rsidR="001714BB" w:rsidRPr="00DD5557" w:rsidRDefault="001714BB" w:rsidP="00CE35C9">
            <w:pPr>
              <w:pStyle w:val="ConsPlusNormal"/>
              <w:jc w:val="both"/>
            </w:pPr>
            <w:r w:rsidRPr="00DD5557">
              <w:t>тел. 812-334-47-47 факс. 812-334-47-48</w:t>
            </w:r>
          </w:p>
          <w:p w:rsidR="001714BB" w:rsidRPr="00DD5557" w:rsidRDefault="001714BB" w:rsidP="00CE35C9">
            <w:pPr>
              <w:pStyle w:val="ConsPlusNormal"/>
              <w:jc w:val="both"/>
            </w:pPr>
          </w:p>
          <w:p w:rsidR="001714BB" w:rsidRDefault="001714BB" w:rsidP="009E5961">
            <w:pPr>
              <w:pStyle w:val="ConsPlusNormal"/>
              <w:jc w:val="both"/>
            </w:pPr>
          </w:p>
          <w:p w:rsidR="001714BB" w:rsidRDefault="001714BB" w:rsidP="009E5961">
            <w:pPr>
              <w:pStyle w:val="ConsPlusNormal"/>
              <w:jc w:val="both"/>
            </w:pPr>
            <w:r>
              <w:t>Заместитель генерального директора по безопасности</w:t>
            </w:r>
          </w:p>
          <w:p w:rsidR="001714BB" w:rsidRDefault="001714BB" w:rsidP="009E5961">
            <w:pPr>
              <w:pStyle w:val="ConsPlusNormal"/>
              <w:jc w:val="both"/>
            </w:pPr>
          </w:p>
          <w:p w:rsidR="001714BB" w:rsidRPr="00DD5557" w:rsidRDefault="001714BB" w:rsidP="009E5961">
            <w:pPr>
              <w:pStyle w:val="ConsPlusNormal"/>
              <w:spacing w:after="200" w:line="276" w:lineRule="auto"/>
              <w:jc w:val="both"/>
            </w:pPr>
            <w:r>
              <w:t>____________________________ Г.Б. Ершов</w:t>
            </w:r>
          </w:p>
        </w:tc>
      </w:tr>
    </w:tbl>
    <w:p w:rsidR="001714BB" w:rsidRPr="00DD5557" w:rsidRDefault="001714BB" w:rsidP="00996C79">
      <w:pPr>
        <w:pStyle w:val="ConsPlusNormal"/>
        <w:jc w:val="right"/>
      </w:pPr>
      <w:r w:rsidRPr="00DD5557">
        <w:br w:type="page"/>
      </w:r>
      <w:bookmarkStart w:id="55" w:name="Par1272"/>
      <w:bookmarkEnd w:id="55"/>
    </w:p>
    <w:p w:rsidR="001714BB" w:rsidRPr="00DD5557" w:rsidRDefault="001714BB" w:rsidP="00D725F0">
      <w:pPr>
        <w:pStyle w:val="ConsPlusNormal"/>
        <w:jc w:val="right"/>
        <w:outlineLvl w:val="0"/>
      </w:pPr>
      <w:r w:rsidRPr="00DD5557">
        <w:lastRenderedPageBreak/>
        <w:t>Приложение 1</w:t>
      </w:r>
    </w:p>
    <w:p w:rsidR="001714BB" w:rsidRPr="00DD5557" w:rsidRDefault="001714BB" w:rsidP="00D725F0">
      <w:pPr>
        <w:pStyle w:val="ConsPlusNormal"/>
        <w:jc w:val="right"/>
      </w:pPr>
      <w:r w:rsidRPr="00DD5557">
        <w:t xml:space="preserve">к </w:t>
      </w:r>
      <w:proofErr w:type="spellStart"/>
      <w:r w:rsidRPr="00DD5557">
        <w:t>Сублицензионному</w:t>
      </w:r>
      <w:proofErr w:type="spellEnd"/>
      <w:r w:rsidRPr="00DD5557">
        <w:t xml:space="preserve"> соглашению</w:t>
      </w:r>
    </w:p>
    <w:p w:rsidR="001714BB" w:rsidRPr="00DD5557" w:rsidRDefault="001714BB" w:rsidP="00D725F0">
      <w:pPr>
        <w:pStyle w:val="ConsPlusNormal"/>
        <w:jc w:val="right"/>
      </w:pPr>
      <w:r w:rsidRPr="00DD5557">
        <w:t>от "___" _________ 20____ N _____</w:t>
      </w:r>
    </w:p>
    <w:p w:rsidR="001714BB" w:rsidRPr="00DD5557" w:rsidRDefault="001714BB" w:rsidP="00D725F0">
      <w:pPr>
        <w:pStyle w:val="ConsPlusNormal"/>
        <w:jc w:val="right"/>
      </w:pPr>
      <w:r w:rsidRPr="00DD5557">
        <w:t>(в редакции Дополнительного соглашения N ___ от _______)</w:t>
      </w:r>
    </w:p>
    <w:p w:rsidR="001714BB" w:rsidRPr="00DD5557" w:rsidRDefault="001714BB" w:rsidP="00D725F0">
      <w:pPr>
        <w:pStyle w:val="ConsPlusNormal"/>
        <w:jc w:val="right"/>
      </w:pPr>
    </w:p>
    <w:p w:rsidR="001714BB" w:rsidRPr="00DD5557" w:rsidRDefault="001714BB" w:rsidP="00D725F0">
      <w:pPr>
        <w:pStyle w:val="ConsPlusNormal"/>
        <w:jc w:val="center"/>
        <w:outlineLvl w:val="1"/>
      </w:pPr>
      <w:bookmarkStart w:id="56" w:name="Par1277"/>
      <w:bookmarkEnd w:id="56"/>
      <w:r w:rsidRPr="00DD5557">
        <w:t>1. СВЕДЕНИЯ О СУБЛИЦЕНЗИАТЕ</w:t>
      </w:r>
    </w:p>
    <w:p w:rsidR="001714BB" w:rsidRPr="00DD5557" w:rsidRDefault="001714BB" w:rsidP="00D725F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2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7"/>
        <w:gridCol w:w="5954"/>
      </w:tblGrid>
      <w:tr w:rsidR="001714BB" w:rsidRPr="00DD5557" w:rsidTr="00A67A93">
        <w:trPr>
          <w:trHeight w:val="400"/>
          <w:tblCellSpacing w:w="5" w:type="nil"/>
        </w:trPr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BB" w:rsidRPr="00DD5557" w:rsidRDefault="001714BB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BB" w:rsidRPr="00DD5557" w:rsidRDefault="001714BB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Адрес фактического местонахождения</w:t>
            </w:r>
          </w:p>
          <w:p w:rsidR="001714BB" w:rsidRPr="00DD5557" w:rsidRDefault="001714BB" w:rsidP="00A67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головного офиса</w:t>
            </w:r>
          </w:p>
        </w:tc>
      </w:tr>
      <w:tr w:rsidR="001714BB" w:rsidRPr="00DD5557" w:rsidTr="00A67A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3827" w:type="dxa"/>
          </w:tcPr>
          <w:p w:rsidR="001714BB" w:rsidRPr="00DD5557" w:rsidRDefault="001714BB" w:rsidP="00A67A93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Центральный аппарат АО «ЛОЭСК»</w:t>
            </w:r>
          </w:p>
        </w:tc>
        <w:tc>
          <w:tcPr>
            <w:tcW w:w="5954" w:type="dxa"/>
          </w:tcPr>
          <w:p w:rsidR="001714BB" w:rsidRPr="00DD5557" w:rsidRDefault="001714BB" w:rsidP="00A67A93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Санкт-Петербург, Песочная набережная, дом 42, литера «А».</w:t>
            </w:r>
          </w:p>
        </w:tc>
      </w:tr>
    </w:tbl>
    <w:p w:rsidR="001714BB" w:rsidRPr="00DD5557" w:rsidRDefault="001714BB" w:rsidP="00D725F0">
      <w:pPr>
        <w:pStyle w:val="ConsPlusNormal"/>
        <w:ind w:firstLine="540"/>
        <w:jc w:val="both"/>
      </w:pPr>
    </w:p>
    <w:p w:rsidR="001714BB" w:rsidRPr="00DD5557" w:rsidRDefault="001714BB" w:rsidP="00D725F0">
      <w:pPr>
        <w:pStyle w:val="ConsPlusNormal"/>
        <w:ind w:firstLine="540"/>
        <w:jc w:val="both"/>
      </w:pPr>
    </w:p>
    <w:p w:rsidR="001714BB" w:rsidRPr="00DD5557" w:rsidRDefault="001714BB" w:rsidP="00D725F0">
      <w:pPr>
        <w:pStyle w:val="ConsPlusNormal"/>
        <w:jc w:val="center"/>
        <w:outlineLvl w:val="1"/>
      </w:pPr>
      <w:bookmarkStart w:id="57" w:name="Par1292"/>
      <w:bookmarkEnd w:id="57"/>
      <w:r w:rsidRPr="00DD5557">
        <w:t>2. СВЕДЕНИЯ ОБ УДАЛЕННЫХ ОФИСАХ СУБЛИЦЕНЗИАТА</w:t>
      </w:r>
    </w:p>
    <w:p w:rsidR="001714BB" w:rsidRPr="00DD5557" w:rsidRDefault="001714BB" w:rsidP="00D725F0">
      <w:pPr>
        <w:pStyle w:val="ConsPlusNormal"/>
        <w:ind w:firstLine="540"/>
        <w:jc w:val="both"/>
      </w:pPr>
    </w:p>
    <w:p w:rsidR="001714BB" w:rsidRDefault="001714BB" w:rsidP="00D725F0">
      <w:pPr>
        <w:pStyle w:val="ConsPlusNormal"/>
        <w:ind w:firstLine="540"/>
        <w:jc w:val="both"/>
      </w:pPr>
      <w:r w:rsidRPr="00DD5557">
        <w:t>2.1. Перечень Удаленных офисов (структурных подразделений, в т.ч. самостоятельных юридических лиц, на которые распространяется действие Соглашения и Договора), которые могут использовать в режиме Удаленного сетевого доступа Комплект Сетевых многопользовательских (50 ОД) версий систем серии МСВУД: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5387"/>
      </w:tblGrid>
      <w:tr w:rsidR="001714BB" w:rsidRPr="008A0C03" w:rsidTr="00CE35C9">
        <w:trPr>
          <w:jc w:val="center"/>
        </w:trPr>
        <w:tc>
          <w:tcPr>
            <w:tcW w:w="709" w:type="dxa"/>
          </w:tcPr>
          <w:p w:rsidR="001714BB" w:rsidRPr="008A0C03" w:rsidRDefault="001714BB" w:rsidP="00CE35C9">
            <w:pPr>
              <w:pStyle w:val="ConsPlusNormal"/>
              <w:jc w:val="right"/>
            </w:pPr>
            <w:r w:rsidRPr="008A0C03">
              <w:t>п/п</w:t>
            </w:r>
          </w:p>
        </w:tc>
        <w:tc>
          <w:tcPr>
            <w:tcW w:w="3260" w:type="dxa"/>
          </w:tcPr>
          <w:p w:rsidR="001714BB" w:rsidRPr="008A0C03" w:rsidRDefault="001714BB" w:rsidP="00CE35C9">
            <w:pPr>
              <w:pStyle w:val="ConsPlusNormal"/>
            </w:pPr>
            <w:r w:rsidRPr="008A0C03">
              <w:t>Наименование</w:t>
            </w:r>
          </w:p>
        </w:tc>
        <w:tc>
          <w:tcPr>
            <w:tcW w:w="5387" w:type="dxa"/>
          </w:tcPr>
          <w:p w:rsidR="001714BB" w:rsidRPr="008A0C03" w:rsidRDefault="001714BB" w:rsidP="00CE35C9">
            <w:pPr>
              <w:pStyle w:val="ConsPlusNormal"/>
            </w:pPr>
            <w:r w:rsidRPr="008A0C03">
              <w:t xml:space="preserve">Адрес фактического местонахождения </w:t>
            </w:r>
          </w:p>
          <w:p w:rsidR="001714BB" w:rsidRPr="008A0C03" w:rsidRDefault="001714BB" w:rsidP="00CE35C9">
            <w:pPr>
              <w:pStyle w:val="ConsPlusNormal"/>
            </w:pPr>
            <w:r w:rsidRPr="008A0C03">
              <w:t>Удаленных офисов</w:t>
            </w:r>
          </w:p>
        </w:tc>
      </w:tr>
      <w:tr w:rsidR="001714BB" w:rsidRPr="008A0C03" w:rsidTr="00CE35C9">
        <w:trPr>
          <w:jc w:val="center"/>
        </w:trPr>
        <w:tc>
          <w:tcPr>
            <w:tcW w:w="709" w:type="dxa"/>
          </w:tcPr>
          <w:p w:rsidR="001714BB" w:rsidRPr="008A0C03" w:rsidRDefault="001714BB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</w:tcPr>
          <w:p w:rsidR="001714BB" w:rsidRPr="00DD5557" w:rsidRDefault="001714BB" w:rsidP="008D2AE7">
            <w:pPr>
              <w:pStyle w:val="ConsPlusNormal"/>
            </w:pPr>
            <w:r w:rsidRPr="00DD5557">
              <w:t>«Восточные электросети»</w:t>
            </w:r>
          </w:p>
        </w:tc>
        <w:tc>
          <w:tcPr>
            <w:tcW w:w="5387" w:type="dxa"/>
          </w:tcPr>
          <w:p w:rsidR="001714BB" w:rsidRPr="008A0C03" w:rsidRDefault="001714BB" w:rsidP="008D2AE7">
            <w:pPr>
              <w:pStyle w:val="ConsPlusNormal"/>
            </w:pPr>
            <w:r w:rsidRPr="008A0C03">
              <w:t>187403, Ленинградская область, г. Волхов, ул. Красных курсантов, д. 14</w:t>
            </w:r>
          </w:p>
        </w:tc>
      </w:tr>
      <w:tr w:rsidR="001714BB" w:rsidRPr="008A0C03" w:rsidTr="00CE35C9">
        <w:trPr>
          <w:jc w:val="center"/>
        </w:trPr>
        <w:tc>
          <w:tcPr>
            <w:tcW w:w="709" w:type="dxa"/>
          </w:tcPr>
          <w:p w:rsidR="001714BB" w:rsidRPr="008A0C03" w:rsidRDefault="001714BB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</w:tcPr>
          <w:p w:rsidR="001714BB" w:rsidRPr="008A0C03" w:rsidRDefault="001714BB" w:rsidP="008D2AE7">
            <w:pPr>
              <w:pStyle w:val="ConsPlusNormal"/>
            </w:pPr>
            <w:r w:rsidRPr="00DD5557">
              <w:t>«Северные электросети»</w:t>
            </w:r>
          </w:p>
        </w:tc>
        <w:tc>
          <w:tcPr>
            <w:tcW w:w="5387" w:type="dxa"/>
          </w:tcPr>
          <w:p w:rsidR="001714BB" w:rsidRPr="008A0C03" w:rsidRDefault="001714BB" w:rsidP="008D2AE7">
            <w:pPr>
              <w:pStyle w:val="ConsPlusNormal"/>
            </w:pPr>
            <w:r w:rsidRPr="008A0C03">
              <w:t>188800, Ленинградская область, г. Выборг, ул. Советская, д. 4</w:t>
            </w:r>
          </w:p>
        </w:tc>
      </w:tr>
      <w:tr w:rsidR="001714BB" w:rsidRPr="008A0C03" w:rsidTr="00CE35C9">
        <w:trPr>
          <w:jc w:val="center"/>
        </w:trPr>
        <w:tc>
          <w:tcPr>
            <w:tcW w:w="709" w:type="dxa"/>
          </w:tcPr>
          <w:p w:rsidR="001714BB" w:rsidRPr="008A0C03" w:rsidRDefault="001714BB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</w:tcPr>
          <w:p w:rsidR="001714BB" w:rsidRPr="00DD5557" w:rsidRDefault="001714BB" w:rsidP="008D2AE7">
            <w:pPr>
              <w:pStyle w:val="ConsPlusNormal"/>
            </w:pPr>
            <w:r w:rsidRPr="00DD5557">
              <w:t>«Южные электросети»</w:t>
            </w:r>
          </w:p>
        </w:tc>
        <w:tc>
          <w:tcPr>
            <w:tcW w:w="5387" w:type="dxa"/>
          </w:tcPr>
          <w:p w:rsidR="001714BB" w:rsidRPr="008A0C03" w:rsidRDefault="001714BB" w:rsidP="008D2AE7">
            <w:pPr>
              <w:pStyle w:val="ConsPlusNormal"/>
            </w:pPr>
            <w:r w:rsidRPr="008A0C03">
              <w:t>188304, Ленинградская область, г. Гатчина, ул. Чкалова д. 62</w:t>
            </w:r>
          </w:p>
        </w:tc>
      </w:tr>
      <w:tr w:rsidR="001714BB" w:rsidRPr="008A0C03" w:rsidTr="00CE35C9">
        <w:trPr>
          <w:jc w:val="center"/>
        </w:trPr>
        <w:tc>
          <w:tcPr>
            <w:tcW w:w="709" w:type="dxa"/>
          </w:tcPr>
          <w:p w:rsidR="001714BB" w:rsidRPr="008A0C03" w:rsidRDefault="001714BB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</w:tcPr>
          <w:p w:rsidR="001714BB" w:rsidRPr="008A0C03" w:rsidRDefault="001714BB" w:rsidP="008D2AE7">
            <w:pPr>
              <w:pStyle w:val="ConsPlusNormal"/>
            </w:pPr>
            <w:r w:rsidRPr="00DD5557">
              <w:t>«Центральные электросети»</w:t>
            </w:r>
          </w:p>
        </w:tc>
        <w:tc>
          <w:tcPr>
            <w:tcW w:w="5387" w:type="dxa"/>
          </w:tcPr>
          <w:p w:rsidR="001714BB" w:rsidRPr="008A0C03" w:rsidRDefault="001D1605" w:rsidP="008D2AE7">
            <w:pPr>
              <w:pStyle w:val="ConsPlusNormal"/>
            </w:pPr>
            <w:bookmarkStart w:id="58" w:name="_GoBack"/>
            <w:r w:rsidRPr="001D1605">
              <w:t>187340, Ленинградская обл</w:t>
            </w:r>
            <w:r>
              <w:t>асть,</w:t>
            </w:r>
            <w:r w:rsidRPr="001D1605">
              <w:t xml:space="preserve"> </w:t>
            </w:r>
            <w:r>
              <w:t xml:space="preserve">г. </w:t>
            </w:r>
            <w:r w:rsidRPr="001D1605">
              <w:t xml:space="preserve">Кировск, Ладожская </w:t>
            </w:r>
            <w:proofErr w:type="spellStart"/>
            <w:r w:rsidRPr="001D1605">
              <w:t>ул</w:t>
            </w:r>
            <w:proofErr w:type="spellEnd"/>
            <w:r w:rsidRPr="001D1605">
              <w:t>, дом № 3</w:t>
            </w:r>
            <w:bookmarkEnd w:id="58"/>
          </w:p>
        </w:tc>
      </w:tr>
      <w:tr w:rsidR="001714BB" w:rsidRPr="008A0C03" w:rsidTr="00CE35C9">
        <w:trPr>
          <w:jc w:val="center"/>
        </w:trPr>
        <w:tc>
          <w:tcPr>
            <w:tcW w:w="709" w:type="dxa"/>
          </w:tcPr>
          <w:p w:rsidR="001714BB" w:rsidRPr="008A0C03" w:rsidRDefault="001714BB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</w:tcPr>
          <w:p w:rsidR="001714BB" w:rsidRPr="00DD5557" w:rsidRDefault="001714BB" w:rsidP="008D2AE7">
            <w:pPr>
              <w:pStyle w:val="ConsPlusNormal"/>
            </w:pPr>
            <w:r w:rsidRPr="00DD5557">
              <w:t>«Восточные электросети»</w:t>
            </w:r>
          </w:p>
        </w:tc>
        <w:tc>
          <w:tcPr>
            <w:tcW w:w="5387" w:type="dxa"/>
          </w:tcPr>
          <w:p w:rsidR="001714BB" w:rsidRPr="008A0C03" w:rsidRDefault="001714BB" w:rsidP="008D2AE7">
            <w:pPr>
              <w:pStyle w:val="ConsPlusNormal"/>
            </w:pPr>
            <w:r w:rsidRPr="008A0C03">
              <w:t>187700, Ленинградская область, г. Лодейное Поле, Титова ул., дом № 135</w:t>
            </w:r>
          </w:p>
        </w:tc>
      </w:tr>
      <w:tr w:rsidR="001714BB" w:rsidRPr="008A0C03" w:rsidTr="00CE35C9">
        <w:trPr>
          <w:jc w:val="center"/>
        </w:trPr>
        <w:tc>
          <w:tcPr>
            <w:tcW w:w="709" w:type="dxa"/>
          </w:tcPr>
          <w:p w:rsidR="001714BB" w:rsidRPr="008A0C03" w:rsidRDefault="001714BB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</w:tcPr>
          <w:p w:rsidR="001714BB" w:rsidRPr="008A0C03" w:rsidRDefault="001714BB" w:rsidP="008D2AE7">
            <w:pPr>
              <w:pStyle w:val="ConsPlusNormal"/>
            </w:pPr>
            <w:r w:rsidRPr="008D2AE7">
              <w:t>«Южные электросети»</w:t>
            </w:r>
          </w:p>
        </w:tc>
        <w:tc>
          <w:tcPr>
            <w:tcW w:w="5387" w:type="dxa"/>
          </w:tcPr>
          <w:p w:rsidR="001714BB" w:rsidRPr="008A0C03" w:rsidRDefault="001714BB" w:rsidP="008D2AE7">
            <w:pPr>
              <w:pStyle w:val="ConsPlusNormal"/>
            </w:pPr>
            <w:r w:rsidRPr="008A0C03">
              <w:t>188230, Ленинградская область, г. Луга, ул.</w:t>
            </w:r>
          </w:p>
          <w:p w:rsidR="001714BB" w:rsidRPr="008A0C03" w:rsidRDefault="001714BB" w:rsidP="008D2AE7">
            <w:pPr>
              <w:pStyle w:val="ConsPlusNormal"/>
            </w:pPr>
            <w:r w:rsidRPr="008A0C03">
              <w:t>Победы, д. 22а</w:t>
            </w:r>
          </w:p>
        </w:tc>
      </w:tr>
      <w:tr w:rsidR="001714BB" w:rsidRPr="008A0C03" w:rsidTr="00CE35C9">
        <w:trPr>
          <w:jc w:val="center"/>
        </w:trPr>
        <w:tc>
          <w:tcPr>
            <w:tcW w:w="709" w:type="dxa"/>
          </w:tcPr>
          <w:p w:rsidR="001714BB" w:rsidRPr="008A0C03" w:rsidRDefault="001714BB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</w:tcPr>
          <w:p w:rsidR="001714BB" w:rsidRPr="008A0C03" w:rsidRDefault="001714BB" w:rsidP="008D2AE7">
            <w:pPr>
              <w:pStyle w:val="ConsPlusNormal"/>
            </w:pPr>
            <w:r w:rsidRPr="00DD5557">
              <w:t>"Пригородные электросети"</w:t>
            </w:r>
          </w:p>
        </w:tc>
        <w:tc>
          <w:tcPr>
            <w:tcW w:w="5387" w:type="dxa"/>
          </w:tcPr>
          <w:p w:rsidR="001714BB" w:rsidRPr="008A0C03" w:rsidRDefault="001714BB" w:rsidP="008D2AE7">
            <w:pPr>
              <w:pStyle w:val="ConsPlusNormal"/>
            </w:pPr>
            <w:r w:rsidRPr="008A0C03">
              <w:t xml:space="preserve">188650, Ленинградская </w:t>
            </w:r>
            <w:proofErr w:type="spellStart"/>
            <w:r w:rsidRPr="008A0C03">
              <w:t>обл</w:t>
            </w:r>
            <w:proofErr w:type="spellEnd"/>
            <w:r w:rsidRPr="008A0C03">
              <w:t xml:space="preserve">, Всеволожский р-н, г. Сертолово, микрорайон Сертолово-1, Молодцова </w:t>
            </w:r>
            <w:proofErr w:type="spellStart"/>
            <w:r w:rsidRPr="008A0C03">
              <w:t>ул</w:t>
            </w:r>
            <w:proofErr w:type="spellEnd"/>
            <w:r w:rsidRPr="008A0C03">
              <w:t xml:space="preserve">, дом № 7, корп. 3, </w:t>
            </w:r>
            <w:proofErr w:type="spellStart"/>
            <w:r w:rsidRPr="008A0C03">
              <w:t>пом</w:t>
            </w:r>
            <w:proofErr w:type="spellEnd"/>
            <w:r w:rsidRPr="008A0C03">
              <w:t xml:space="preserve"> 3Н</w:t>
            </w:r>
          </w:p>
        </w:tc>
      </w:tr>
      <w:tr w:rsidR="001714BB" w:rsidRPr="008A0C03" w:rsidTr="00CE35C9">
        <w:trPr>
          <w:jc w:val="center"/>
        </w:trPr>
        <w:tc>
          <w:tcPr>
            <w:tcW w:w="709" w:type="dxa"/>
          </w:tcPr>
          <w:p w:rsidR="001714BB" w:rsidRPr="008A0C03" w:rsidRDefault="001714BB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</w:tcPr>
          <w:p w:rsidR="001714BB" w:rsidRPr="00DD5557" w:rsidRDefault="001714BB" w:rsidP="008D2AE7">
            <w:pPr>
              <w:pStyle w:val="ConsPlusNormal"/>
            </w:pPr>
            <w:r w:rsidRPr="00DD5557">
              <w:t>«Западные электросети»</w:t>
            </w:r>
          </w:p>
        </w:tc>
        <w:tc>
          <w:tcPr>
            <w:tcW w:w="5387" w:type="dxa"/>
          </w:tcPr>
          <w:p w:rsidR="001714BB" w:rsidRPr="008A0C03" w:rsidRDefault="001714BB" w:rsidP="008D2AE7">
            <w:pPr>
              <w:pStyle w:val="ConsPlusNormal"/>
            </w:pPr>
            <w:r w:rsidRPr="008A0C03">
              <w:t>188540, Ленинградская область, г. Сосновый Бор, ул. Комсомольская д. 30а</w:t>
            </w:r>
          </w:p>
        </w:tc>
      </w:tr>
      <w:tr w:rsidR="001714BB" w:rsidRPr="008A0C03" w:rsidTr="00CE35C9">
        <w:trPr>
          <w:jc w:val="center"/>
        </w:trPr>
        <w:tc>
          <w:tcPr>
            <w:tcW w:w="709" w:type="dxa"/>
          </w:tcPr>
          <w:p w:rsidR="001714BB" w:rsidRPr="008A0C03" w:rsidRDefault="001714BB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</w:tcPr>
          <w:p w:rsidR="001714BB" w:rsidRPr="00DD5557" w:rsidRDefault="001714BB" w:rsidP="008D2AE7">
            <w:pPr>
              <w:pStyle w:val="ConsPlusNormal"/>
            </w:pPr>
            <w:r w:rsidRPr="00DD5557">
              <w:t>«Восточные электросети»</w:t>
            </w:r>
          </w:p>
        </w:tc>
        <w:tc>
          <w:tcPr>
            <w:tcW w:w="5387" w:type="dxa"/>
          </w:tcPr>
          <w:p w:rsidR="001714BB" w:rsidRPr="008A0C03" w:rsidRDefault="001714BB" w:rsidP="008D2AE7">
            <w:pPr>
              <w:pStyle w:val="ConsPlusNormal"/>
            </w:pPr>
            <w:r w:rsidRPr="008D2AE7">
              <w:t>187553, Ленинградская область, г. Тихвин, квартал Коммунальный, д. 8</w:t>
            </w:r>
          </w:p>
        </w:tc>
      </w:tr>
      <w:tr w:rsidR="001714BB" w:rsidRPr="008A0C03" w:rsidTr="008D2AE7">
        <w:trPr>
          <w:trHeight w:val="259"/>
          <w:jc w:val="center"/>
        </w:trPr>
        <w:tc>
          <w:tcPr>
            <w:tcW w:w="709" w:type="dxa"/>
          </w:tcPr>
          <w:p w:rsidR="001714BB" w:rsidRPr="008A0C03" w:rsidRDefault="001714BB" w:rsidP="008D2AE7">
            <w:pPr>
              <w:pStyle w:val="ConsPlusNormal"/>
              <w:numPr>
                <w:ilvl w:val="0"/>
                <w:numId w:val="2"/>
              </w:numPr>
              <w:jc w:val="right"/>
            </w:pPr>
          </w:p>
        </w:tc>
        <w:tc>
          <w:tcPr>
            <w:tcW w:w="3260" w:type="dxa"/>
          </w:tcPr>
          <w:p w:rsidR="001714BB" w:rsidRPr="00DD5557" w:rsidRDefault="001714BB" w:rsidP="008D2AE7">
            <w:pPr>
              <w:pStyle w:val="ConsPlusNormal"/>
            </w:pPr>
            <w:r w:rsidRPr="00DD5557">
              <w:t>«Западные электросети»</w:t>
            </w:r>
          </w:p>
        </w:tc>
        <w:tc>
          <w:tcPr>
            <w:tcW w:w="5387" w:type="dxa"/>
          </w:tcPr>
          <w:p w:rsidR="001714BB" w:rsidRPr="008A0C03" w:rsidRDefault="001714BB" w:rsidP="008D2AE7">
            <w:pPr>
              <w:pStyle w:val="ConsPlusNormal"/>
            </w:pPr>
            <w:r w:rsidRPr="008A0C03">
              <w:t xml:space="preserve">188480, Ленинградская </w:t>
            </w:r>
            <w:proofErr w:type="spellStart"/>
            <w:r w:rsidRPr="008A0C03">
              <w:t>обл</w:t>
            </w:r>
            <w:proofErr w:type="spellEnd"/>
            <w:r w:rsidRPr="008A0C03">
              <w:t>, Кингисеппский р-н, г. Кингисепп, Карла Маркса пр., дом № 66</w:t>
            </w:r>
          </w:p>
        </w:tc>
      </w:tr>
    </w:tbl>
    <w:p w:rsidR="001714BB" w:rsidRPr="00DD5557" w:rsidRDefault="001714BB" w:rsidP="00D725F0">
      <w:pPr>
        <w:pStyle w:val="ConsPlusNormal"/>
        <w:ind w:firstLine="540"/>
        <w:jc w:val="both"/>
      </w:pPr>
    </w:p>
    <w:p w:rsidR="001714BB" w:rsidRPr="00DD5557" w:rsidRDefault="001714BB" w:rsidP="00D725F0">
      <w:pPr>
        <w:pStyle w:val="ConsPlusNormal"/>
        <w:jc w:val="right"/>
      </w:pPr>
    </w:p>
    <w:p w:rsidR="001714BB" w:rsidRPr="00DD5557" w:rsidRDefault="001714BB" w:rsidP="00D725F0">
      <w:pPr>
        <w:pStyle w:val="ConsPlusNormal"/>
        <w:jc w:val="right"/>
      </w:pPr>
    </w:p>
    <w:p w:rsidR="001714BB" w:rsidRPr="00DD5557" w:rsidRDefault="001714BB" w:rsidP="00D725F0">
      <w:pPr>
        <w:pStyle w:val="ConsPlusNormal"/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5"/>
        <w:gridCol w:w="4929"/>
      </w:tblGrid>
      <w:tr w:rsidR="001714BB" w:rsidRPr="00DD5557" w:rsidTr="00CE35C9">
        <w:tc>
          <w:tcPr>
            <w:tcW w:w="4925" w:type="dxa"/>
          </w:tcPr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СУБЛИЦЕНЗИАР</w:t>
            </w:r>
          </w:p>
          <w:p w:rsidR="001714BB" w:rsidRPr="00DD5557" w:rsidRDefault="001714BB" w:rsidP="00E40AF1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4929" w:type="dxa"/>
          </w:tcPr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СУБЛИЦЕНЗИАТ</w:t>
            </w:r>
          </w:p>
          <w:p w:rsidR="001714BB" w:rsidRPr="009E5961" w:rsidRDefault="001714BB" w:rsidP="009E5961">
            <w:pPr>
              <w:pStyle w:val="ConsPlusNonformat"/>
              <w:rPr>
                <w:rFonts w:ascii="Arial" w:hAnsi="Arial" w:cs="Arial"/>
              </w:rPr>
            </w:pPr>
            <w:r w:rsidRPr="009E5961">
              <w:rPr>
                <w:rFonts w:ascii="Arial" w:hAnsi="Arial" w:cs="Arial"/>
              </w:rPr>
              <w:t>Заместитель генерального директора по безопасности</w:t>
            </w:r>
            <w:r>
              <w:rPr>
                <w:rFonts w:ascii="Arial" w:hAnsi="Arial" w:cs="Arial"/>
              </w:rPr>
              <w:t xml:space="preserve"> АО «ЛОЭСК»</w:t>
            </w:r>
          </w:p>
          <w:p w:rsidR="001714BB" w:rsidRPr="00DD5557" w:rsidRDefault="001714BB" w:rsidP="009E5961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</w:tr>
      <w:tr w:rsidR="001714BB" w:rsidRPr="00DD5557" w:rsidTr="00CE35C9">
        <w:tc>
          <w:tcPr>
            <w:tcW w:w="4925" w:type="dxa"/>
          </w:tcPr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4929" w:type="dxa"/>
          </w:tcPr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</w:tr>
      <w:tr w:rsidR="001714BB" w:rsidRPr="00DD5557" w:rsidTr="00CE35C9">
        <w:tc>
          <w:tcPr>
            <w:tcW w:w="4925" w:type="dxa"/>
          </w:tcPr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>__</w:t>
            </w:r>
            <w:r w:rsidRPr="00DD5557">
              <w:rPr>
                <w:rFonts w:ascii="Arial" w:hAnsi="Arial" w:cs="Arial"/>
              </w:rPr>
              <w:t xml:space="preserve">____ </w:t>
            </w:r>
            <w:r w:rsidR="00E40AF1">
              <w:rPr>
                <w:rFonts w:ascii="Arial" w:hAnsi="Arial" w:cs="Arial"/>
              </w:rPr>
              <w:t>______________</w:t>
            </w:r>
          </w:p>
        </w:tc>
        <w:tc>
          <w:tcPr>
            <w:tcW w:w="4929" w:type="dxa"/>
          </w:tcPr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9E5961">
              <w:rPr>
                <w:rFonts w:ascii="Arial" w:hAnsi="Arial" w:cs="Arial"/>
              </w:rPr>
              <w:t xml:space="preserve">____________________________ </w:t>
            </w:r>
            <w:proofErr w:type="gramStart"/>
            <w:r w:rsidRPr="009E5961">
              <w:rPr>
                <w:rFonts w:ascii="Arial" w:hAnsi="Arial" w:cs="Arial"/>
              </w:rPr>
              <w:t>Г.Б.</w:t>
            </w:r>
            <w:proofErr w:type="gramEnd"/>
            <w:r w:rsidRPr="009E5961">
              <w:rPr>
                <w:rFonts w:ascii="Arial" w:hAnsi="Arial" w:cs="Arial"/>
              </w:rPr>
              <w:t xml:space="preserve"> Ершов</w:t>
            </w:r>
          </w:p>
        </w:tc>
      </w:tr>
      <w:tr w:rsidR="001714BB" w:rsidRPr="00DD5557" w:rsidTr="00CE35C9">
        <w:tc>
          <w:tcPr>
            <w:tcW w:w="4925" w:type="dxa"/>
          </w:tcPr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М.П.</w:t>
            </w:r>
          </w:p>
        </w:tc>
        <w:tc>
          <w:tcPr>
            <w:tcW w:w="4929" w:type="dxa"/>
          </w:tcPr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М.П.</w:t>
            </w:r>
          </w:p>
        </w:tc>
      </w:tr>
    </w:tbl>
    <w:p w:rsidR="001714BB" w:rsidRPr="00DD5557" w:rsidRDefault="001714BB" w:rsidP="00D725F0">
      <w:pPr>
        <w:pStyle w:val="ConsPlusNormal"/>
        <w:jc w:val="center"/>
      </w:pPr>
    </w:p>
    <w:p w:rsidR="001714BB" w:rsidRPr="00DD5557" w:rsidRDefault="001714BB" w:rsidP="00996C79">
      <w:r w:rsidRPr="00DD5557">
        <w:rPr>
          <w:rFonts w:ascii="Arial" w:hAnsi="Arial" w:cs="Arial"/>
          <w:sz w:val="20"/>
          <w:szCs w:val="20"/>
        </w:rPr>
        <w:br w:type="page"/>
      </w:r>
    </w:p>
    <w:p w:rsidR="001714BB" w:rsidRPr="00DD5557" w:rsidRDefault="001714BB" w:rsidP="00D725F0">
      <w:pPr>
        <w:pStyle w:val="ConsPlusNormal"/>
        <w:jc w:val="right"/>
        <w:outlineLvl w:val="0"/>
      </w:pPr>
      <w:r w:rsidRPr="00DD5557">
        <w:lastRenderedPageBreak/>
        <w:t>Приложение 2</w:t>
      </w:r>
    </w:p>
    <w:p w:rsidR="001714BB" w:rsidRPr="00DD5557" w:rsidRDefault="001714BB" w:rsidP="00D725F0">
      <w:pPr>
        <w:pStyle w:val="ConsPlusNormal"/>
        <w:jc w:val="right"/>
      </w:pPr>
      <w:r w:rsidRPr="00DD5557">
        <w:t xml:space="preserve">к </w:t>
      </w:r>
      <w:proofErr w:type="spellStart"/>
      <w:r w:rsidRPr="00DD5557">
        <w:t>Сублицензионному</w:t>
      </w:r>
      <w:proofErr w:type="spellEnd"/>
      <w:r w:rsidRPr="00DD5557">
        <w:t xml:space="preserve"> соглашению</w:t>
      </w:r>
    </w:p>
    <w:p w:rsidR="001714BB" w:rsidRPr="00DD5557" w:rsidRDefault="001714BB" w:rsidP="00D725F0">
      <w:pPr>
        <w:pStyle w:val="ConsPlusNormal"/>
        <w:jc w:val="right"/>
      </w:pPr>
      <w:r w:rsidRPr="00DD5557">
        <w:t>от "___" _________ 20____ N _____</w:t>
      </w:r>
    </w:p>
    <w:p w:rsidR="001714BB" w:rsidRPr="00DD5557" w:rsidRDefault="001714BB" w:rsidP="00D725F0">
      <w:pPr>
        <w:pStyle w:val="ConsPlusNormal"/>
        <w:jc w:val="right"/>
      </w:pPr>
      <w:r w:rsidRPr="00DD5557">
        <w:t>(в редакции Дополнительного соглашения N ___ от _______)</w:t>
      </w:r>
    </w:p>
    <w:p w:rsidR="001714BB" w:rsidRPr="00DD5557" w:rsidRDefault="001714BB" w:rsidP="00D725F0">
      <w:pPr>
        <w:pStyle w:val="ConsPlusNormal"/>
        <w:jc w:val="center"/>
      </w:pPr>
    </w:p>
    <w:p w:rsidR="001714BB" w:rsidRPr="00DD5557" w:rsidRDefault="001714BB" w:rsidP="00D725F0">
      <w:pPr>
        <w:pStyle w:val="ConsPlusNormal"/>
        <w:jc w:val="center"/>
      </w:pPr>
      <w:r w:rsidRPr="00DD5557">
        <w:t>ПРОТОКОЛ</w:t>
      </w:r>
    </w:p>
    <w:p w:rsidR="001714BB" w:rsidRPr="00DD5557" w:rsidRDefault="001714BB" w:rsidP="00D725F0">
      <w:pPr>
        <w:pStyle w:val="ConsPlusNormal"/>
        <w:jc w:val="center"/>
      </w:pPr>
      <w:r w:rsidRPr="00DD5557">
        <w:t>О РАЗМЕРЕ, ФОРМЕ И ПОРЯДКЕ ВЫПЛАТЫ</w:t>
      </w:r>
    </w:p>
    <w:p w:rsidR="001714BB" w:rsidRPr="00DD5557" w:rsidRDefault="001714BB" w:rsidP="00D725F0">
      <w:pPr>
        <w:pStyle w:val="ConsPlusNormal"/>
        <w:jc w:val="center"/>
      </w:pPr>
      <w:r w:rsidRPr="00DD5557">
        <w:t>ЛИЦЕНЗИОННОГО ВОЗНАГРАЖДЕНИЯ</w:t>
      </w:r>
    </w:p>
    <w:p w:rsidR="001714BB" w:rsidRPr="00DD5557" w:rsidRDefault="001714BB" w:rsidP="00D725F0">
      <w:pPr>
        <w:pStyle w:val="ConsPlusNormal"/>
        <w:ind w:firstLine="540"/>
        <w:jc w:val="both"/>
      </w:pPr>
    </w:p>
    <w:bookmarkStart w:id="59" w:name="Par1412"/>
    <w:bookmarkEnd w:id="59"/>
    <w:p w:rsidR="001714BB" w:rsidRPr="00DD5557" w:rsidRDefault="001714BB" w:rsidP="00D725F0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Par295  \o "Ссылка на текущий документ"</w:instrText>
      </w:r>
      <w:r w:rsidRPr="00DD5557">
        <w:fldChar w:fldCharType="separate"/>
      </w:r>
      <w:r w:rsidRPr="00DD5557">
        <w:t>1</w:t>
      </w:r>
      <w:r w:rsidRPr="00DD5557">
        <w:fldChar w:fldCharType="end"/>
      </w:r>
      <w:r w:rsidRPr="00DD5557">
        <w:t xml:space="preserve">. Стороны согласовали, что размер лицензионного вознаграждения, подлежащего выплате по Соглашению за право использования Систем и/или другого программного обеспечения в период с </w:t>
      </w:r>
      <w:r w:rsidR="002F29F3">
        <w:t xml:space="preserve">                         </w:t>
      </w:r>
      <w:r w:rsidRPr="00DD5557">
        <w:t>"   " __________ 201</w:t>
      </w:r>
      <w:r w:rsidR="002F29F3">
        <w:t>9</w:t>
      </w:r>
      <w:r w:rsidRPr="00DD5557">
        <w:t xml:space="preserve"> г. по "   " ______</w:t>
      </w:r>
      <w:r w:rsidR="002F29F3">
        <w:t>__</w:t>
      </w:r>
      <w:r w:rsidRPr="00DD5557">
        <w:t>____20</w:t>
      </w:r>
      <w:r w:rsidR="002F29F3">
        <w:t>2</w:t>
      </w:r>
      <w:r w:rsidR="00B12EC4">
        <w:t>2</w:t>
      </w:r>
      <w:r w:rsidRPr="00DD5557">
        <w:t xml:space="preserve"> г., определяется как произведение:</w:t>
      </w:r>
    </w:p>
    <w:p w:rsidR="00B12EC4" w:rsidRDefault="001714BB" w:rsidP="00D725F0">
      <w:pPr>
        <w:pStyle w:val="ConsPlusNormal"/>
        <w:ind w:firstLine="540"/>
        <w:jc w:val="both"/>
      </w:pPr>
      <w:r w:rsidRPr="00DD5557">
        <w:t>- базового размера лицензионного вознаграждения в соответствии с Прейскурантом Сублицензиара –</w:t>
      </w:r>
    </w:p>
    <w:p w:rsidR="00B12EC4" w:rsidRDefault="001714BB" w:rsidP="00D725F0">
      <w:pPr>
        <w:pStyle w:val="ConsPlusNormal"/>
        <w:ind w:firstLine="540"/>
        <w:jc w:val="both"/>
      </w:pPr>
      <w:r w:rsidRPr="00DD5557">
        <w:t xml:space="preserve"> </w:t>
      </w:r>
      <w:r w:rsidR="00B12EC4" w:rsidRPr="00DD5557">
        <w:t xml:space="preserve">в период </w:t>
      </w:r>
      <w:proofErr w:type="gramStart"/>
      <w:r w:rsidR="00B12EC4" w:rsidRPr="00DD5557">
        <w:t>с</w:t>
      </w:r>
      <w:r w:rsidR="00B12EC4">
        <w:t xml:space="preserve">  "</w:t>
      </w:r>
      <w:proofErr w:type="gramEnd"/>
      <w:r w:rsidR="00B12EC4" w:rsidRPr="00DD5557">
        <w:t xml:space="preserve">   " __________ 201</w:t>
      </w:r>
      <w:r w:rsidR="00B12EC4">
        <w:t>9</w:t>
      </w:r>
      <w:r w:rsidR="00B12EC4" w:rsidRPr="00DD5557">
        <w:t xml:space="preserve"> г. по "   " ______</w:t>
      </w:r>
      <w:r w:rsidR="00B12EC4">
        <w:t>__</w:t>
      </w:r>
      <w:r w:rsidR="00B12EC4" w:rsidRPr="00DD5557">
        <w:t>____20</w:t>
      </w:r>
      <w:r w:rsidR="00B12EC4">
        <w:t>20</w:t>
      </w:r>
      <w:r w:rsidR="00B12EC4" w:rsidRPr="00DD5557">
        <w:t xml:space="preserve"> г.</w:t>
      </w:r>
      <w:r w:rsidR="00E40AF1">
        <w:t xml:space="preserve"> _______ </w:t>
      </w:r>
      <w:r w:rsidRPr="00DD5557">
        <w:t>(</w:t>
      </w:r>
      <w:r w:rsidR="00E40AF1">
        <w:t>_________________</w:t>
      </w:r>
      <w:r w:rsidRPr="00DD5557">
        <w:t>) руб.</w:t>
      </w:r>
      <w:r w:rsidR="00B12EC4">
        <w:t xml:space="preserve">, </w:t>
      </w:r>
    </w:p>
    <w:p w:rsidR="00B12EC4" w:rsidRDefault="00B12EC4" w:rsidP="00D725F0">
      <w:pPr>
        <w:pStyle w:val="ConsPlusNormal"/>
        <w:ind w:firstLine="540"/>
        <w:jc w:val="both"/>
      </w:pPr>
      <w:r w:rsidRPr="00DD5557">
        <w:t xml:space="preserve">в период </w:t>
      </w:r>
      <w:proofErr w:type="gramStart"/>
      <w:r w:rsidRPr="00DD5557">
        <w:t>с</w:t>
      </w:r>
      <w:r>
        <w:t xml:space="preserve">  "</w:t>
      </w:r>
      <w:proofErr w:type="gramEnd"/>
      <w:r w:rsidRPr="00DD5557">
        <w:t xml:space="preserve">   " __________ 20</w:t>
      </w:r>
      <w:r>
        <w:t>20</w:t>
      </w:r>
      <w:r w:rsidRPr="00DD5557">
        <w:t xml:space="preserve"> г. по "   " ______</w:t>
      </w:r>
      <w:r>
        <w:t>__</w:t>
      </w:r>
      <w:r w:rsidRPr="00DD5557">
        <w:t>____20</w:t>
      </w:r>
      <w:r>
        <w:t>21</w:t>
      </w:r>
      <w:r w:rsidRPr="00DD5557">
        <w:t xml:space="preserve"> г.</w:t>
      </w:r>
      <w:r w:rsidRPr="00B12EC4">
        <w:t xml:space="preserve"> </w:t>
      </w:r>
      <w:r w:rsidR="00E40AF1">
        <w:t>________</w:t>
      </w:r>
      <w:r w:rsidRPr="00B12EC4">
        <w:t xml:space="preserve"> </w:t>
      </w:r>
      <w:r>
        <w:t>(</w:t>
      </w:r>
      <w:r w:rsidR="00E40AF1">
        <w:t>_________________</w:t>
      </w:r>
      <w:r w:rsidRPr="00DD5557">
        <w:t>) руб.</w:t>
      </w:r>
    </w:p>
    <w:p w:rsidR="001714BB" w:rsidRPr="00DD5557" w:rsidRDefault="00B12EC4" w:rsidP="00D725F0">
      <w:pPr>
        <w:pStyle w:val="ConsPlusNormal"/>
        <w:ind w:firstLine="540"/>
        <w:jc w:val="both"/>
      </w:pPr>
      <w:r w:rsidRPr="00DD5557">
        <w:t xml:space="preserve">в период </w:t>
      </w:r>
      <w:proofErr w:type="gramStart"/>
      <w:r w:rsidRPr="00DD5557">
        <w:t>с</w:t>
      </w:r>
      <w:r>
        <w:t xml:space="preserve">  "</w:t>
      </w:r>
      <w:proofErr w:type="gramEnd"/>
      <w:r w:rsidRPr="00DD5557">
        <w:t xml:space="preserve">   " __________ 20</w:t>
      </w:r>
      <w:r>
        <w:t>21</w:t>
      </w:r>
      <w:r w:rsidRPr="00DD5557">
        <w:t xml:space="preserve"> г. по "   " ______</w:t>
      </w:r>
      <w:r>
        <w:t>__</w:t>
      </w:r>
      <w:r w:rsidRPr="00DD5557">
        <w:t>____20</w:t>
      </w:r>
      <w:r>
        <w:t>22</w:t>
      </w:r>
      <w:r w:rsidRPr="00DD5557">
        <w:t xml:space="preserve"> г.</w:t>
      </w:r>
      <w:r w:rsidRPr="00B12EC4">
        <w:t xml:space="preserve"> </w:t>
      </w:r>
      <w:r w:rsidR="00E40AF1">
        <w:t>_________</w:t>
      </w:r>
      <w:r>
        <w:t xml:space="preserve"> </w:t>
      </w:r>
      <w:r w:rsidRPr="00DD5557">
        <w:t>(</w:t>
      </w:r>
      <w:r w:rsidR="00E40AF1">
        <w:t>_______________</w:t>
      </w:r>
      <w:r w:rsidRPr="00DD5557">
        <w:t>) руб.</w:t>
      </w:r>
      <w:r w:rsidR="001714BB" w:rsidRPr="00DD5557">
        <w:t>;</w:t>
      </w:r>
    </w:p>
    <w:p w:rsidR="001714BB" w:rsidRPr="00DD5557" w:rsidRDefault="001714BB" w:rsidP="00D725F0">
      <w:pPr>
        <w:pStyle w:val="ConsPlusNormal"/>
        <w:ind w:firstLine="540"/>
        <w:jc w:val="both"/>
      </w:pPr>
      <w:r w:rsidRPr="00DD5557">
        <w:t xml:space="preserve">- количества Удаленных офисов, указанных в </w:t>
      </w:r>
      <w:hyperlink w:anchor="Par1272" w:tooltip="Ссылка на текущий документ" w:history="1">
        <w:r w:rsidRPr="00DD5557">
          <w:t>Приложении 1</w:t>
        </w:r>
      </w:hyperlink>
      <w:r w:rsidRPr="00DD5557">
        <w:t xml:space="preserve"> от "___" _________ 201__ г. к Соглашению – </w:t>
      </w:r>
      <w:r>
        <w:t>10</w:t>
      </w:r>
      <w:r w:rsidRPr="00DD5557">
        <w:t xml:space="preserve"> (</w:t>
      </w:r>
      <w:r>
        <w:t>десят</w:t>
      </w:r>
      <w:r w:rsidRPr="00DD5557">
        <w:t>ь);</w:t>
      </w:r>
    </w:p>
    <w:p w:rsidR="001714BB" w:rsidRPr="00DD5557" w:rsidRDefault="001714BB" w:rsidP="00D725F0">
      <w:pPr>
        <w:pStyle w:val="ConsPlusNormal"/>
        <w:ind w:firstLine="540"/>
        <w:jc w:val="both"/>
      </w:pPr>
      <w:r w:rsidRPr="00DD5557">
        <w:t xml:space="preserve">- срока, на который выдана Лицензия, исчисленного в месяцах (включая неполные) – </w:t>
      </w:r>
      <w:r w:rsidR="00B12EC4">
        <w:t>36</w:t>
      </w:r>
      <w:r w:rsidRPr="00DD5557">
        <w:t xml:space="preserve"> (</w:t>
      </w:r>
      <w:r w:rsidR="00B12EC4" w:rsidRPr="00B12EC4">
        <w:t>тридцать шесть</w:t>
      </w:r>
      <w:r w:rsidRPr="00DD5557">
        <w:t>) месяцев,</w:t>
      </w:r>
    </w:p>
    <w:p w:rsidR="001714BB" w:rsidRPr="00DD5557" w:rsidRDefault="001714BB" w:rsidP="00D725F0">
      <w:pPr>
        <w:pStyle w:val="ConsPlusNormal"/>
        <w:ind w:firstLine="540"/>
        <w:jc w:val="both"/>
      </w:pPr>
      <w:r w:rsidRPr="00DD5557">
        <w:t xml:space="preserve">что составляет </w:t>
      </w:r>
      <w:r w:rsidR="00E40AF1">
        <w:t>__________________</w:t>
      </w:r>
      <w:r w:rsidR="00B12EC4" w:rsidRPr="00B12EC4">
        <w:t xml:space="preserve">, </w:t>
      </w:r>
      <w:r w:rsidRPr="00DD5557">
        <w:t>(</w:t>
      </w:r>
      <w:r w:rsidR="00E40AF1">
        <w:t>__________________</w:t>
      </w:r>
      <w:r w:rsidRPr="00DD5557">
        <w:t xml:space="preserve">) руб., НДС не облагается в соответствии с </w:t>
      </w:r>
      <w:proofErr w:type="spellStart"/>
      <w:r w:rsidRPr="00DD5557">
        <w:t>пп</w:t>
      </w:r>
      <w:proofErr w:type="spellEnd"/>
      <w:r w:rsidRPr="00DD5557">
        <w:t>. 26 п. 2 ст. 149 Налогового кодекса РФ.</w:t>
      </w:r>
    </w:p>
    <w:p w:rsidR="001714BB" w:rsidRPr="00DD5557" w:rsidRDefault="001714BB" w:rsidP="00D725F0">
      <w:pPr>
        <w:pStyle w:val="ConsPlusNormal"/>
        <w:ind w:firstLine="540"/>
        <w:jc w:val="both"/>
      </w:pPr>
    </w:p>
    <w:bookmarkStart w:id="60" w:name="Par1418"/>
    <w:bookmarkEnd w:id="60"/>
    <w:p w:rsidR="001714BB" w:rsidRPr="00DD5557" w:rsidRDefault="001714BB" w:rsidP="00D725F0">
      <w:pPr>
        <w:pStyle w:val="ConsPlusNormal"/>
        <w:ind w:firstLine="540"/>
        <w:jc w:val="both"/>
      </w:pPr>
      <w:r w:rsidRPr="00DD5557">
        <w:fldChar w:fldCharType="begin"/>
      </w:r>
      <w:r w:rsidRPr="00DD5557">
        <w:instrText>HYPERLINK \l Par295  \o "Ссылка на текущий документ"</w:instrText>
      </w:r>
      <w:r w:rsidRPr="00DD5557">
        <w:fldChar w:fldCharType="separate"/>
      </w:r>
      <w:r w:rsidRPr="00DD5557">
        <w:t>2</w:t>
      </w:r>
      <w:r w:rsidRPr="00DD5557">
        <w:fldChar w:fldCharType="end"/>
      </w:r>
      <w:r w:rsidRPr="00DD5557">
        <w:t>. Лицензионное вознаграждение выплачивается в форме периодических ежемесячных платежей в следующем порядке:</w:t>
      </w:r>
    </w:p>
    <w:p w:rsidR="001714BB" w:rsidRPr="00DD5557" w:rsidRDefault="001714BB" w:rsidP="00D725F0">
      <w:pPr>
        <w:pStyle w:val="ConsPlusNormal"/>
        <w:ind w:firstLine="540"/>
        <w:jc w:val="both"/>
      </w:pPr>
    </w:p>
    <w:tbl>
      <w:tblPr>
        <w:tblW w:w="12987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3042"/>
        <w:gridCol w:w="2925"/>
        <w:gridCol w:w="3393"/>
        <w:gridCol w:w="2925"/>
      </w:tblGrid>
      <w:tr w:rsidR="001714BB" w:rsidRPr="00DD5557" w:rsidTr="00B12EC4">
        <w:trPr>
          <w:gridAfter w:val="1"/>
          <w:wAfter w:w="2925" w:type="dxa"/>
          <w:trHeight w:val="400"/>
          <w:tblCellSpacing w:w="5" w:type="nil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BB" w:rsidRPr="00DD5557" w:rsidRDefault="001714BB" w:rsidP="00A67A93">
            <w:pPr>
              <w:pStyle w:val="ConsPlusNormal"/>
              <w:ind w:firstLine="540"/>
              <w:jc w:val="both"/>
            </w:pPr>
          </w:p>
        </w:tc>
        <w:tc>
          <w:tcPr>
            <w:tcW w:w="3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BB" w:rsidRPr="00DD5557" w:rsidRDefault="001714BB" w:rsidP="007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Месяц действия</w:t>
            </w:r>
          </w:p>
          <w:p w:rsidR="001714BB" w:rsidRPr="00DD5557" w:rsidRDefault="001714BB" w:rsidP="007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Соглашения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BB" w:rsidRPr="00DD5557" w:rsidRDefault="001714BB" w:rsidP="007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Срок платежа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BB" w:rsidRPr="00DD5557" w:rsidRDefault="001714BB" w:rsidP="007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Размер платежа, в руб.,</w:t>
            </w:r>
          </w:p>
          <w:p w:rsidR="001714BB" w:rsidRPr="00DD5557" w:rsidRDefault="001714BB" w:rsidP="007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5557">
              <w:rPr>
                <w:rFonts w:ascii="Arial" w:hAnsi="Arial" w:cs="Arial"/>
                <w:sz w:val="20"/>
                <w:szCs w:val="20"/>
              </w:rPr>
              <w:t>НДС не облагается</w:t>
            </w:r>
          </w:p>
        </w:tc>
      </w:tr>
      <w:tr w:rsidR="001714BB" w:rsidRPr="00DD5557" w:rsidTr="00B12EC4">
        <w:trPr>
          <w:gridAfter w:val="1"/>
          <w:wAfter w:w="2925" w:type="dxa"/>
          <w:trHeight w:val="206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BB" w:rsidRPr="00CB7392" w:rsidRDefault="001714BB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BB" w:rsidRPr="00DD5557" w:rsidRDefault="007D0954" w:rsidP="007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201</w:t>
            </w:r>
            <w:r w:rsidR="00DE7CD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BB" w:rsidRPr="00DE7CD7" w:rsidRDefault="007D0954" w:rsidP="007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15.06.</w:t>
            </w:r>
            <w:r w:rsidR="00DE7CD7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14BB" w:rsidRPr="005B0E4B" w:rsidRDefault="00551AEF" w:rsidP="007D0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_________</w:t>
            </w:r>
          </w:p>
        </w:tc>
      </w:tr>
      <w:tr w:rsidR="005B0E4B" w:rsidRPr="00DD5557" w:rsidTr="00B12EC4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CB7392" w:rsidRDefault="005B0E4B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 2019г.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13.07.2019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E4B" w:rsidRDefault="00551AEF" w:rsidP="005B0E4B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5B0E4B" w:rsidRPr="00DD5557" w:rsidTr="00B12EC4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CB7392" w:rsidRDefault="005B0E4B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 2019г.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14.08.2019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E4B" w:rsidRDefault="00551AEF" w:rsidP="005B0E4B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5B0E4B" w:rsidRPr="00DD5557" w:rsidTr="00B12EC4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CB7392" w:rsidRDefault="005B0E4B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 2019г.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14.09.2019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E4B" w:rsidRDefault="00551AEF" w:rsidP="005B0E4B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5B0E4B" w:rsidRPr="00DD5557" w:rsidTr="00B12EC4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CB7392" w:rsidRDefault="005B0E4B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 2019г.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12.10.2019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E4B" w:rsidRDefault="00551AEF" w:rsidP="005B0E4B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5B0E4B" w:rsidRPr="00DD5557" w:rsidTr="00B12EC4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CB7392" w:rsidRDefault="005B0E4B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 2019г.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15.11.2019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E4B" w:rsidRDefault="00551AEF" w:rsidP="005B0E4B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5B0E4B" w:rsidRPr="00DD5557" w:rsidTr="00B12EC4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CB7392" w:rsidRDefault="005B0E4B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 2019г.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14.12.2019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E4B" w:rsidRDefault="00551AEF" w:rsidP="005B0E4B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5B0E4B" w:rsidRPr="00DD5557" w:rsidTr="00B12EC4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CB7392" w:rsidRDefault="005B0E4B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2019.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22.01.20</w:t>
            </w:r>
            <w:r w:rsidR="002F29F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E4B" w:rsidRDefault="00551AEF" w:rsidP="005B0E4B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5B0E4B" w:rsidRPr="00DD5557" w:rsidTr="00B12EC4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CB7392" w:rsidRDefault="005B0E4B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2020г.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14.02.2020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E4B" w:rsidRDefault="00551AEF" w:rsidP="005B0E4B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5B0E4B" w:rsidRPr="00DD5557" w:rsidTr="00B12EC4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CB7392" w:rsidRDefault="005B0E4B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2020г.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15.03.2020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E4B" w:rsidRDefault="00551AEF" w:rsidP="005B0E4B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5B0E4B" w:rsidRPr="00DD5557" w:rsidTr="00B12EC4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CB7392" w:rsidRDefault="005B0E4B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 2020г.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12.04.2020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E4B" w:rsidRDefault="00551AEF" w:rsidP="005B0E4B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5B0E4B" w:rsidRPr="00DD5557" w:rsidTr="00B12EC4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CB7392" w:rsidRDefault="005B0E4B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2020г.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0E4B" w:rsidRPr="00DD5557" w:rsidRDefault="005B0E4B" w:rsidP="005B0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17.05.2020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0E4B" w:rsidRDefault="00551AEF" w:rsidP="005B0E4B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B12EC4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20</w:t>
            </w:r>
            <w:r w:rsidR="00CB739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E7CD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15.06.20</w:t>
            </w:r>
            <w:r w:rsidR="00E23A2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EC4" w:rsidRPr="00AE40F7" w:rsidRDefault="00551AEF" w:rsidP="00B1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 20</w:t>
            </w:r>
            <w:r w:rsidR="00CB739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13.07.20</w:t>
            </w:r>
            <w:r w:rsidR="00E23A2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 20</w:t>
            </w:r>
            <w:r w:rsidR="00CB739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14.08.20</w:t>
            </w:r>
            <w:r w:rsidR="00E23A2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 20</w:t>
            </w:r>
            <w:r w:rsidR="00CB739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14.09.20</w:t>
            </w:r>
            <w:r w:rsidR="00E23A2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 20</w:t>
            </w:r>
            <w:r w:rsidR="00CB739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12.10.20</w:t>
            </w:r>
            <w:r w:rsidR="00E23A2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 20</w:t>
            </w:r>
            <w:r w:rsidR="00CB739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15.11.20</w:t>
            </w:r>
            <w:r w:rsidR="00E23A2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 20</w:t>
            </w:r>
            <w:r w:rsidR="00CB739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14.12.20</w:t>
            </w:r>
            <w:r w:rsidR="00E23A2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</w:t>
            </w:r>
            <w:r w:rsidR="00CB739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22.01.202</w:t>
            </w:r>
            <w:r w:rsidR="00E23A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202</w:t>
            </w:r>
            <w:r w:rsidR="00CB739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14.02.202</w:t>
            </w:r>
            <w:r w:rsidR="00E23A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202</w:t>
            </w:r>
            <w:r w:rsidR="00CB739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15.03.202</w:t>
            </w:r>
            <w:r w:rsidR="00E23A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 202</w:t>
            </w:r>
            <w:r w:rsidR="00CB739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12.04.202</w:t>
            </w:r>
            <w:r w:rsidR="00E23A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202</w:t>
            </w:r>
            <w:r w:rsidR="00CB739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17.05.202</w:t>
            </w:r>
            <w:r w:rsidR="00E23A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B12EC4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20</w:t>
            </w:r>
            <w:r w:rsidR="00CB7392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E7CD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15.06.20</w:t>
            </w:r>
            <w:r w:rsidR="00E23A23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2EC4" w:rsidRPr="00AE40F7" w:rsidRDefault="00551AEF" w:rsidP="00B12E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 20</w:t>
            </w:r>
            <w:r w:rsidR="00CB7392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13.07.20</w:t>
            </w:r>
            <w:r w:rsidR="00E23A23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Июль 20</w:t>
            </w:r>
            <w:r w:rsidR="00CB7392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14.08.20</w:t>
            </w:r>
            <w:r w:rsidR="00E23A23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Август 20</w:t>
            </w:r>
            <w:r w:rsidR="00CB7392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14.09.20</w:t>
            </w:r>
            <w:r w:rsidR="00E23A23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 20</w:t>
            </w:r>
            <w:r w:rsidR="00CB7392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12.10.20</w:t>
            </w:r>
            <w:r w:rsidR="00E23A23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551AEF">
            <w:pPr>
              <w:tabs>
                <w:tab w:val="center" w:pos="1686"/>
              </w:tabs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 20</w:t>
            </w:r>
            <w:r w:rsidR="00CB7392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15.11.20</w:t>
            </w:r>
            <w:r w:rsidR="00E23A23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 20</w:t>
            </w:r>
            <w:r w:rsidR="00CB7392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14.12.20</w:t>
            </w:r>
            <w:r w:rsidR="00E23A23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 20</w:t>
            </w:r>
            <w:r w:rsidR="00CB7392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22.01.202</w:t>
            </w:r>
            <w:r w:rsidR="00E23A2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B12EC4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CB7392" w:rsidRDefault="00B12EC4" w:rsidP="00CB7392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202</w:t>
            </w:r>
            <w:r w:rsidR="00CB739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Pr="00DD5557" w:rsidRDefault="00B12EC4" w:rsidP="00B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14.02.202</w:t>
            </w:r>
            <w:r w:rsidR="00E23A2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2EC4" w:rsidRDefault="00551AEF" w:rsidP="00B12EC4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E23A23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23" w:rsidRPr="00CB7392" w:rsidRDefault="00E23A23" w:rsidP="00E23A23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23" w:rsidRPr="00DD5557" w:rsidRDefault="00E23A23" w:rsidP="00E2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2022г.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23" w:rsidRPr="00DD5557" w:rsidRDefault="00E23A23" w:rsidP="00E2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15.03.2022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23" w:rsidRDefault="00551AEF" w:rsidP="00E23A23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E23A23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23" w:rsidRPr="00CB7392" w:rsidRDefault="00E23A23" w:rsidP="00E23A23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23" w:rsidRPr="00DD5557" w:rsidRDefault="00E23A23" w:rsidP="00E2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 2022г.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23" w:rsidRPr="00DD5557" w:rsidRDefault="00E23A23" w:rsidP="00E2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12.04.2022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23" w:rsidRDefault="00551AEF" w:rsidP="00E23A23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E23A23" w:rsidRPr="00DD5557" w:rsidTr="00E40AF1">
        <w:trPr>
          <w:gridAfter w:val="1"/>
          <w:wAfter w:w="2925" w:type="dxa"/>
          <w:tblCellSpacing w:w="5" w:type="nil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23" w:rsidRPr="00CB7392" w:rsidRDefault="00E23A23" w:rsidP="00E23A23">
            <w:pPr>
              <w:pStyle w:val="a4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23" w:rsidRPr="00DD5557" w:rsidRDefault="00E23A23" w:rsidP="00E2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2022г.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23" w:rsidRPr="00DD5557" w:rsidRDefault="00E23A23" w:rsidP="00E2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17.05.2022 г.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23" w:rsidRDefault="00551AEF" w:rsidP="00E23A23">
            <w:pPr>
              <w:spacing w:after="0" w:line="240" w:lineRule="auto"/>
              <w:jc w:val="center"/>
            </w:pPr>
            <w:r>
              <w:t>_________</w:t>
            </w:r>
          </w:p>
        </w:tc>
      </w:tr>
      <w:tr w:rsidR="00E23A23" w:rsidRPr="00DD5557" w:rsidTr="00B12EC4">
        <w:trPr>
          <w:tblCellSpacing w:w="5" w:type="nil"/>
        </w:trPr>
        <w:tc>
          <w:tcPr>
            <w:tcW w:w="666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23" w:rsidRPr="00DD5557" w:rsidRDefault="00E23A23" w:rsidP="00E2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5557">
              <w:rPr>
                <w:rFonts w:ascii="Arial" w:hAnsi="Arial" w:cs="Arial"/>
                <w:sz w:val="20"/>
                <w:szCs w:val="20"/>
              </w:rPr>
              <w:t xml:space="preserve">ИТОГО:   </w:t>
            </w:r>
            <w:proofErr w:type="gramEnd"/>
            <w:r w:rsidRPr="00DD5557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3A23" w:rsidRPr="00B12EC4" w:rsidRDefault="00551AEF" w:rsidP="00E23A23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t>_________</w:t>
            </w:r>
          </w:p>
        </w:tc>
        <w:tc>
          <w:tcPr>
            <w:tcW w:w="2925" w:type="dxa"/>
          </w:tcPr>
          <w:p w:rsidR="00E23A23" w:rsidRPr="00DD5557" w:rsidRDefault="00E23A23" w:rsidP="00E23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14BB" w:rsidRPr="00DD5557" w:rsidRDefault="001714BB" w:rsidP="00D725F0">
      <w:pPr>
        <w:pStyle w:val="ConsPlusNormal"/>
        <w:jc w:val="right"/>
      </w:pPr>
    </w:p>
    <w:p w:rsidR="001714BB" w:rsidRPr="00DD5557" w:rsidRDefault="001714BB" w:rsidP="00D725F0">
      <w:pPr>
        <w:pStyle w:val="ConsPlusNormal"/>
        <w:ind w:firstLine="540"/>
        <w:jc w:val="both"/>
      </w:pPr>
      <w:r w:rsidRPr="00DD5557">
        <w:t>3. В случаях:</w:t>
      </w:r>
    </w:p>
    <w:p w:rsidR="001714BB" w:rsidRPr="00DD5557" w:rsidRDefault="001714BB" w:rsidP="00D725F0">
      <w:pPr>
        <w:pStyle w:val="ConsPlusNormal"/>
        <w:ind w:firstLine="540"/>
        <w:jc w:val="both"/>
      </w:pPr>
      <w:r w:rsidRPr="00DD5557">
        <w:t>- изменения количества Удаленных офисов;</w:t>
      </w:r>
    </w:p>
    <w:p w:rsidR="001714BB" w:rsidRPr="00DD5557" w:rsidRDefault="001714BB" w:rsidP="00D725F0">
      <w:pPr>
        <w:pStyle w:val="ConsPlusNormal"/>
        <w:ind w:firstLine="540"/>
        <w:jc w:val="both"/>
      </w:pPr>
      <w:r w:rsidRPr="00DD5557">
        <w:t>дальнейшие расчеты производятся на основании Дополнительного соглашения.</w:t>
      </w:r>
    </w:p>
    <w:p w:rsidR="001714BB" w:rsidRPr="00DD5557" w:rsidRDefault="001714BB" w:rsidP="00D725F0">
      <w:pPr>
        <w:pStyle w:val="ConsPlusNormal"/>
        <w:jc w:val="right"/>
      </w:pPr>
    </w:p>
    <w:p w:rsidR="001714BB" w:rsidRPr="00DD5557" w:rsidRDefault="001714BB" w:rsidP="00C03B11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5"/>
        <w:gridCol w:w="4929"/>
      </w:tblGrid>
      <w:tr w:rsidR="001714BB" w:rsidRPr="00DD5557" w:rsidTr="00CE35C9">
        <w:tc>
          <w:tcPr>
            <w:tcW w:w="4925" w:type="dxa"/>
          </w:tcPr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СУБЛИЦЕНЗИАР</w:t>
            </w:r>
          </w:p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4929" w:type="dxa"/>
          </w:tcPr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СУБЛИЦЕНЗИАТ</w:t>
            </w:r>
          </w:p>
          <w:p w:rsidR="001714BB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9E5961">
              <w:rPr>
                <w:rFonts w:ascii="Arial" w:hAnsi="Arial" w:cs="Arial"/>
              </w:rPr>
              <w:t>Заместитель генерального директора по безопасности</w:t>
            </w:r>
            <w:r>
              <w:rPr>
                <w:rFonts w:ascii="Arial" w:hAnsi="Arial" w:cs="Arial"/>
              </w:rPr>
              <w:t xml:space="preserve"> АО «ЛОЭСК»</w:t>
            </w:r>
          </w:p>
          <w:p w:rsidR="001714BB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</w:tr>
      <w:tr w:rsidR="001714BB" w:rsidRPr="00DD5557" w:rsidTr="00CE35C9">
        <w:tc>
          <w:tcPr>
            <w:tcW w:w="4925" w:type="dxa"/>
          </w:tcPr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  <w:tc>
          <w:tcPr>
            <w:tcW w:w="4929" w:type="dxa"/>
          </w:tcPr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</w:p>
        </w:tc>
      </w:tr>
      <w:tr w:rsidR="001714BB" w:rsidRPr="00DD5557" w:rsidTr="00CE35C9">
        <w:tc>
          <w:tcPr>
            <w:tcW w:w="4925" w:type="dxa"/>
          </w:tcPr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_____________________</w:t>
            </w:r>
            <w:r>
              <w:rPr>
                <w:rFonts w:ascii="Arial" w:hAnsi="Arial" w:cs="Arial"/>
              </w:rPr>
              <w:t>__</w:t>
            </w:r>
            <w:r w:rsidRPr="00DD5557">
              <w:rPr>
                <w:rFonts w:ascii="Arial" w:hAnsi="Arial" w:cs="Arial"/>
              </w:rPr>
              <w:t xml:space="preserve">____ </w:t>
            </w:r>
            <w:r w:rsidR="00551AEF">
              <w:rPr>
                <w:rFonts w:ascii="Arial" w:hAnsi="Arial" w:cs="Arial"/>
              </w:rPr>
              <w:t>______________</w:t>
            </w:r>
          </w:p>
        </w:tc>
        <w:tc>
          <w:tcPr>
            <w:tcW w:w="4929" w:type="dxa"/>
          </w:tcPr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9E5961">
              <w:rPr>
                <w:rFonts w:ascii="Arial" w:hAnsi="Arial" w:cs="Arial"/>
              </w:rPr>
              <w:t xml:space="preserve">____________________________ </w:t>
            </w:r>
            <w:proofErr w:type="gramStart"/>
            <w:r w:rsidRPr="009E5961">
              <w:rPr>
                <w:rFonts w:ascii="Arial" w:hAnsi="Arial" w:cs="Arial"/>
              </w:rPr>
              <w:t>Г.Б.</w:t>
            </w:r>
            <w:proofErr w:type="gramEnd"/>
            <w:r w:rsidRPr="009E5961">
              <w:rPr>
                <w:rFonts w:ascii="Arial" w:hAnsi="Arial" w:cs="Arial"/>
              </w:rPr>
              <w:t xml:space="preserve"> Ершов</w:t>
            </w:r>
          </w:p>
        </w:tc>
      </w:tr>
      <w:tr w:rsidR="001714BB" w:rsidRPr="00DD5557" w:rsidTr="00CE35C9">
        <w:tc>
          <w:tcPr>
            <w:tcW w:w="4925" w:type="dxa"/>
          </w:tcPr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М.П.</w:t>
            </w:r>
          </w:p>
        </w:tc>
        <w:tc>
          <w:tcPr>
            <w:tcW w:w="4929" w:type="dxa"/>
          </w:tcPr>
          <w:p w:rsidR="001714BB" w:rsidRPr="00DD5557" w:rsidRDefault="001714BB" w:rsidP="00CE35C9">
            <w:pPr>
              <w:pStyle w:val="ConsPlusNonformat"/>
              <w:widowControl/>
              <w:rPr>
                <w:rFonts w:ascii="Arial" w:hAnsi="Arial" w:cs="Arial"/>
              </w:rPr>
            </w:pPr>
            <w:r w:rsidRPr="00DD5557">
              <w:rPr>
                <w:rFonts w:ascii="Arial" w:hAnsi="Arial" w:cs="Arial"/>
              </w:rPr>
              <w:t>М.П.</w:t>
            </w:r>
          </w:p>
        </w:tc>
      </w:tr>
    </w:tbl>
    <w:p w:rsidR="001714BB" w:rsidRPr="00DD5557" w:rsidRDefault="001714BB" w:rsidP="00C03B11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</w:rPr>
      </w:pPr>
    </w:p>
    <w:sectPr w:rsidR="001714BB" w:rsidRPr="00DD5557" w:rsidSect="008F38E6">
      <w:pgSz w:w="11906" w:h="16838"/>
      <w:pgMar w:top="851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A2F"/>
    <w:multiLevelType w:val="hybridMultilevel"/>
    <w:tmpl w:val="6BD2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A3DFA"/>
    <w:multiLevelType w:val="hybridMultilevel"/>
    <w:tmpl w:val="D354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445C4D"/>
    <w:multiLevelType w:val="hybridMultilevel"/>
    <w:tmpl w:val="72F8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2B89"/>
    <w:multiLevelType w:val="hybridMultilevel"/>
    <w:tmpl w:val="A8A4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3D"/>
    <w:rsid w:val="00000702"/>
    <w:rsid w:val="00087D9A"/>
    <w:rsid w:val="00094B14"/>
    <w:rsid w:val="000B27A5"/>
    <w:rsid w:val="000B46E5"/>
    <w:rsid w:val="000C429F"/>
    <w:rsid w:val="000D09F8"/>
    <w:rsid w:val="000E030F"/>
    <w:rsid w:val="000F35B2"/>
    <w:rsid w:val="001056F8"/>
    <w:rsid w:val="00107B8C"/>
    <w:rsid w:val="001112C2"/>
    <w:rsid w:val="00124199"/>
    <w:rsid w:val="00165773"/>
    <w:rsid w:val="00167609"/>
    <w:rsid w:val="001714BB"/>
    <w:rsid w:val="001864AA"/>
    <w:rsid w:val="001B4950"/>
    <w:rsid w:val="001D1605"/>
    <w:rsid w:val="001F3FC8"/>
    <w:rsid w:val="00206458"/>
    <w:rsid w:val="00216F63"/>
    <w:rsid w:val="00226843"/>
    <w:rsid w:val="00230056"/>
    <w:rsid w:val="0026645F"/>
    <w:rsid w:val="002816BF"/>
    <w:rsid w:val="002A0CF1"/>
    <w:rsid w:val="002A2901"/>
    <w:rsid w:val="002C4942"/>
    <w:rsid w:val="002D57DB"/>
    <w:rsid w:val="002F29F3"/>
    <w:rsid w:val="003065A1"/>
    <w:rsid w:val="00323EF7"/>
    <w:rsid w:val="00334724"/>
    <w:rsid w:val="00334D83"/>
    <w:rsid w:val="003768C7"/>
    <w:rsid w:val="003A4154"/>
    <w:rsid w:val="003D4016"/>
    <w:rsid w:val="003D5E96"/>
    <w:rsid w:val="003E030B"/>
    <w:rsid w:val="003F7712"/>
    <w:rsid w:val="00403B50"/>
    <w:rsid w:val="00431D02"/>
    <w:rsid w:val="00435073"/>
    <w:rsid w:val="00464F07"/>
    <w:rsid w:val="0048023A"/>
    <w:rsid w:val="00484C6C"/>
    <w:rsid w:val="00485FCC"/>
    <w:rsid w:val="004A15B1"/>
    <w:rsid w:val="004A68DF"/>
    <w:rsid w:val="004B5900"/>
    <w:rsid w:val="00501AB0"/>
    <w:rsid w:val="005028C8"/>
    <w:rsid w:val="005046F8"/>
    <w:rsid w:val="0054286F"/>
    <w:rsid w:val="005429CE"/>
    <w:rsid w:val="005457C2"/>
    <w:rsid w:val="0054701F"/>
    <w:rsid w:val="00551AEF"/>
    <w:rsid w:val="00572142"/>
    <w:rsid w:val="005B0E4B"/>
    <w:rsid w:val="005C0F77"/>
    <w:rsid w:val="005E3A0A"/>
    <w:rsid w:val="00616284"/>
    <w:rsid w:val="00641519"/>
    <w:rsid w:val="00684AEB"/>
    <w:rsid w:val="00685195"/>
    <w:rsid w:val="00686B98"/>
    <w:rsid w:val="006A269A"/>
    <w:rsid w:val="006A3758"/>
    <w:rsid w:val="006B3849"/>
    <w:rsid w:val="006D3513"/>
    <w:rsid w:val="006E2759"/>
    <w:rsid w:val="006E278A"/>
    <w:rsid w:val="006F5081"/>
    <w:rsid w:val="006F7645"/>
    <w:rsid w:val="0071503C"/>
    <w:rsid w:val="0077293E"/>
    <w:rsid w:val="007A0AB7"/>
    <w:rsid w:val="007B3A7C"/>
    <w:rsid w:val="007D0954"/>
    <w:rsid w:val="007D6D6B"/>
    <w:rsid w:val="007F13C3"/>
    <w:rsid w:val="00817CCB"/>
    <w:rsid w:val="00824D97"/>
    <w:rsid w:val="00835246"/>
    <w:rsid w:val="00841B4E"/>
    <w:rsid w:val="0084264A"/>
    <w:rsid w:val="0084727B"/>
    <w:rsid w:val="00872AD9"/>
    <w:rsid w:val="008947C1"/>
    <w:rsid w:val="008A04BC"/>
    <w:rsid w:val="008A0C03"/>
    <w:rsid w:val="008A4901"/>
    <w:rsid w:val="008B63CF"/>
    <w:rsid w:val="008B6842"/>
    <w:rsid w:val="008C5D6A"/>
    <w:rsid w:val="008D2AE7"/>
    <w:rsid w:val="008E4304"/>
    <w:rsid w:val="008F38E6"/>
    <w:rsid w:val="00931BB5"/>
    <w:rsid w:val="00955703"/>
    <w:rsid w:val="00996C79"/>
    <w:rsid w:val="00997F07"/>
    <w:rsid w:val="009B2A28"/>
    <w:rsid w:val="009E5961"/>
    <w:rsid w:val="009F3922"/>
    <w:rsid w:val="00A1102B"/>
    <w:rsid w:val="00A51E56"/>
    <w:rsid w:val="00A62CCF"/>
    <w:rsid w:val="00A65C0C"/>
    <w:rsid w:val="00A67A93"/>
    <w:rsid w:val="00A81A8C"/>
    <w:rsid w:val="00AB7B7D"/>
    <w:rsid w:val="00B0215D"/>
    <w:rsid w:val="00B03F56"/>
    <w:rsid w:val="00B12EC4"/>
    <w:rsid w:val="00B264BD"/>
    <w:rsid w:val="00B3481A"/>
    <w:rsid w:val="00B375ED"/>
    <w:rsid w:val="00B52D32"/>
    <w:rsid w:val="00B738C1"/>
    <w:rsid w:val="00B845AE"/>
    <w:rsid w:val="00B9555E"/>
    <w:rsid w:val="00BA5607"/>
    <w:rsid w:val="00BB40A4"/>
    <w:rsid w:val="00BC6E7B"/>
    <w:rsid w:val="00BE6BF2"/>
    <w:rsid w:val="00BF1AD9"/>
    <w:rsid w:val="00C03B11"/>
    <w:rsid w:val="00C179A4"/>
    <w:rsid w:val="00C203E9"/>
    <w:rsid w:val="00C44A4C"/>
    <w:rsid w:val="00C452DD"/>
    <w:rsid w:val="00C532EB"/>
    <w:rsid w:val="00CA0410"/>
    <w:rsid w:val="00CB7392"/>
    <w:rsid w:val="00CD7127"/>
    <w:rsid w:val="00CE35C9"/>
    <w:rsid w:val="00D0762C"/>
    <w:rsid w:val="00D46CEA"/>
    <w:rsid w:val="00D630CE"/>
    <w:rsid w:val="00D725F0"/>
    <w:rsid w:val="00DC343D"/>
    <w:rsid w:val="00DD5557"/>
    <w:rsid w:val="00DE7CD7"/>
    <w:rsid w:val="00DF0C37"/>
    <w:rsid w:val="00DF321F"/>
    <w:rsid w:val="00DF4584"/>
    <w:rsid w:val="00E076FC"/>
    <w:rsid w:val="00E23A23"/>
    <w:rsid w:val="00E40AF1"/>
    <w:rsid w:val="00E41EB5"/>
    <w:rsid w:val="00E426C8"/>
    <w:rsid w:val="00E72FC9"/>
    <w:rsid w:val="00EE3309"/>
    <w:rsid w:val="00EE4557"/>
    <w:rsid w:val="00EF3163"/>
    <w:rsid w:val="00F048FC"/>
    <w:rsid w:val="00F072F2"/>
    <w:rsid w:val="00F32B08"/>
    <w:rsid w:val="00F35B71"/>
    <w:rsid w:val="00F76394"/>
    <w:rsid w:val="00F80B78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12106"/>
  <w15:docId w15:val="{325B616F-A236-467F-BF1D-CA5D6D00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4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34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C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094B14"/>
    <w:pPr>
      <w:spacing w:after="0" w:line="240" w:lineRule="auto"/>
      <w:ind w:left="-851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5F503B"/>
    <w:rPr>
      <w:rFonts w:ascii="Calibri" w:hAnsi="Calibri"/>
    </w:rPr>
  </w:style>
  <w:style w:type="paragraph" w:styleId="3">
    <w:name w:val="Body Text Indent 3"/>
    <w:basedOn w:val="a"/>
    <w:link w:val="30"/>
    <w:uiPriority w:val="99"/>
    <w:rsid w:val="00094B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F503B"/>
    <w:rPr>
      <w:rFonts w:ascii="Calibri" w:hAnsi="Calibri"/>
      <w:sz w:val="16"/>
      <w:szCs w:val="16"/>
    </w:rPr>
  </w:style>
  <w:style w:type="table" w:styleId="a3">
    <w:name w:val="Table Grid"/>
    <w:basedOn w:val="a1"/>
    <w:uiPriority w:val="99"/>
    <w:rsid w:val="005E3A0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A51E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03B11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/>
      <w:sz w:val="24"/>
      <w:szCs w:val="20"/>
    </w:rPr>
  </w:style>
  <w:style w:type="paragraph" w:customStyle="1" w:styleId="a5">
    <w:name w:val="Пункт"/>
    <w:basedOn w:val="a"/>
    <w:link w:val="10"/>
    <w:uiPriority w:val="99"/>
    <w:rsid w:val="00087D9A"/>
    <w:pPr>
      <w:tabs>
        <w:tab w:val="num" w:pos="1418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character" w:customStyle="1" w:styleId="10">
    <w:name w:val="Пункт Знак1"/>
    <w:link w:val="a5"/>
    <w:uiPriority w:val="99"/>
    <w:locked/>
    <w:rsid w:val="00087D9A"/>
    <w:rPr>
      <w:sz w:val="24"/>
    </w:rPr>
  </w:style>
  <w:style w:type="paragraph" w:styleId="a6">
    <w:name w:val="Balloon Text"/>
    <w:basedOn w:val="a"/>
    <w:link w:val="a7"/>
    <w:uiPriority w:val="99"/>
    <w:rsid w:val="007150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71503C"/>
    <w:rPr>
      <w:rFonts w:ascii="Tahoma" w:hAnsi="Tahoma"/>
      <w:sz w:val="16"/>
    </w:rPr>
  </w:style>
  <w:style w:type="character" w:styleId="a8">
    <w:name w:val="annotation reference"/>
    <w:uiPriority w:val="99"/>
    <w:rsid w:val="00A62CCF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rsid w:val="00A62CCF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locked/>
    <w:rsid w:val="00A62CCF"/>
    <w:rPr>
      <w:rFonts w:ascii="Calibri" w:hAnsi="Calibri"/>
    </w:rPr>
  </w:style>
  <w:style w:type="paragraph" w:styleId="ab">
    <w:name w:val="annotation subject"/>
    <w:basedOn w:val="a9"/>
    <w:next w:val="a9"/>
    <w:link w:val="ac"/>
    <w:uiPriority w:val="99"/>
    <w:rsid w:val="00A62CCF"/>
    <w:rPr>
      <w:b/>
      <w:bCs/>
    </w:rPr>
  </w:style>
  <w:style w:type="character" w:customStyle="1" w:styleId="ac">
    <w:name w:val="Тема примечания Знак"/>
    <w:link w:val="ab"/>
    <w:uiPriority w:val="99"/>
    <w:locked/>
    <w:rsid w:val="00A62CCF"/>
    <w:rPr>
      <w:rFonts w:ascii="Calibri" w:hAnsi="Calibri"/>
      <w:b/>
    </w:rPr>
  </w:style>
  <w:style w:type="paragraph" w:styleId="ad">
    <w:name w:val="Revision"/>
    <w:hidden/>
    <w:uiPriority w:val="99"/>
    <w:semiHidden/>
    <w:rsid w:val="00A62CCF"/>
    <w:rPr>
      <w:rFonts w:ascii="Calibri" w:hAnsi="Calibri"/>
      <w:sz w:val="22"/>
      <w:szCs w:val="22"/>
    </w:rPr>
  </w:style>
  <w:style w:type="paragraph" w:styleId="ae">
    <w:name w:val="Title"/>
    <w:basedOn w:val="a"/>
    <w:link w:val="af"/>
    <w:uiPriority w:val="99"/>
    <w:qFormat/>
    <w:rsid w:val="0016760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">
    <w:name w:val="Заголовок Знак"/>
    <w:link w:val="ae"/>
    <w:uiPriority w:val="10"/>
    <w:rsid w:val="005F503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0">
    <w:name w:val="Hyperlink"/>
    <w:uiPriority w:val="99"/>
    <w:rsid w:val="00B52D3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3580</Words>
  <Characters>29439</Characters>
  <Application>Microsoft Office Word</Application>
  <DocSecurity>0</DocSecurity>
  <Lines>245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________</vt:lpstr>
    </vt:vector>
  </TitlesOfParts>
  <Company>KADIS</Company>
  <LinksUpToDate>false</LinksUpToDate>
  <CharactersWithSpaces>32954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________</dc:title>
  <dc:subject/>
  <dc:creator>USER</dc:creator>
  <cp:keywords/>
  <dc:description/>
  <cp:lastModifiedBy>Куликов Дмитрий Юрьевич</cp:lastModifiedBy>
  <cp:revision>2</cp:revision>
  <dcterms:created xsi:type="dcterms:W3CDTF">2019-03-26T06:12:00Z</dcterms:created>
  <dcterms:modified xsi:type="dcterms:W3CDTF">2019-03-26T06:12:00Z</dcterms:modified>
</cp:coreProperties>
</file>