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02" w:rsidRPr="004A0EB5" w:rsidRDefault="00EE2C02" w:rsidP="00451A84">
      <w:pPr>
        <w:ind w:right="42"/>
        <w:jc w:val="center"/>
        <w:rPr>
          <w:b/>
          <w:sz w:val="24"/>
          <w:szCs w:val="24"/>
        </w:rPr>
      </w:pPr>
      <w:r w:rsidRPr="004A0EB5">
        <w:rPr>
          <w:b/>
          <w:sz w:val="24"/>
          <w:szCs w:val="24"/>
        </w:rPr>
        <w:t>ДОГОВОР ПОСТАВКИ №</w:t>
      </w:r>
      <w:r w:rsidRPr="004A0EB5">
        <w:rPr>
          <w:b/>
          <w:sz w:val="24"/>
          <w:szCs w:val="24"/>
          <w:lang w:eastAsia="ru-RU"/>
        </w:rPr>
        <w:t>___________</w:t>
      </w:r>
    </w:p>
    <w:tbl>
      <w:tblPr>
        <w:tblW w:w="0" w:type="auto"/>
        <w:tblLayout w:type="fixed"/>
        <w:tblLook w:val="0000" w:firstRow="0" w:lastRow="0" w:firstColumn="0" w:lastColumn="0" w:noHBand="0" w:noVBand="0"/>
      </w:tblPr>
      <w:tblGrid>
        <w:gridCol w:w="5341"/>
        <w:gridCol w:w="5341"/>
      </w:tblGrid>
      <w:tr w:rsidR="00EE2C02" w:rsidRPr="004A0EB5">
        <w:trPr>
          <w:trHeight w:val="301"/>
        </w:trPr>
        <w:tc>
          <w:tcPr>
            <w:tcW w:w="5341" w:type="dxa"/>
            <w:shd w:val="clear" w:color="auto" w:fill="auto"/>
          </w:tcPr>
          <w:p w:rsidR="00EE2C02" w:rsidRPr="004A0EB5" w:rsidRDefault="00EE2C02">
            <w:pPr>
              <w:jc w:val="both"/>
              <w:rPr>
                <w:sz w:val="24"/>
                <w:szCs w:val="24"/>
              </w:rPr>
            </w:pPr>
            <w:r w:rsidRPr="004A0EB5">
              <w:rPr>
                <w:sz w:val="24"/>
                <w:szCs w:val="24"/>
              </w:rPr>
              <w:t>Санкт-Петербург</w:t>
            </w:r>
          </w:p>
        </w:tc>
        <w:tc>
          <w:tcPr>
            <w:tcW w:w="5341" w:type="dxa"/>
            <w:shd w:val="clear" w:color="auto" w:fill="auto"/>
          </w:tcPr>
          <w:p w:rsidR="00EE2C02" w:rsidRPr="004A0EB5" w:rsidRDefault="00EE2C02" w:rsidP="00FA7EA7">
            <w:pPr>
              <w:jc w:val="right"/>
              <w:rPr>
                <w:sz w:val="24"/>
                <w:szCs w:val="24"/>
              </w:rPr>
            </w:pPr>
            <w:r w:rsidRPr="004A0EB5">
              <w:rPr>
                <w:sz w:val="24"/>
                <w:szCs w:val="24"/>
              </w:rPr>
              <w:t>_____._____.201</w:t>
            </w:r>
            <w:r w:rsidR="00FA7EA7">
              <w:rPr>
                <w:sz w:val="24"/>
                <w:szCs w:val="24"/>
              </w:rPr>
              <w:t>_</w:t>
            </w:r>
            <w:r w:rsidRPr="004A0EB5">
              <w:rPr>
                <w:sz w:val="24"/>
                <w:szCs w:val="24"/>
              </w:rPr>
              <w:t xml:space="preserve"> г.</w:t>
            </w:r>
          </w:p>
        </w:tc>
      </w:tr>
    </w:tbl>
    <w:p w:rsidR="00EE2C02" w:rsidRPr="004A0EB5" w:rsidRDefault="00EE2C02" w:rsidP="00451A84">
      <w:pPr>
        <w:jc w:val="both"/>
        <w:rPr>
          <w:sz w:val="24"/>
          <w:szCs w:val="24"/>
        </w:rPr>
      </w:pPr>
    </w:p>
    <w:p w:rsidR="00F27AB3" w:rsidRDefault="00451A84" w:rsidP="007364B4">
      <w:pPr>
        <w:ind w:firstLine="567"/>
        <w:jc w:val="both"/>
        <w:rPr>
          <w:sz w:val="24"/>
          <w:szCs w:val="24"/>
        </w:rPr>
      </w:pPr>
      <w:bookmarkStart w:id="0" w:name="%D0%A2%D0%B5%D0%BA%D1%81%D1%82%D0%BE%D0%"/>
      <w:r>
        <w:rPr>
          <w:sz w:val="24"/>
          <w:szCs w:val="24"/>
        </w:rPr>
        <w:t xml:space="preserve">Акционерное общество «Ленинградская областная электросетевая компания» (АО «ЛОЭСК»), именуемое в дальнейшем «Покупатель», в лице </w:t>
      </w:r>
      <w:r w:rsidR="00F27AB3">
        <w:rPr>
          <w:sz w:val="24"/>
          <w:szCs w:val="24"/>
        </w:rPr>
        <w:t>________________</w:t>
      </w:r>
      <w:r w:rsidR="000601D4">
        <w:rPr>
          <w:sz w:val="24"/>
          <w:szCs w:val="24"/>
        </w:rPr>
        <w:t>_______________________________</w:t>
      </w:r>
      <w:r w:rsidR="00F27AB3">
        <w:rPr>
          <w:sz w:val="24"/>
          <w:szCs w:val="24"/>
        </w:rPr>
        <w:t>, действующего на основании __________________________</w:t>
      </w:r>
      <w:r>
        <w:rPr>
          <w:sz w:val="24"/>
          <w:szCs w:val="24"/>
        </w:rPr>
        <w:t xml:space="preserve">, с одной стороны, и </w:t>
      </w:r>
    </w:p>
    <w:p w:rsidR="00EE2C02" w:rsidRDefault="00F27AB3" w:rsidP="007364B4">
      <w:pPr>
        <w:ind w:firstLine="567"/>
        <w:jc w:val="both"/>
        <w:rPr>
          <w:sz w:val="24"/>
          <w:szCs w:val="24"/>
        </w:rPr>
      </w:pPr>
      <w:r>
        <w:rPr>
          <w:sz w:val="24"/>
          <w:szCs w:val="24"/>
        </w:rPr>
        <w:t>_______________________________________ (_________________________)</w:t>
      </w:r>
      <w:r w:rsidR="002451A7">
        <w:rPr>
          <w:sz w:val="24"/>
          <w:szCs w:val="24"/>
        </w:rPr>
        <w:t>, именуемое в</w:t>
      </w:r>
      <w:r>
        <w:rPr>
          <w:sz w:val="24"/>
          <w:szCs w:val="24"/>
        </w:rPr>
        <w:t xml:space="preserve">        </w:t>
      </w:r>
      <w:r w:rsidR="002451A7">
        <w:rPr>
          <w:sz w:val="24"/>
          <w:szCs w:val="24"/>
        </w:rPr>
        <w:t xml:space="preserve"> дальнейшем «Поставщик», в лице </w:t>
      </w:r>
      <w:r>
        <w:rPr>
          <w:sz w:val="24"/>
          <w:szCs w:val="24"/>
        </w:rPr>
        <w:t>_______________________________________________________________,</w:t>
      </w:r>
      <w:r w:rsidR="00451A84">
        <w:rPr>
          <w:sz w:val="24"/>
          <w:szCs w:val="24"/>
        </w:rPr>
        <w:t xml:space="preserve"> действующего на основании </w:t>
      </w:r>
      <w:r>
        <w:rPr>
          <w:sz w:val="24"/>
          <w:szCs w:val="24"/>
        </w:rPr>
        <w:t>________________________________</w:t>
      </w:r>
      <w:r w:rsidR="00451A84">
        <w:rPr>
          <w:sz w:val="24"/>
          <w:szCs w:val="24"/>
        </w:rPr>
        <w:t xml:space="preserve"> с другой стороны (далее – Стороны), </w:t>
      </w:r>
      <w:r w:rsidR="00451A84" w:rsidRPr="004A0EB5">
        <w:rPr>
          <w:sz w:val="24"/>
          <w:szCs w:val="24"/>
        </w:rPr>
        <w:t xml:space="preserve">на основании протокола </w:t>
      </w:r>
      <w:r w:rsidR="00451A84">
        <w:rPr>
          <w:sz w:val="24"/>
          <w:szCs w:val="24"/>
        </w:rPr>
        <w:t xml:space="preserve">о результатах закупочной процедуры </w:t>
      </w:r>
      <w:r w:rsidR="00DE2E41">
        <w:rPr>
          <w:sz w:val="24"/>
          <w:szCs w:val="24"/>
        </w:rPr>
        <w:t xml:space="preserve">    </w:t>
      </w:r>
      <w:r w:rsidR="00451A84">
        <w:rPr>
          <w:sz w:val="24"/>
          <w:szCs w:val="24"/>
        </w:rPr>
        <w:t>№</w:t>
      </w:r>
      <w:r>
        <w:rPr>
          <w:sz w:val="24"/>
          <w:szCs w:val="24"/>
        </w:rPr>
        <w:t>___________________________________</w:t>
      </w:r>
      <w:r w:rsidR="00451A84" w:rsidRPr="004A0EB5">
        <w:rPr>
          <w:sz w:val="24"/>
          <w:szCs w:val="24"/>
        </w:rPr>
        <w:t xml:space="preserve">, заключили </w:t>
      </w:r>
      <w:r>
        <w:rPr>
          <w:sz w:val="24"/>
          <w:szCs w:val="24"/>
        </w:rPr>
        <w:t xml:space="preserve">              </w:t>
      </w:r>
      <w:r w:rsidR="00451A84" w:rsidRPr="004A0EB5">
        <w:rPr>
          <w:sz w:val="24"/>
          <w:szCs w:val="24"/>
        </w:rPr>
        <w:t>настоящий Договор о нижеследующем:</w:t>
      </w:r>
    </w:p>
    <w:p w:rsidR="007364B4" w:rsidRPr="004A0EB5" w:rsidRDefault="007364B4" w:rsidP="007364B4">
      <w:pPr>
        <w:ind w:firstLine="567"/>
        <w:jc w:val="both"/>
        <w:rPr>
          <w:sz w:val="24"/>
          <w:szCs w:val="24"/>
        </w:rPr>
      </w:pPr>
    </w:p>
    <w:p w:rsidR="00EE2C02" w:rsidRPr="004A0EB5" w:rsidRDefault="00460BD0" w:rsidP="00460BD0">
      <w:pPr>
        <w:jc w:val="center"/>
        <w:rPr>
          <w:b/>
          <w:sz w:val="24"/>
          <w:szCs w:val="24"/>
        </w:rPr>
      </w:pPr>
      <w:r w:rsidRPr="004A0EB5">
        <w:rPr>
          <w:b/>
          <w:sz w:val="24"/>
          <w:szCs w:val="24"/>
        </w:rPr>
        <w:t>1.</w:t>
      </w:r>
      <w:r w:rsidR="00EE2C02" w:rsidRPr="004A0EB5">
        <w:rPr>
          <w:b/>
          <w:sz w:val="24"/>
          <w:szCs w:val="24"/>
        </w:rPr>
        <w:t>СОГЛАШЕНИЕ О ТЕРМИНАХ, ПРИМЕНЯЕМЫХ В ДОГОВОРЕ</w:t>
      </w:r>
    </w:p>
    <w:p w:rsidR="00EE2C02" w:rsidRPr="004A0EB5" w:rsidRDefault="00EE2C02" w:rsidP="006534AC">
      <w:pPr>
        <w:ind w:left="426"/>
        <w:rPr>
          <w:b/>
          <w:sz w:val="24"/>
          <w:szCs w:val="24"/>
        </w:rPr>
      </w:pPr>
    </w:p>
    <w:p w:rsidR="00EE2C02" w:rsidRPr="004A0EB5" w:rsidRDefault="00EE2C02">
      <w:pPr>
        <w:tabs>
          <w:tab w:val="left" w:pos="720"/>
        </w:tabs>
        <w:ind w:firstLine="540"/>
        <w:jc w:val="both"/>
        <w:rPr>
          <w:sz w:val="24"/>
          <w:szCs w:val="24"/>
        </w:rPr>
      </w:pPr>
      <w:r w:rsidRPr="004A0EB5">
        <w:rPr>
          <w:sz w:val="24"/>
          <w:szCs w:val="24"/>
        </w:rPr>
        <w:t>1.1. Нефтепродукты – автомобильный бензин и (или) дизельное топливо, отпускаемые на автозаправочных станциях предъявителям сервисных абонементов.</w:t>
      </w:r>
    </w:p>
    <w:p w:rsidR="00EE2C02" w:rsidRPr="004A0EB5" w:rsidRDefault="00EE2C02">
      <w:pPr>
        <w:ind w:firstLine="567"/>
        <w:jc w:val="both"/>
        <w:rPr>
          <w:sz w:val="24"/>
          <w:szCs w:val="24"/>
        </w:rPr>
      </w:pPr>
      <w:r w:rsidRPr="004A0EB5">
        <w:rPr>
          <w:sz w:val="24"/>
          <w:szCs w:val="24"/>
        </w:rPr>
        <w:t>1.2. Сервисный абонемент (далее – «СА») – обезличенный товарораспорядительный документ, содержащий данные о наименовании и количестве нефтепродуктов, которые могут быть отпущены предъявителю данного СА, а также информацию о сроках действия СА.</w:t>
      </w:r>
    </w:p>
    <w:p w:rsidR="004269D0" w:rsidRPr="00E90ECB" w:rsidRDefault="004269D0" w:rsidP="004269D0">
      <w:pPr>
        <w:ind w:firstLine="567"/>
        <w:jc w:val="both"/>
        <w:rPr>
          <w:sz w:val="24"/>
          <w:szCs w:val="24"/>
        </w:rPr>
      </w:pPr>
      <w:r w:rsidRPr="004A0EB5">
        <w:rPr>
          <w:sz w:val="24"/>
          <w:szCs w:val="24"/>
        </w:rPr>
        <w:t xml:space="preserve">1.3. Информационная </w:t>
      </w:r>
      <w:r w:rsidRPr="00E90ECB">
        <w:rPr>
          <w:sz w:val="24"/>
          <w:szCs w:val="24"/>
        </w:rPr>
        <w:t>смарт-карта (далее по тексту – «ИСК»</w:t>
      </w:r>
      <w:r w:rsidR="0029008D" w:rsidRPr="00E90ECB">
        <w:rPr>
          <w:sz w:val="24"/>
          <w:szCs w:val="24"/>
        </w:rPr>
        <w:t>) – электронный товарораспоряди</w:t>
      </w:r>
      <w:r w:rsidRPr="00E90ECB">
        <w:rPr>
          <w:sz w:val="24"/>
          <w:szCs w:val="24"/>
        </w:rPr>
        <w:t>тельный документ, пластиковая карта со встроенным микропроцессорным чипом, содержащим информацию о номере карты, виде и количестве нефтепродуктов на карте. ИСК является средством получения нефтепродуктов на автозаправочных станциях.</w:t>
      </w:r>
    </w:p>
    <w:p w:rsidR="00EE2C02" w:rsidRPr="00E90ECB" w:rsidRDefault="00EE2C02">
      <w:pPr>
        <w:tabs>
          <w:tab w:val="left" w:pos="720"/>
        </w:tabs>
        <w:ind w:firstLine="540"/>
        <w:jc w:val="both"/>
        <w:rPr>
          <w:sz w:val="24"/>
          <w:szCs w:val="24"/>
        </w:rPr>
      </w:pPr>
      <w:r w:rsidRPr="00E90ECB">
        <w:rPr>
          <w:sz w:val="24"/>
          <w:szCs w:val="24"/>
        </w:rPr>
        <w:t>Порядок обращения СА и порядок отпуска нефтепродуктов по СА регламентируются «Правилами обращения сервисных абонементов», утвержденными Поставщиком (Приложение №1 к договору).</w:t>
      </w:r>
    </w:p>
    <w:p w:rsidR="004269D0" w:rsidRPr="00E90ECB" w:rsidRDefault="004269D0" w:rsidP="004269D0">
      <w:pPr>
        <w:tabs>
          <w:tab w:val="left" w:pos="720"/>
        </w:tabs>
        <w:ind w:firstLine="540"/>
        <w:jc w:val="both"/>
        <w:rPr>
          <w:sz w:val="24"/>
          <w:szCs w:val="24"/>
        </w:rPr>
      </w:pPr>
      <w:r w:rsidRPr="00E90ECB">
        <w:rPr>
          <w:sz w:val="24"/>
          <w:szCs w:val="24"/>
        </w:rPr>
        <w:t>Порядок обращения ИСК и отпуска нефтепродуктов на автозаправочных станциях регламентируется «Правилами пользования ИСК»</w:t>
      </w:r>
    </w:p>
    <w:p w:rsidR="004269D0" w:rsidRPr="004A0EB5" w:rsidRDefault="004269D0" w:rsidP="004269D0">
      <w:pPr>
        <w:tabs>
          <w:tab w:val="left" w:pos="720"/>
        </w:tabs>
        <w:ind w:firstLine="540"/>
        <w:jc w:val="both"/>
        <w:rPr>
          <w:sz w:val="24"/>
          <w:szCs w:val="24"/>
        </w:rPr>
      </w:pPr>
      <w:r w:rsidRPr="00E90ECB">
        <w:rPr>
          <w:sz w:val="24"/>
          <w:szCs w:val="24"/>
        </w:rPr>
        <w:t xml:space="preserve">ИСК дает право Покупателю получить согласованное количество и вид нефтепродуктов в течение 1 (одного) года с момента программирования </w:t>
      </w:r>
      <w:r w:rsidRPr="004A0EB5">
        <w:rPr>
          <w:sz w:val="24"/>
          <w:szCs w:val="24"/>
        </w:rPr>
        <w:t>нефтепродуктов на ИСК. Срок действия ИСК автоматически продлевается на 1 (один) год после каждой транзакции, совершенной с ИСК.</w:t>
      </w:r>
    </w:p>
    <w:p w:rsidR="004269D0" w:rsidRPr="004A0EB5" w:rsidRDefault="004269D0" w:rsidP="004269D0">
      <w:pPr>
        <w:tabs>
          <w:tab w:val="left" w:pos="720"/>
        </w:tabs>
        <w:ind w:firstLine="540"/>
        <w:jc w:val="both"/>
        <w:rPr>
          <w:sz w:val="24"/>
          <w:szCs w:val="24"/>
        </w:rPr>
      </w:pPr>
      <w:r w:rsidRPr="004A0EB5">
        <w:rPr>
          <w:sz w:val="24"/>
          <w:szCs w:val="24"/>
        </w:rPr>
        <w:t>ИСК не является собственностью Покупателя и при прекращении договора по любому основанию возвращается Поставщику.</w:t>
      </w:r>
    </w:p>
    <w:p w:rsidR="0029008D" w:rsidRPr="004A0EB5" w:rsidRDefault="0029008D">
      <w:pPr>
        <w:ind w:firstLine="540"/>
        <w:jc w:val="both"/>
        <w:rPr>
          <w:sz w:val="24"/>
          <w:szCs w:val="24"/>
        </w:rPr>
      </w:pPr>
      <w:r w:rsidRPr="004A0EB5">
        <w:rPr>
          <w:sz w:val="24"/>
          <w:szCs w:val="24"/>
        </w:rPr>
        <w:t>1.4. Автозаправочные станции (далее по тексту – «АЗС») – автозаправочные станции, осуществляющие отпуск нефтепродуктов по СА и ИСК Поставщика, указанные в Списке АЗС (Приложение №4 к договору).</w:t>
      </w:r>
    </w:p>
    <w:p w:rsidR="00EE2C02" w:rsidRPr="004A0EB5" w:rsidRDefault="00EE2C02">
      <w:pPr>
        <w:ind w:firstLine="540"/>
        <w:jc w:val="both"/>
        <w:rPr>
          <w:color w:val="000000"/>
          <w:sz w:val="24"/>
          <w:szCs w:val="24"/>
        </w:rPr>
      </w:pPr>
      <w:r w:rsidRPr="004A0EB5">
        <w:rPr>
          <w:sz w:val="24"/>
          <w:szCs w:val="24"/>
        </w:rPr>
        <w:t>1.</w:t>
      </w:r>
      <w:r w:rsidR="004269D0" w:rsidRPr="004A0EB5">
        <w:rPr>
          <w:sz w:val="24"/>
          <w:szCs w:val="24"/>
        </w:rPr>
        <w:t>5</w:t>
      </w:r>
      <w:r w:rsidRPr="004A0EB5">
        <w:rPr>
          <w:sz w:val="24"/>
          <w:szCs w:val="24"/>
        </w:rPr>
        <w:t xml:space="preserve">. Период поставки – </w:t>
      </w:r>
      <w:r w:rsidR="00365BA3">
        <w:rPr>
          <w:sz w:val="24"/>
          <w:szCs w:val="24"/>
        </w:rPr>
        <w:t xml:space="preserve"> с даты заключения договора </w:t>
      </w:r>
      <w:r w:rsidR="00E90ECB">
        <w:rPr>
          <w:sz w:val="24"/>
          <w:szCs w:val="24"/>
        </w:rPr>
        <w:t>по</w:t>
      </w:r>
      <w:r w:rsidR="00EB1271">
        <w:rPr>
          <w:sz w:val="24"/>
          <w:szCs w:val="24"/>
        </w:rPr>
        <w:t xml:space="preserve"> </w:t>
      </w:r>
      <w:r w:rsidR="003D18CC">
        <w:rPr>
          <w:sz w:val="24"/>
          <w:szCs w:val="24"/>
        </w:rPr>
        <w:t>31 марта 2020</w:t>
      </w:r>
      <w:bookmarkStart w:id="1" w:name="_GoBack"/>
      <w:bookmarkEnd w:id="1"/>
      <w:r w:rsidR="00EB1271">
        <w:rPr>
          <w:sz w:val="24"/>
          <w:szCs w:val="24"/>
        </w:rPr>
        <w:t xml:space="preserve"> года. </w:t>
      </w:r>
    </w:p>
    <w:p w:rsidR="0029008D" w:rsidRPr="004A0EB5" w:rsidRDefault="0029008D" w:rsidP="00313654">
      <w:pPr>
        <w:jc w:val="both"/>
        <w:rPr>
          <w:sz w:val="24"/>
          <w:szCs w:val="24"/>
        </w:rPr>
      </w:pPr>
    </w:p>
    <w:p w:rsidR="00EE2C02" w:rsidRPr="004A0EB5" w:rsidRDefault="006534AC" w:rsidP="0029008D">
      <w:pPr>
        <w:ind w:firstLine="540"/>
        <w:jc w:val="center"/>
        <w:rPr>
          <w:sz w:val="24"/>
          <w:szCs w:val="24"/>
        </w:rPr>
      </w:pPr>
      <w:r w:rsidRPr="004A0EB5">
        <w:rPr>
          <w:b/>
          <w:sz w:val="24"/>
          <w:szCs w:val="24"/>
        </w:rPr>
        <w:t xml:space="preserve">2. </w:t>
      </w:r>
      <w:r w:rsidR="00EE2C02" w:rsidRPr="004A0EB5">
        <w:rPr>
          <w:b/>
          <w:sz w:val="24"/>
          <w:szCs w:val="24"/>
        </w:rPr>
        <w:t>ПРЕДМЕТ ДОГОВОРА</w:t>
      </w:r>
    </w:p>
    <w:p w:rsidR="00EE2C02" w:rsidRPr="004A0EB5" w:rsidRDefault="00EE2C02">
      <w:pPr>
        <w:ind w:left="426"/>
        <w:rPr>
          <w:b/>
          <w:sz w:val="24"/>
          <w:szCs w:val="24"/>
        </w:rPr>
      </w:pPr>
    </w:p>
    <w:p w:rsidR="0029008D" w:rsidRPr="004A0EB5" w:rsidRDefault="0029008D" w:rsidP="0029008D">
      <w:pPr>
        <w:ind w:firstLine="567"/>
        <w:jc w:val="both"/>
        <w:rPr>
          <w:sz w:val="24"/>
          <w:szCs w:val="24"/>
        </w:rPr>
      </w:pPr>
      <w:r w:rsidRPr="004A0EB5">
        <w:rPr>
          <w:sz w:val="24"/>
          <w:szCs w:val="24"/>
        </w:rPr>
        <w:t>2.1. Поставщик обязуется в течение срока действия настоящего</w:t>
      </w:r>
      <w:r w:rsidR="00460BD0" w:rsidRPr="004A0EB5">
        <w:rPr>
          <w:sz w:val="24"/>
          <w:szCs w:val="24"/>
        </w:rPr>
        <w:t xml:space="preserve"> договора передавать в собствен</w:t>
      </w:r>
      <w:r w:rsidRPr="004A0EB5">
        <w:rPr>
          <w:sz w:val="24"/>
          <w:szCs w:val="24"/>
        </w:rPr>
        <w:t>ность, а Покупатель принимать и оплачивать СА на нефтепродукты и нефтепродукты по ИСК.</w:t>
      </w:r>
    </w:p>
    <w:p w:rsidR="0029008D" w:rsidRPr="004A0EB5" w:rsidRDefault="0029008D" w:rsidP="0029008D">
      <w:pPr>
        <w:ind w:firstLine="567"/>
        <w:jc w:val="both"/>
        <w:rPr>
          <w:sz w:val="24"/>
          <w:szCs w:val="24"/>
        </w:rPr>
      </w:pPr>
      <w:r w:rsidRPr="004A0EB5">
        <w:rPr>
          <w:sz w:val="24"/>
          <w:szCs w:val="24"/>
        </w:rPr>
        <w:t>2.2. Срок действия СА и ИСК – срок, в течение которого Пос</w:t>
      </w:r>
      <w:r w:rsidR="00460BD0" w:rsidRPr="004A0EB5">
        <w:rPr>
          <w:sz w:val="24"/>
          <w:szCs w:val="24"/>
        </w:rPr>
        <w:t>тавщик обязан обеспечить Покупа</w:t>
      </w:r>
      <w:r w:rsidRPr="004A0EB5">
        <w:rPr>
          <w:sz w:val="24"/>
          <w:szCs w:val="24"/>
        </w:rPr>
        <w:t>теля нефтепродуктами на АЗС, указанных в Списке АЗС.</w:t>
      </w:r>
    </w:p>
    <w:p w:rsidR="0029008D" w:rsidRPr="004A0EB5" w:rsidRDefault="0029008D" w:rsidP="0029008D">
      <w:pPr>
        <w:ind w:firstLine="567"/>
        <w:jc w:val="both"/>
        <w:rPr>
          <w:sz w:val="24"/>
          <w:szCs w:val="24"/>
        </w:rPr>
      </w:pPr>
      <w:r w:rsidRPr="004A0EB5">
        <w:rPr>
          <w:sz w:val="24"/>
          <w:szCs w:val="24"/>
        </w:rPr>
        <w:t xml:space="preserve">2.3. В течение срока действия СА и ИСК не может изменяться количество отпускаемых литров, соответствующее номиналу СА, и стоимость СА. Покупатель не осуществляет доплату за разницу в ценах между оплаченной и действующей на АЗС на дату получения нефтепродуктов. </w:t>
      </w:r>
    </w:p>
    <w:p w:rsidR="0029008D" w:rsidRPr="004A0EB5" w:rsidRDefault="0029008D" w:rsidP="0029008D">
      <w:pPr>
        <w:ind w:firstLine="567"/>
        <w:jc w:val="both"/>
        <w:rPr>
          <w:sz w:val="24"/>
          <w:szCs w:val="24"/>
        </w:rPr>
      </w:pPr>
      <w:r w:rsidRPr="004A0EB5">
        <w:rPr>
          <w:sz w:val="24"/>
          <w:szCs w:val="24"/>
        </w:rPr>
        <w:t>2.4. Отпуск нефтепродуктов на АЗС производится в соответствии с номиналом предъявленных СА и запрограммированных нефтепродуктов на ИСК. Покупатель (представитель покупателя, осуществляющий получение нефтепродуктов на АЗС) обязан обеспечить получение всего объема нефтепродуктов в соответствии с номиналом СА, предъявленных на АЗС. Возврат денежных средств за нефтепродукты, не вместившиеся в бак транспортного средства, по СА на АЗС не производится.</w:t>
      </w:r>
    </w:p>
    <w:p w:rsidR="0029008D" w:rsidRPr="004A0EB5" w:rsidRDefault="0029008D" w:rsidP="0029008D">
      <w:pPr>
        <w:ind w:firstLine="567"/>
        <w:jc w:val="both"/>
        <w:rPr>
          <w:sz w:val="24"/>
          <w:szCs w:val="24"/>
        </w:rPr>
      </w:pPr>
      <w:r w:rsidRPr="004A0EB5">
        <w:rPr>
          <w:sz w:val="24"/>
          <w:szCs w:val="24"/>
        </w:rPr>
        <w:lastRenderedPageBreak/>
        <w:t>2.5. Поставщик гарантирует, что качество отпускаемых Покупателю по СА и ИСК нефтепродуктов соответствует Техническому регламенту, ТУ завода-изготовителя, требованиям ГОСТ и иных н</w:t>
      </w:r>
      <w:r w:rsidR="007364B4">
        <w:rPr>
          <w:sz w:val="24"/>
          <w:szCs w:val="24"/>
        </w:rPr>
        <w:t>ор</w:t>
      </w:r>
      <w:r w:rsidRPr="004A0EB5">
        <w:rPr>
          <w:sz w:val="24"/>
          <w:szCs w:val="24"/>
        </w:rPr>
        <w:t xml:space="preserve">мативных актов, подтверждаться при необходимости сертификатами изготовителя и паспортами </w:t>
      </w:r>
      <w:r w:rsidR="007364B4">
        <w:rPr>
          <w:sz w:val="24"/>
          <w:szCs w:val="24"/>
        </w:rPr>
        <w:t xml:space="preserve">           </w:t>
      </w:r>
      <w:r w:rsidRPr="004A0EB5">
        <w:rPr>
          <w:sz w:val="24"/>
          <w:szCs w:val="24"/>
        </w:rPr>
        <w:t>качества либо надлежащим образом заверенными копиями таких документов, находящимися на АЗС и предоставляемых по первому требованию Покупателя.</w:t>
      </w:r>
    </w:p>
    <w:p w:rsidR="00EE2C02" w:rsidRPr="004A0EB5" w:rsidRDefault="00EE2C02" w:rsidP="0029008D">
      <w:pPr>
        <w:pStyle w:val="21"/>
        <w:ind w:firstLine="540"/>
        <w:rPr>
          <w:szCs w:val="24"/>
        </w:rPr>
      </w:pPr>
      <w:r w:rsidRPr="004A0EB5">
        <w:rPr>
          <w:szCs w:val="24"/>
        </w:rPr>
        <w:t>Претензии по качеству нефтепродуктов Покупатель вправе предъявить Поставщику в течение 2 (двух) календарных дней с момента получения их на АЗС при недопущении попадания воды и других посторонних примесей в баки автомобилей из атмосферы или иным путем, а также при условии, что Покупателем не производилась последующая заправка транспортного средства, которая могла повлечь смешение в баке транспортного средства нефтепродуктов разных партий.</w:t>
      </w:r>
    </w:p>
    <w:p w:rsidR="0029008D" w:rsidRDefault="0029008D" w:rsidP="00460BD0">
      <w:pPr>
        <w:ind w:firstLine="567"/>
        <w:jc w:val="both"/>
        <w:rPr>
          <w:sz w:val="24"/>
          <w:szCs w:val="24"/>
        </w:rPr>
      </w:pPr>
      <w:r w:rsidRPr="004A0EB5">
        <w:rPr>
          <w:sz w:val="24"/>
          <w:szCs w:val="24"/>
        </w:rPr>
        <w:t xml:space="preserve">2.6. Покупатель заявляет, что любое лицо, являющееся фактическим держателем СА или ИСК, переданных Поставщиком Покупателю во исполнение настоящего договора, является уполномоченным представителем Покупателя. Поставщик, сотрудники и обслуживающий персонал АЗС не имеют права и не обязаны проводить дальнейшую проверку личности или </w:t>
      </w:r>
      <w:r w:rsidR="00F41CEA" w:rsidRPr="004A0EB5">
        <w:rPr>
          <w:sz w:val="24"/>
          <w:szCs w:val="24"/>
        </w:rPr>
        <w:t>наличие соответствующих полномочий у фактического держателя СА,</w:t>
      </w:r>
      <w:r w:rsidRPr="004A0EB5">
        <w:rPr>
          <w:sz w:val="24"/>
          <w:szCs w:val="24"/>
        </w:rPr>
        <w:t xml:space="preserve"> или ИСК.</w:t>
      </w:r>
    </w:p>
    <w:p w:rsidR="004A0EB5" w:rsidRPr="004A0EB5" w:rsidRDefault="004A0EB5" w:rsidP="00460BD0">
      <w:pPr>
        <w:ind w:firstLine="567"/>
        <w:jc w:val="both"/>
        <w:rPr>
          <w:sz w:val="24"/>
          <w:szCs w:val="24"/>
        </w:rPr>
      </w:pPr>
    </w:p>
    <w:p w:rsidR="00EE2C02" w:rsidRPr="004A0EB5" w:rsidRDefault="00EE2C02" w:rsidP="0029008D">
      <w:pPr>
        <w:ind w:firstLine="567"/>
        <w:jc w:val="center"/>
        <w:rPr>
          <w:sz w:val="24"/>
          <w:szCs w:val="24"/>
        </w:rPr>
      </w:pPr>
      <w:r w:rsidRPr="004A0EB5">
        <w:rPr>
          <w:b/>
          <w:sz w:val="24"/>
          <w:szCs w:val="24"/>
        </w:rPr>
        <w:t>3. ПОРЯДОК ИСПОЛНЕНИЯ ДОГОВОРА</w:t>
      </w:r>
    </w:p>
    <w:p w:rsidR="00EE2C02" w:rsidRPr="004A0EB5" w:rsidRDefault="00EE2C02">
      <w:pPr>
        <w:jc w:val="center"/>
        <w:rPr>
          <w:b/>
          <w:sz w:val="24"/>
          <w:szCs w:val="24"/>
        </w:rPr>
      </w:pPr>
    </w:p>
    <w:p w:rsidR="0029008D" w:rsidRPr="004A0EB5" w:rsidRDefault="0029008D">
      <w:pPr>
        <w:ind w:firstLine="540"/>
        <w:jc w:val="both"/>
        <w:rPr>
          <w:sz w:val="24"/>
          <w:szCs w:val="24"/>
        </w:rPr>
      </w:pPr>
      <w:r w:rsidRPr="004A0EB5">
        <w:rPr>
          <w:sz w:val="24"/>
          <w:szCs w:val="24"/>
        </w:rPr>
        <w:t xml:space="preserve">3.1. Покупатель направляет Поставщику письменные заявки на подготовку счета для оплаты СА и нефтепродуктов по ИСК, составленные по форме, согласованной сторонами в Приложении №2 к договору. </w:t>
      </w:r>
    </w:p>
    <w:p w:rsidR="00EE2C02" w:rsidRPr="004A0EB5" w:rsidRDefault="00EE2C02">
      <w:pPr>
        <w:ind w:firstLine="540"/>
        <w:jc w:val="both"/>
        <w:rPr>
          <w:sz w:val="24"/>
          <w:szCs w:val="24"/>
        </w:rPr>
      </w:pPr>
      <w:r w:rsidRPr="004A0EB5">
        <w:rPr>
          <w:sz w:val="24"/>
          <w:szCs w:val="24"/>
        </w:rPr>
        <w:t>Письменные заявки могут направляться Покупателем Поставщику по факсу, путем направления сканированной копии заявки по электронной почте, либо могут доставляться Покупателем непосредственно в офис Поставщика.</w:t>
      </w:r>
    </w:p>
    <w:p w:rsidR="00EE2C02" w:rsidRPr="004A0EB5" w:rsidRDefault="00EE2C02">
      <w:pPr>
        <w:ind w:firstLine="540"/>
        <w:jc w:val="both"/>
        <w:rPr>
          <w:sz w:val="24"/>
          <w:szCs w:val="24"/>
        </w:rPr>
      </w:pPr>
    </w:p>
    <w:tbl>
      <w:tblPr>
        <w:tblW w:w="10691" w:type="dxa"/>
        <w:tblInd w:w="-118" w:type="dxa"/>
        <w:tblLayout w:type="fixed"/>
        <w:tblLook w:val="0000" w:firstRow="0" w:lastRow="0" w:firstColumn="0" w:lastColumn="0" w:noHBand="0" w:noVBand="0"/>
      </w:tblPr>
      <w:tblGrid>
        <w:gridCol w:w="5070"/>
        <w:gridCol w:w="5621"/>
      </w:tblGrid>
      <w:tr w:rsidR="00451A84" w:rsidRPr="004A0EB5" w:rsidTr="00451A84">
        <w:tc>
          <w:tcPr>
            <w:tcW w:w="5070" w:type="dxa"/>
            <w:tcBorders>
              <w:top w:val="single" w:sz="4" w:space="0" w:color="C0C0C0"/>
              <w:left w:val="single" w:sz="4" w:space="0" w:color="C0C0C0"/>
              <w:bottom w:val="single" w:sz="4" w:space="0" w:color="C0C0C0"/>
            </w:tcBorders>
            <w:shd w:val="clear" w:color="auto" w:fill="auto"/>
            <w:vAlign w:val="center"/>
          </w:tcPr>
          <w:p w:rsidR="00451A84" w:rsidRPr="004A0EB5" w:rsidRDefault="00451A84" w:rsidP="007364B4">
            <w:pPr>
              <w:tabs>
                <w:tab w:val="left" w:leader="underscore" w:pos="8258"/>
                <w:tab w:val="left" w:leader="underscore" w:pos="9324"/>
              </w:tabs>
              <w:rPr>
                <w:sz w:val="24"/>
                <w:szCs w:val="24"/>
              </w:rPr>
            </w:pPr>
            <w:r w:rsidRPr="004A0EB5">
              <w:rPr>
                <w:color w:val="000000"/>
                <w:sz w:val="24"/>
                <w:szCs w:val="24"/>
              </w:rPr>
              <w:t>Номер факса, по которому направляются заявки Покупателя</w:t>
            </w:r>
          </w:p>
        </w:tc>
        <w:tc>
          <w:tcPr>
            <w:tcW w:w="5621" w:type="dxa"/>
            <w:tcBorders>
              <w:top w:val="single" w:sz="4" w:space="0" w:color="C0C0C0"/>
              <w:left w:val="single" w:sz="4" w:space="0" w:color="C0C0C0"/>
              <w:bottom w:val="single" w:sz="4" w:space="0" w:color="C0C0C0"/>
              <w:right w:val="single" w:sz="4" w:space="0" w:color="C0C0C0"/>
            </w:tcBorders>
            <w:shd w:val="clear" w:color="auto" w:fill="auto"/>
            <w:vAlign w:val="center"/>
          </w:tcPr>
          <w:p w:rsidR="00451A84" w:rsidRPr="004A0EB5" w:rsidRDefault="00451A84" w:rsidP="007364B4">
            <w:pPr>
              <w:tabs>
                <w:tab w:val="left" w:leader="underscore" w:pos="8258"/>
                <w:tab w:val="left" w:leader="underscore" w:pos="9324"/>
              </w:tabs>
              <w:rPr>
                <w:sz w:val="24"/>
                <w:szCs w:val="24"/>
              </w:rPr>
            </w:pPr>
          </w:p>
        </w:tc>
      </w:tr>
      <w:tr w:rsidR="00451A84" w:rsidRPr="004A0EB5" w:rsidTr="00451A84">
        <w:tc>
          <w:tcPr>
            <w:tcW w:w="5070" w:type="dxa"/>
            <w:tcBorders>
              <w:top w:val="single" w:sz="4" w:space="0" w:color="C0C0C0"/>
              <w:left w:val="single" w:sz="4" w:space="0" w:color="C0C0C0"/>
              <w:bottom w:val="single" w:sz="4" w:space="0" w:color="C0C0C0"/>
            </w:tcBorders>
            <w:shd w:val="clear" w:color="auto" w:fill="F2F2F2"/>
            <w:vAlign w:val="center"/>
          </w:tcPr>
          <w:p w:rsidR="00451A84" w:rsidRPr="004A0EB5" w:rsidRDefault="00451A84" w:rsidP="007364B4">
            <w:pPr>
              <w:tabs>
                <w:tab w:val="left" w:leader="underscore" w:pos="8258"/>
                <w:tab w:val="left" w:leader="underscore" w:pos="9324"/>
              </w:tabs>
              <w:rPr>
                <w:sz w:val="24"/>
                <w:szCs w:val="24"/>
              </w:rPr>
            </w:pPr>
            <w:r w:rsidRPr="004A0EB5">
              <w:rPr>
                <w:color w:val="000000"/>
                <w:sz w:val="24"/>
                <w:szCs w:val="24"/>
              </w:rPr>
              <w:t>Должность, фамилия, имя, отчество, номер телефона ответственного за приём, обработку и выполнение заявок Покупателя</w:t>
            </w:r>
          </w:p>
        </w:tc>
        <w:tc>
          <w:tcPr>
            <w:tcW w:w="5621"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451A84" w:rsidRPr="004A0EB5" w:rsidRDefault="00451A84" w:rsidP="002451A7">
            <w:pPr>
              <w:tabs>
                <w:tab w:val="left" w:leader="underscore" w:pos="8258"/>
                <w:tab w:val="left" w:leader="underscore" w:pos="9324"/>
              </w:tabs>
              <w:rPr>
                <w:sz w:val="24"/>
                <w:szCs w:val="24"/>
              </w:rPr>
            </w:pPr>
          </w:p>
        </w:tc>
      </w:tr>
    </w:tbl>
    <w:p w:rsidR="00451A84" w:rsidRPr="00E90ECB" w:rsidRDefault="00451A84" w:rsidP="00451A84">
      <w:pPr>
        <w:ind w:firstLine="540"/>
        <w:jc w:val="both"/>
        <w:rPr>
          <w:sz w:val="24"/>
          <w:szCs w:val="24"/>
        </w:rPr>
      </w:pPr>
    </w:p>
    <w:p w:rsidR="002B03AC" w:rsidRPr="00E90ECB" w:rsidRDefault="00EE2C02" w:rsidP="002B03AC">
      <w:pPr>
        <w:ind w:firstLine="540"/>
        <w:jc w:val="both"/>
        <w:rPr>
          <w:sz w:val="24"/>
          <w:szCs w:val="24"/>
        </w:rPr>
      </w:pPr>
      <w:r w:rsidRPr="00E90ECB">
        <w:rPr>
          <w:sz w:val="24"/>
          <w:szCs w:val="24"/>
        </w:rPr>
        <w:t xml:space="preserve">3.2. На основании полученной заявки Покупателя Поставщик в течение 1 (Одного) рабочего дня с </w:t>
      </w:r>
      <w:r w:rsidR="00E90ECB" w:rsidRPr="00E90ECB">
        <w:rPr>
          <w:sz w:val="24"/>
          <w:szCs w:val="24"/>
        </w:rPr>
        <w:t>даты</w:t>
      </w:r>
      <w:r w:rsidRPr="00E90ECB">
        <w:rPr>
          <w:sz w:val="24"/>
          <w:szCs w:val="24"/>
        </w:rPr>
        <w:t xml:space="preserve"> получения заявки выставляет Покупателю счет на оплату.</w:t>
      </w:r>
    </w:p>
    <w:p w:rsidR="00EE2C02" w:rsidRPr="00E90ECB" w:rsidRDefault="00EE2C02">
      <w:pPr>
        <w:tabs>
          <w:tab w:val="left" w:pos="720"/>
        </w:tabs>
        <w:ind w:firstLine="540"/>
        <w:jc w:val="both"/>
        <w:rPr>
          <w:sz w:val="24"/>
          <w:szCs w:val="24"/>
        </w:rPr>
      </w:pPr>
      <w:r w:rsidRPr="00E90ECB">
        <w:rPr>
          <w:sz w:val="24"/>
          <w:szCs w:val="24"/>
        </w:rPr>
        <w:t>Цены, указанные в счете Поставщика, устанавливаются в соответствии со Спецификацией (Приложением №</w:t>
      </w:r>
      <w:r w:rsidR="001A30A1" w:rsidRPr="00E90ECB">
        <w:rPr>
          <w:sz w:val="24"/>
          <w:szCs w:val="24"/>
        </w:rPr>
        <w:t>3</w:t>
      </w:r>
      <w:r w:rsidRPr="00E90ECB">
        <w:rPr>
          <w:sz w:val="24"/>
          <w:szCs w:val="24"/>
        </w:rPr>
        <w:t xml:space="preserve"> к договору).</w:t>
      </w:r>
    </w:p>
    <w:p w:rsidR="009972E7" w:rsidRPr="00E90ECB" w:rsidRDefault="009972E7">
      <w:pPr>
        <w:tabs>
          <w:tab w:val="left" w:pos="720"/>
        </w:tabs>
        <w:ind w:firstLine="540"/>
        <w:jc w:val="both"/>
      </w:pPr>
      <w:r w:rsidRPr="00E90ECB">
        <w:rPr>
          <w:sz w:val="24"/>
          <w:szCs w:val="24"/>
        </w:rPr>
        <w:t>Поставщик передает СА Покупателю после поступления денег на свой расчетный счет согласно сумме счета</w:t>
      </w:r>
      <w:r w:rsidRPr="00E90ECB">
        <w:t>.</w:t>
      </w:r>
    </w:p>
    <w:p w:rsidR="009972E7" w:rsidRPr="00E90ECB" w:rsidRDefault="009972E7" w:rsidP="009972E7">
      <w:pPr>
        <w:tabs>
          <w:tab w:val="left" w:pos="720"/>
        </w:tabs>
        <w:ind w:firstLine="540"/>
        <w:jc w:val="both"/>
        <w:rPr>
          <w:sz w:val="24"/>
          <w:szCs w:val="24"/>
        </w:rPr>
      </w:pPr>
      <w:r w:rsidRPr="00E90ECB">
        <w:rPr>
          <w:sz w:val="24"/>
          <w:szCs w:val="24"/>
        </w:rPr>
        <w:t>Пополнение ИСК Заказчика происходит при обработке карт на АЗС, принимающих ИСК. Задание на пополнение ИСК доводится до всех АЗС не позднее 09ч.00м. на следующие сутки после 100% оплаты Покупателем счета.</w:t>
      </w:r>
    </w:p>
    <w:bookmarkEnd w:id="0"/>
    <w:p w:rsidR="00F27AB3" w:rsidRDefault="00451A84" w:rsidP="00F27AB3">
      <w:pPr>
        <w:pStyle w:val="31"/>
        <w:spacing w:before="0"/>
        <w:ind w:left="0" w:firstLine="539"/>
        <w:rPr>
          <w:szCs w:val="24"/>
        </w:rPr>
      </w:pPr>
      <w:r w:rsidRPr="00E90ECB">
        <w:rPr>
          <w:szCs w:val="24"/>
        </w:rPr>
        <w:t>3.3. Общая стоимость товара (цена договора) устанавливается в соответствии с протоколом торгов №</w:t>
      </w:r>
      <w:r w:rsidR="000311F0" w:rsidRPr="00E90ECB">
        <w:rPr>
          <w:szCs w:val="24"/>
        </w:rPr>
        <w:t xml:space="preserve"> </w:t>
      </w:r>
      <w:r w:rsidR="00F27AB3">
        <w:rPr>
          <w:szCs w:val="24"/>
        </w:rPr>
        <w:t>___________________________</w:t>
      </w:r>
      <w:r w:rsidR="000311F0" w:rsidRPr="00E90ECB">
        <w:rPr>
          <w:szCs w:val="24"/>
        </w:rPr>
        <w:t xml:space="preserve"> </w:t>
      </w:r>
      <w:r w:rsidRPr="00E90ECB">
        <w:rPr>
          <w:szCs w:val="24"/>
        </w:rPr>
        <w:t>и составляет</w:t>
      </w:r>
      <w:r w:rsidR="002B475C">
        <w:rPr>
          <w:szCs w:val="24"/>
        </w:rPr>
        <w:t xml:space="preserve"> </w:t>
      </w:r>
      <w:r w:rsidR="00F27AB3">
        <w:rPr>
          <w:b/>
          <w:szCs w:val="24"/>
        </w:rPr>
        <w:t>__________________________________</w:t>
      </w:r>
      <w:r w:rsidR="002451A7" w:rsidRPr="004A0EB5">
        <w:rPr>
          <w:szCs w:val="24"/>
        </w:rPr>
        <w:t xml:space="preserve"> (</w:t>
      </w:r>
      <w:r w:rsidR="00F27AB3">
        <w:rPr>
          <w:szCs w:val="24"/>
        </w:rPr>
        <w:t>____________________________________________</w:t>
      </w:r>
      <w:r w:rsidR="002451A7" w:rsidRPr="004A0EB5">
        <w:rPr>
          <w:szCs w:val="24"/>
        </w:rPr>
        <w:t>)</w:t>
      </w:r>
      <w:r w:rsidR="002B475C">
        <w:rPr>
          <w:szCs w:val="24"/>
        </w:rPr>
        <w:t xml:space="preserve"> руб.,</w:t>
      </w:r>
      <w:r w:rsidRPr="00E90ECB">
        <w:rPr>
          <w:szCs w:val="24"/>
        </w:rPr>
        <w:t xml:space="preserve"> </w:t>
      </w:r>
      <w:r w:rsidR="002451A7">
        <w:rPr>
          <w:szCs w:val="24"/>
        </w:rPr>
        <w:t xml:space="preserve">00 </w:t>
      </w:r>
      <w:r w:rsidR="002B475C">
        <w:rPr>
          <w:szCs w:val="24"/>
        </w:rPr>
        <w:t>коп,</w:t>
      </w:r>
      <w:r w:rsidRPr="00E90ECB">
        <w:rPr>
          <w:szCs w:val="24"/>
        </w:rPr>
        <w:t xml:space="preserve"> в том числе НДС 18% –</w:t>
      </w:r>
      <w:r w:rsidR="00F27AB3">
        <w:rPr>
          <w:szCs w:val="24"/>
        </w:rPr>
        <w:t>_______________________</w:t>
      </w:r>
    </w:p>
    <w:p w:rsidR="00451A84" w:rsidRPr="00E90ECB" w:rsidRDefault="00451A84" w:rsidP="00F27AB3">
      <w:pPr>
        <w:pStyle w:val="31"/>
        <w:spacing w:before="0"/>
        <w:ind w:left="0" w:firstLine="539"/>
        <w:rPr>
          <w:szCs w:val="24"/>
        </w:rPr>
      </w:pPr>
      <w:r w:rsidRPr="00E90ECB">
        <w:rPr>
          <w:szCs w:val="24"/>
        </w:rPr>
        <w:t>3.</w:t>
      </w:r>
      <w:r w:rsidR="00874344" w:rsidRPr="00E90ECB">
        <w:rPr>
          <w:szCs w:val="24"/>
        </w:rPr>
        <w:t>5</w:t>
      </w:r>
      <w:r w:rsidRPr="00E90ECB">
        <w:rPr>
          <w:szCs w:val="24"/>
        </w:rPr>
        <w:t xml:space="preserve">. На </w:t>
      </w:r>
      <w:r w:rsidR="00E90ECB" w:rsidRPr="00E90ECB">
        <w:rPr>
          <w:szCs w:val="24"/>
        </w:rPr>
        <w:t>дату</w:t>
      </w:r>
      <w:r w:rsidRPr="00E90ECB">
        <w:rPr>
          <w:szCs w:val="24"/>
        </w:rPr>
        <w:t xml:space="preserve"> заключения настоящего договора расценки на товар (цена за единицу закупаемой продукции) устанавливаются в Спецификации (Приложение №</w:t>
      </w:r>
      <w:r w:rsidR="001A30A1" w:rsidRPr="00E90ECB">
        <w:rPr>
          <w:szCs w:val="24"/>
        </w:rPr>
        <w:t>3</w:t>
      </w:r>
      <w:r w:rsidRPr="00E90ECB">
        <w:rPr>
          <w:szCs w:val="24"/>
        </w:rPr>
        <w:t>), являющейся неотъемлемой частью настоящего договора.</w:t>
      </w:r>
    </w:p>
    <w:p w:rsidR="008E022A" w:rsidRPr="00E90ECB" w:rsidRDefault="008E022A" w:rsidP="00C62A73">
      <w:pPr>
        <w:pStyle w:val="BodyTextIndent1"/>
        <w:widowControl w:val="0"/>
        <w:spacing w:line="240" w:lineRule="auto"/>
        <w:ind w:left="0" w:firstLine="540"/>
        <w:rPr>
          <w:b/>
          <w:sz w:val="24"/>
          <w:szCs w:val="24"/>
        </w:rPr>
      </w:pPr>
      <w:r w:rsidRPr="00E90ECB">
        <w:rPr>
          <w:sz w:val="24"/>
          <w:szCs w:val="24"/>
        </w:rPr>
        <w:t>Цена за единицу товара, количество поставляемого товара могут быть изменены по соглашению Сторон, а также в случаях, установленных настоящим договором, действующим законодательством РФ.</w:t>
      </w:r>
    </w:p>
    <w:p w:rsidR="00C17EA7" w:rsidRDefault="00C17EA7" w:rsidP="002B475C">
      <w:pPr>
        <w:pStyle w:val="BodyTextIndent1"/>
        <w:widowControl w:val="0"/>
        <w:spacing w:line="240" w:lineRule="auto"/>
        <w:ind w:left="0" w:firstLine="540"/>
        <w:rPr>
          <w:b/>
          <w:color w:val="000000"/>
          <w:sz w:val="24"/>
          <w:szCs w:val="24"/>
        </w:rPr>
      </w:pPr>
      <w:r w:rsidRPr="00E90ECB">
        <w:rPr>
          <w:b/>
          <w:sz w:val="24"/>
          <w:szCs w:val="24"/>
        </w:rPr>
        <w:t xml:space="preserve">Единственным основанием </w:t>
      </w:r>
      <w:r w:rsidRPr="00C62A73">
        <w:rPr>
          <w:b/>
          <w:color w:val="000000"/>
          <w:sz w:val="24"/>
          <w:szCs w:val="24"/>
        </w:rPr>
        <w:t xml:space="preserve">для изменения расценок, установленных в Спецификации, является изменение </w:t>
      </w:r>
      <w:r w:rsidRPr="00C62A73">
        <w:rPr>
          <w:b/>
          <w:sz w:val="24"/>
          <w:szCs w:val="24"/>
        </w:rPr>
        <w:t>ценообразующих</w:t>
      </w:r>
      <w:r w:rsidRPr="00CA3089">
        <w:rPr>
          <w:b/>
          <w:sz w:val="24"/>
          <w:szCs w:val="24"/>
        </w:rPr>
        <w:t xml:space="preserve"> факторов.</w:t>
      </w:r>
      <w:r w:rsidRPr="00CA3089">
        <w:rPr>
          <w:b/>
          <w:color w:val="000000"/>
          <w:sz w:val="24"/>
          <w:szCs w:val="24"/>
        </w:rPr>
        <w:t xml:space="preserve"> Изменение расценок на товар </w:t>
      </w:r>
      <w:r w:rsidRPr="00CA3089">
        <w:rPr>
          <w:b/>
          <w:sz w:val="24"/>
          <w:szCs w:val="24"/>
        </w:rPr>
        <w:t>оформляется путем подписания сторонами дополнительного соглашения к настоящему Договору</w:t>
      </w:r>
      <w:r w:rsidRPr="00CA3089">
        <w:rPr>
          <w:b/>
          <w:color w:val="000000"/>
          <w:sz w:val="24"/>
          <w:szCs w:val="24"/>
        </w:rPr>
        <w:t xml:space="preserve"> (не чаще одного раза в квартал). Изменение расценок не должно приводить к изменению суммы договора, указанной в п.3.</w:t>
      </w:r>
      <w:r w:rsidR="00C62A73">
        <w:rPr>
          <w:b/>
          <w:color w:val="000000"/>
          <w:sz w:val="24"/>
          <w:szCs w:val="24"/>
        </w:rPr>
        <w:t>3</w:t>
      </w:r>
      <w:r w:rsidRPr="00CA3089">
        <w:rPr>
          <w:b/>
          <w:color w:val="000000"/>
          <w:sz w:val="24"/>
          <w:szCs w:val="24"/>
        </w:rPr>
        <w:t>, более чем на 40%.</w:t>
      </w:r>
    </w:p>
    <w:p w:rsidR="00C17EA7" w:rsidRPr="004A0EB5" w:rsidRDefault="00C17EA7" w:rsidP="00762A8B">
      <w:pPr>
        <w:tabs>
          <w:tab w:val="left" w:pos="720"/>
        </w:tabs>
        <w:jc w:val="both"/>
        <w:rPr>
          <w:sz w:val="24"/>
          <w:szCs w:val="24"/>
        </w:rPr>
      </w:pPr>
    </w:p>
    <w:p w:rsidR="00DE2E41" w:rsidRDefault="00DE2E41" w:rsidP="002B475C">
      <w:pPr>
        <w:ind w:firstLine="540"/>
        <w:jc w:val="both"/>
        <w:rPr>
          <w:sz w:val="24"/>
          <w:szCs w:val="24"/>
        </w:rPr>
      </w:pPr>
    </w:p>
    <w:p w:rsidR="00C62A73" w:rsidRPr="002B475C" w:rsidRDefault="00EE2C02" w:rsidP="002B475C">
      <w:pPr>
        <w:ind w:firstLine="540"/>
        <w:jc w:val="both"/>
        <w:rPr>
          <w:sz w:val="24"/>
          <w:szCs w:val="24"/>
        </w:rPr>
      </w:pPr>
      <w:r w:rsidRPr="002B475C">
        <w:rPr>
          <w:sz w:val="24"/>
          <w:szCs w:val="24"/>
        </w:rPr>
        <w:t>3.</w:t>
      </w:r>
      <w:r w:rsidR="00874344" w:rsidRPr="002B475C">
        <w:rPr>
          <w:sz w:val="24"/>
          <w:szCs w:val="24"/>
        </w:rPr>
        <w:t>6</w:t>
      </w:r>
      <w:r w:rsidRPr="002B475C">
        <w:rPr>
          <w:sz w:val="24"/>
          <w:szCs w:val="24"/>
        </w:rPr>
        <w:t xml:space="preserve">. Оплата осуществляется Покупателем в безналичном порядке путем перечисления денежных средств платежным поручением с расчетного счета Покупателя на расчетный счет Поставщика. </w:t>
      </w:r>
      <w:r w:rsidR="007364B4" w:rsidRPr="002B475C">
        <w:rPr>
          <w:sz w:val="24"/>
          <w:szCs w:val="24"/>
        </w:rPr>
        <w:t xml:space="preserve">  </w:t>
      </w:r>
      <w:r w:rsidR="00C62A73" w:rsidRPr="002B475C">
        <w:rPr>
          <w:sz w:val="24"/>
          <w:szCs w:val="24"/>
        </w:rPr>
        <w:t xml:space="preserve">                               </w:t>
      </w:r>
    </w:p>
    <w:p w:rsidR="00C17EA7" w:rsidRPr="002B475C" w:rsidRDefault="00EE2C02" w:rsidP="002B475C">
      <w:pPr>
        <w:ind w:firstLine="540"/>
        <w:jc w:val="both"/>
        <w:rPr>
          <w:sz w:val="24"/>
          <w:szCs w:val="24"/>
        </w:rPr>
      </w:pPr>
      <w:r w:rsidRPr="002B475C">
        <w:rPr>
          <w:sz w:val="24"/>
          <w:szCs w:val="24"/>
        </w:rPr>
        <w:t>При этом Покупателем в обязательном порядке указываются в платежном поручении номер и дата счета, по которому им производится оплата. По соглашению сторон оплата также может быть произведена иными способами, не противоречащими действующему законодательству Российской Федерации. Днем оплаты при расчетах платежными поручениями считается день списания денежных средств с расчетного счета Покупателя. Днем оплаты при расчетах путем зачета встречных однородных требований считается день подписания соответствующего акта.</w:t>
      </w:r>
    </w:p>
    <w:p w:rsidR="00762A8B" w:rsidRPr="002B475C" w:rsidRDefault="002B475C" w:rsidP="002B475C">
      <w:pPr>
        <w:ind w:firstLine="540"/>
        <w:jc w:val="both"/>
        <w:rPr>
          <w:sz w:val="24"/>
          <w:szCs w:val="24"/>
        </w:rPr>
      </w:pPr>
      <w:r w:rsidRPr="002B475C">
        <w:rPr>
          <w:sz w:val="24"/>
          <w:szCs w:val="24"/>
        </w:rPr>
        <w:tab/>
      </w:r>
      <w:r w:rsidR="00762A8B" w:rsidRPr="002B475C">
        <w:rPr>
          <w:sz w:val="24"/>
          <w:szCs w:val="24"/>
        </w:rPr>
        <w:t>3.</w:t>
      </w:r>
      <w:r w:rsidR="00874344" w:rsidRPr="002B475C">
        <w:rPr>
          <w:sz w:val="24"/>
          <w:szCs w:val="24"/>
        </w:rPr>
        <w:t>7</w:t>
      </w:r>
      <w:r w:rsidR="00762A8B" w:rsidRPr="002B475C">
        <w:rPr>
          <w:sz w:val="24"/>
          <w:szCs w:val="24"/>
        </w:rPr>
        <w:t xml:space="preserve">. Покупатель должен получить СА в офисе Поставщика в течение </w:t>
      </w:r>
      <w:r w:rsidRPr="002B475C">
        <w:rPr>
          <w:sz w:val="24"/>
          <w:szCs w:val="24"/>
        </w:rPr>
        <w:t>5</w:t>
      </w:r>
      <w:r w:rsidR="00762A8B" w:rsidRPr="002B475C">
        <w:rPr>
          <w:sz w:val="24"/>
          <w:szCs w:val="24"/>
        </w:rPr>
        <w:t xml:space="preserve"> (</w:t>
      </w:r>
      <w:r w:rsidRPr="002B475C">
        <w:rPr>
          <w:sz w:val="24"/>
          <w:szCs w:val="24"/>
        </w:rPr>
        <w:t>пяти</w:t>
      </w:r>
      <w:r w:rsidR="00762A8B" w:rsidRPr="002B475C">
        <w:rPr>
          <w:sz w:val="24"/>
          <w:szCs w:val="24"/>
        </w:rPr>
        <w:t xml:space="preserve">) рабочих дней с </w:t>
      </w:r>
      <w:r w:rsidR="00E90ECB" w:rsidRPr="002B475C">
        <w:rPr>
          <w:sz w:val="24"/>
          <w:szCs w:val="24"/>
        </w:rPr>
        <w:t>даты</w:t>
      </w:r>
      <w:r w:rsidR="00762A8B" w:rsidRPr="002B475C">
        <w:rPr>
          <w:sz w:val="24"/>
          <w:szCs w:val="24"/>
        </w:rPr>
        <w:t xml:space="preserve"> получения Поставщиком заявки Покупателя.</w:t>
      </w:r>
    </w:p>
    <w:p w:rsidR="00762A8B" w:rsidRPr="002B475C" w:rsidRDefault="002B475C" w:rsidP="002B475C">
      <w:pPr>
        <w:ind w:firstLine="540"/>
        <w:jc w:val="both"/>
        <w:rPr>
          <w:sz w:val="24"/>
          <w:szCs w:val="24"/>
        </w:rPr>
      </w:pPr>
      <w:r w:rsidRPr="002B475C">
        <w:rPr>
          <w:sz w:val="24"/>
          <w:szCs w:val="24"/>
        </w:rPr>
        <w:tab/>
      </w:r>
      <w:r w:rsidR="00762A8B" w:rsidRPr="002B475C">
        <w:rPr>
          <w:sz w:val="24"/>
          <w:szCs w:val="24"/>
        </w:rPr>
        <w:t>3.</w:t>
      </w:r>
      <w:r w:rsidR="00874344" w:rsidRPr="002B475C">
        <w:rPr>
          <w:sz w:val="24"/>
          <w:szCs w:val="24"/>
        </w:rPr>
        <w:t>8</w:t>
      </w:r>
      <w:r w:rsidR="00762A8B" w:rsidRPr="002B475C">
        <w:rPr>
          <w:sz w:val="24"/>
          <w:szCs w:val="24"/>
        </w:rPr>
        <w:t xml:space="preserve">. Поставщик осуществляет выдачу СА представителю Покупателя, действующего на основании надлежащим образом оформленной доверенности. Одновременно с </w:t>
      </w:r>
      <w:r w:rsidR="00C62A73" w:rsidRPr="002B475C">
        <w:rPr>
          <w:sz w:val="24"/>
          <w:szCs w:val="24"/>
        </w:rPr>
        <w:t xml:space="preserve">СА </w:t>
      </w:r>
      <w:r w:rsidR="00762A8B" w:rsidRPr="002B475C">
        <w:rPr>
          <w:sz w:val="24"/>
          <w:szCs w:val="24"/>
        </w:rPr>
        <w:t xml:space="preserve">Поставщик выдает Покупателю соответствующую товарную накладную, счет-фактуру и список СА.  </w:t>
      </w:r>
    </w:p>
    <w:p w:rsidR="00874344" w:rsidRPr="00E90ECB" w:rsidRDefault="00874344" w:rsidP="002B475C">
      <w:pPr>
        <w:ind w:firstLine="540"/>
        <w:jc w:val="both"/>
        <w:rPr>
          <w:sz w:val="24"/>
          <w:szCs w:val="24"/>
        </w:rPr>
      </w:pPr>
      <w:r w:rsidRPr="00E90ECB">
        <w:rPr>
          <w:sz w:val="24"/>
          <w:szCs w:val="24"/>
        </w:rPr>
        <w:t xml:space="preserve">Ежемесячно, после </w:t>
      </w:r>
      <w:r w:rsidR="002451A7">
        <w:rPr>
          <w:sz w:val="24"/>
          <w:szCs w:val="24"/>
        </w:rPr>
        <w:t>5</w:t>
      </w:r>
      <w:r w:rsidRPr="00E90ECB">
        <w:rPr>
          <w:sz w:val="24"/>
          <w:szCs w:val="24"/>
        </w:rPr>
        <w:t xml:space="preserve"> (</w:t>
      </w:r>
      <w:r w:rsidR="002451A7">
        <w:rPr>
          <w:sz w:val="24"/>
          <w:szCs w:val="24"/>
        </w:rPr>
        <w:t>пятого</w:t>
      </w:r>
      <w:r w:rsidRPr="00E90ECB">
        <w:rPr>
          <w:sz w:val="24"/>
          <w:szCs w:val="24"/>
        </w:rPr>
        <w:t xml:space="preserve">) числа месяца, но не позднее </w:t>
      </w:r>
      <w:r w:rsidR="002451A7">
        <w:rPr>
          <w:sz w:val="24"/>
          <w:szCs w:val="24"/>
        </w:rPr>
        <w:t>10</w:t>
      </w:r>
      <w:r w:rsidRPr="00E90ECB">
        <w:rPr>
          <w:sz w:val="24"/>
          <w:szCs w:val="24"/>
        </w:rPr>
        <w:t xml:space="preserve"> (</w:t>
      </w:r>
      <w:r w:rsidR="002451A7">
        <w:rPr>
          <w:sz w:val="24"/>
          <w:szCs w:val="24"/>
        </w:rPr>
        <w:t>десятого</w:t>
      </w:r>
      <w:r w:rsidRPr="00E90ECB">
        <w:rPr>
          <w:sz w:val="24"/>
          <w:szCs w:val="24"/>
        </w:rPr>
        <w:t>) числа месяца, следующего за отчетным, Пос</w:t>
      </w:r>
      <w:r w:rsidR="00CB42EE" w:rsidRPr="00E90ECB">
        <w:rPr>
          <w:sz w:val="24"/>
          <w:szCs w:val="24"/>
        </w:rPr>
        <w:t>тавщик оформляет Заказчику счет</w:t>
      </w:r>
      <w:r w:rsidRPr="00E90ECB">
        <w:rPr>
          <w:sz w:val="24"/>
          <w:szCs w:val="24"/>
        </w:rPr>
        <w:t>-фактуры, накладную на нефтепродукты и документы, подтверждающие фактическое полученные нефтепродуктов на АЗС Заказчиком при использовании ИСК, за отчетный месяц. Заказчик самостоятельно осуществляет получение указанных документов в офисе Поставщика.</w:t>
      </w:r>
    </w:p>
    <w:p w:rsidR="00EE2C02" w:rsidRPr="004A0EB5" w:rsidRDefault="00EE2C02" w:rsidP="002B475C">
      <w:pPr>
        <w:ind w:firstLine="540"/>
        <w:jc w:val="both"/>
        <w:rPr>
          <w:sz w:val="24"/>
          <w:szCs w:val="24"/>
        </w:rPr>
      </w:pPr>
      <w:r w:rsidRPr="00E90ECB">
        <w:rPr>
          <w:sz w:val="24"/>
          <w:szCs w:val="24"/>
        </w:rPr>
        <w:t>3.</w:t>
      </w:r>
      <w:r w:rsidR="00874344" w:rsidRPr="00E90ECB">
        <w:rPr>
          <w:sz w:val="24"/>
          <w:szCs w:val="24"/>
        </w:rPr>
        <w:t>9</w:t>
      </w:r>
      <w:r w:rsidRPr="00E90ECB">
        <w:rPr>
          <w:sz w:val="24"/>
          <w:szCs w:val="24"/>
        </w:rPr>
        <w:t xml:space="preserve">. Покупатель вправе </w:t>
      </w:r>
      <w:r w:rsidRPr="004A0EB5">
        <w:rPr>
          <w:sz w:val="24"/>
          <w:szCs w:val="24"/>
        </w:rPr>
        <w:t>производить обмен СА в соответствии с условиями, предусмотренными Положением об обращении</w:t>
      </w:r>
      <w:r w:rsidR="00460BD0" w:rsidRPr="004A0EB5">
        <w:rPr>
          <w:sz w:val="24"/>
          <w:szCs w:val="24"/>
        </w:rPr>
        <w:t xml:space="preserve"> СА (Приложение №1 к договору).</w:t>
      </w:r>
    </w:p>
    <w:p w:rsidR="00EE2C02" w:rsidRPr="004A0EB5" w:rsidRDefault="00EE2C02" w:rsidP="002B475C">
      <w:pPr>
        <w:ind w:firstLine="540"/>
        <w:jc w:val="both"/>
        <w:rPr>
          <w:sz w:val="24"/>
          <w:szCs w:val="24"/>
        </w:rPr>
      </w:pPr>
    </w:p>
    <w:p w:rsidR="00EE2C02" w:rsidRPr="004A0EB5" w:rsidRDefault="00EE2C02">
      <w:pPr>
        <w:ind w:right="43"/>
        <w:jc w:val="center"/>
        <w:rPr>
          <w:b/>
          <w:sz w:val="24"/>
          <w:szCs w:val="24"/>
        </w:rPr>
      </w:pPr>
      <w:r w:rsidRPr="004A0EB5">
        <w:rPr>
          <w:b/>
          <w:sz w:val="24"/>
          <w:szCs w:val="24"/>
        </w:rPr>
        <w:t>4. ОБЯЗАННОСТИ СТОРОН</w:t>
      </w:r>
    </w:p>
    <w:p w:rsidR="00EE2C02" w:rsidRPr="004A0EB5" w:rsidRDefault="00EE2C02">
      <w:pPr>
        <w:ind w:right="43"/>
        <w:jc w:val="center"/>
        <w:rPr>
          <w:b/>
          <w:sz w:val="24"/>
          <w:szCs w:val="24"/>
        </w:rPr>
      </w:pPr>
    </w:p>
    <w:p w:rsidR="00EE2C02" w:rsidRPr="00905087" w:rsidRDefault="00EE2C02" w:rsidP="002B475C">
      <w:pPr>
        <w:ind w:firstLine="540"/>
        <w:jc w:val="both"/>
        <w:rPr>
          <w:sz w:val="24"/>
          <w:szCs w:val="24"/>
        </w:rPr>
      </w:pPr>
      <w:r w:rsidRPr="00905087">
        <w:rPr>
          <w:sz w:val="24"/>
          <w:szCs w:val="24"/>
        </w:rPr>
        <w:t>4.1. Поставщик обязуется:</w:t>
      </w:r>
    </w:p>
    <w:p w:rsidR="00EE2C02" w:rsidRPr="004A0EB5" w:rsidRDefault="00EE2C02" w:rsidP="00905087">
      <w:pPr>
        <w:ind w:firstLine="540"/>
        <w:jc w:val="both"/>
        <w:rPr>
          <w:sz w:val="24"/>
          <w:szCs w:val="24"/>
        </w:rPr>
      </w:pPr>
      <w:r w:rsidRPr="004A0EB5">
        <w:rPr>
          <w:sz w:val="24"/>
          <w:szCs w:val="24"/>
        </w:rPr>
        <w:t>4.1.1. Соблюдать порядок исполнения настоящего договора.</w:t>
      </w:r>
    </w:p>
    <w:p w:rsidR="00762A8B" w:rsidRPr="004A0EB5" w:rsidRDefault="00762A8B" w:rsidP="00905087">
      <w:pPr>
        <w:ind w:firstLine="540"/>
        <w:jc w:val="both"/>
        <w:rPr>
          <w:sz w:val="24"/>
          <w:szCs w:val="24"/>
        </w:rPr>
      </w:pPr>
      <w:r w:rsidRPr="004A0EB5">
        <w:rPr>
          <w:sz w:val="24"/>
          <w:szCs w:val="24"/>
        </w:rPr>
        <w:t>4.1.2. Обеспечить наличие нефтепродуктов на АЗС, отпускающих нефтепродукты по СА и ИСК Поставщика и указанных в Списке АЗС.</w:t>
      </w:r>
    </w:p>
    <w:p w:rsidR="00762A8B" w:rsidRPr="004A0EB5" w:rsidRDefault="00762A8B" w:rsidP="00905087">
      <w:pPr>
        <w:ind w:firstLine="540"/>
        <w:jc w:val="both"/>
        <w:rPr>
          <w:sz w:val="24"/>
          <w:szCs w:val="24"/>
        </w:rPr>
      </w:pPr>
      <w:r w:rsidRPr="004A0EB5">
        <w:rPr>
          <w:sz w:val="24"/>
          <w:szCs w:val="24"/>
        </w:rPr>
        <w:t>4.1.3. Обеспечить соответствие качества отпускаемых по СА и ИСК нефтепродуктов действующим на территории Российской Федерации стандартам и техническим условиям.</w:t>
      </w:r>
    </w:p>
    <w:p w:rsidR="00762A8B" w:rsidRPr="004A0EB5" w:rsidRDefault="00762A8B" w:rsidP="00905087">
      <w:pPr>
        <w:ind w:firstLine="540"/>
        <w:jc w:val="both"/>
        <w:rPr>
          <w:sz w:val="24"/>
          <w:szCs w:val="24"/>
        </w:rPr>
      </w:pPr>
      <w:r w:rsidRPr="004A0EB5">
        <w:rPr>
          <w:sz w:val="24"/>
          <w:szCs w:val="24"/>
        </w:rPr>
        <w:t xml:space="preserve">4.1.4. Принимать и рассматривать </w:t>
      </w:r>
      <w:r w:rsidR="00313654">
        <w:rPr>
          <w:sz w:val="24"/>
          <w:szCs w:val="24"/>
        </w:rPr>
        <w:t xml:space="preserve">письменные претензии Покупателя, </w:t>
      </w:r>
      <w:r w:rsidR="00313654" w:rsidRPr="004A0EB5">
        <w:rPr>
          <w:sz w:val="24"/>
          <w:szCs w:val="24"/>
        </w:rPr>
        <w:t xml:space="preserve">вытекающие из настоящего договора </w:t>
      </w:r>
      <w:r w:rsidRPr="004A0EB5">
        <w:rPr>
          <w:sz w:val="24"/>
          <w:szCs w:val="24"/>
        </w:rPr>
        <w:t xml:space="preserve">в течение 15 (Пятнадцати) дней </w:t>
      </w:r>
      <w:r w:rsidR="00313654">
        <w:rPr>
          <w:sz w:val="24"/>
          <w:szCs w:val="24"/>
        </w:rPr>
        <w:t xml:space="preserve">с </w:t>
      </w:r>
      <w:r w:rsidR="00E90ECB">
        <w:rPr>
          <w:sz w:val="24"/>
          <w:szCs w:val="24"/>
        </w:rPr>
        <w:t>даты</w:t>
      </w:r>
      <w:r w:rsidR="00313654">
        <w:rPr>
          <w:sz w:val="24"/>
          <w:szCs w:val="24"/>
        </w:rPr>
        <w:t xml:space="preserve"> получения</w:t>
      </w:r>
      <w:r w:rsidRPr="004A0EB5">
        <w:rPr>
          <w:sz w:val="24"/>
          <w:szCs w:val="24"/>
        </w:rPr>
        <w:t>.</w:t>
      </w:r>
    </w:p>
    <w:p w:rsidR="00EE2C02" w:rsidRPr="004A0EB5" w:rsidRDefault="00EE2C02" w:rsidP="00905087">
      <w:pPr>
        <w:ind w:firstLine="540"/>
        <w:jc w:val="both"/>
        <w:rPr>
          <w:sz w:val="24"/>
          <w:szCs w:val="24"/>
        </w:rPr>
      </w:pPr>
    </w:p>
    <w:p w:rsidR="00762A8B" w:rsidRPr="00905087" w:rsidRDefault="00762A8B" w:rsidP="002B475C">
      <w:pPr>
        <w:ind w:firstLine="540"/>
        <w:jc w:val="both"/>
        <w:rPr>
          <w:sz w:val="24"/>
          <w:szCs w:val="24"/>
        </w:rPr>
      </w:pPr>
      <w:r w:rsidRPr="00905087">
        <w:rPr>
          <w:sz w:val="24"/>
          <w:szCs w:val="24"/>
        </w:rPr>
        <w:t>4.2. Покупатель обязуется:</w:t>
      </w:r>
    </w:p>
    <w:p w:rsidR="00762A8B" w:rsidRPr="004A0EB5" w:rsidRDefault="00762A8B" w:rsidP="00905087">
      <w:pPr>
        <w:ind w:firstLine="540"/>
        <w:jc w:val="both"/>
        <w:rPr>
          <w:sz w:val="24"/>
          <w:szCs w:val="24"/>
        </w:rPr>
      </w:pPr>
      <w:r w:rsidRPr="004A0EB5">
        <w:rPr>
          <w:sz w:val="24"/>
          <w:szCs w:val="24"/>
        </w:rPr>
        <w:t>4.2.1. Соблюдать порядок исполнения настоящего договора.</w:t>
      </w:r>
    </w:p>
    <w:p w:rsidR="00762A8B" w:rsidRPr="004A0EB5" w:rsidRDefault="00762A8B" w:rsidP="00905087">
      <w:pPr>
        <w:ind w:firstLine="540"/>
        <w:jc w:val="both"/>
        <w:rPr>
          <w:sz w:val="24"/>
          <w:szCs w:val="24"/>
        </w:rPr>
      </w:pPr>
      <w:r w:rsidRPr="004A0EB5">
        <w:rPr>
          <w:sz w:val="24"/>
          <w:szCs w:val="24"/>
        </w:rPr>
        <w:t>4.2.2. Оплачивать выставляемые Поставщиком счета в сроки, указанные в договоре.</w:t>
      </w:r>
    </w:p>
    <w:p w:rsidR="00762A8B" w:rsidRPr="004A0EB5" w:rsidRDefault="00762A8B" w:rsidP="00905087">
      <w:pPr>
        <w:ind w:firstLine="540"/>
        <w:jc w:val="both"/>
        <w:rPr>
          <w:sz w:val="24"/>
          <w:szCs w:val="24"/>
        </w:rPr>
      </w:pPr>
      <w:r w:rsidRPr="004A0EB5">
        <w:rPr>
          <w:sz w:val="24"/>
          <w:szCs w:val="24"/>
        </w:rPr>
        <w:t xml:space="preserve">4.2.3. Получать нефтепродукты на АЗС в течение срока действия СА и ИСК. </w:t>
      </w:r>
    </w:p>
    <w:p w:rsidR="004A0EB5" w:rsidRPr="004A0EB5" w:rsidRDefault="00762A8B" w:rsidP="00905087">
      <w:pPr>
        <w:ind w:firstLine="540"/>
        <w:jc w:val="both"/>
        <w:rPr>
          <w:sz w:val="24"/>
          <w:szCs w:val="24"/>
        </w:rPr>
      </w:pPr>
      <w:r w:rsidRPr="004A0EB5">
        <w:rPr>
          <w:sz w:val="24"/>
          <w:szCs w:val="24"/>
        </w:rPr>
        <w:t>4.2.4. Соблюдать условия Положения об обращении СА и правила пользования ИСК (Приложение №1 к договору)</w:t>
      </w:r>
    </w:p>
    <w:p w:rsidR="004A0EB5" w:rsidRPr="00905087" w:rsidRDefault="004A0EB5" w:rsidP="00905087">
      <w:pPr>
        <w:ind w:firstLine="540"/>
        <w:jc w:val="both"/>
        <w:rPr>
          <w:sz w:val="24"/>
          <w:szCs w:val="24"/>
        </w:rPr>
      </w:pPr>
    </w:p>
    <w:p w:rsidR="00EE2C02" w:rsidRPr="004A0EB5" w:rsidRDefault="00460BD0" w:rsidP="004A0EB5">
      <w:pPr>
        <w:widowControl w:val="0"/>
        <w:ind w:right="45"/>
        <w:jc w:val="center"/>
        <w:rPr>
          <w:b/>
          <w:sz w:val="24"/>
          <w:szCs w:val="24"/>
        </w:rPr>
      </w:pPr>
      <w:r w:rsidRPr="004A0EB5">
        <w:rPr>
          <w:b/>
          <w:sz w:val="24"/>
          <w:szCs w:val="24"/>
        </w:rPr>
        <w:t xml:space="preserve">5. </w:t>
      </w:r>
      <w:r w:rsidR="00EE2C02" w:rsidRPr="004A0EB5">
        <w:rPr>
          <w:b/>
          <w:sz w:val="24"/>
          <w:szCs w:val="24"/>
        </w:rPr>
        <w:t>СРОК ДЕЙСТВИЯ ДОГОВОРА, ПОРЯДОК ЕГО ИЗМЕНЕНИЯ И ПРЕКРАЩЕНИЯ</w:t>
      </w:r>
    </w:p>
    <w:p w:rsidR="00EE2C02" w:rsidRPr="004A0EB5" w:rsidRDefault="00EE2C02">
      <w:pPr>
        <w:ind w:right="43"/>
        <w:jc w:val="center"/>
        <w:rPr>
          <w:b/>
          <w:sz w:val="24"/>
          <w:szCs w:val="24"/>
        </w:rPr>
      </w:pPr>
    </w:p>
    <w:p w:rsidR="00EE2C02" w:rsidRPr="002B475C" w:rsidRDefault="00EE2C02" w:rsidP="002B475C">
      <w:pPr>
        <w:ind w:firstLine="540"/>
        <w:jc w:val="both"/>
        <w:rPr>
          <w:sz w:val="24"/>
          <w:szCs w:val="24"/>
        </w:rPr>
      </w:pPr>
      <w:r w:rsidRPr="002B475C">
        <w:rPr>
          <w:sz w:val="24"/>
          <w:szCs w:val="24"/>
        </w:rPr>
        <w:t xml:space="preserve">5.1. Настоящий договор вступает в силу с </w:t>
      </w:r>
      <w:r w:rsidR="00E90ECB" w:rsidRPr="002B475C">
        <w:rPr>
          <w:sz w:val="24"/>
          <w:szCs w:val="24"/>
        </w:rPr>
        <w:t>даты</w:t>
      </w:r>
      <w:r w:rsidRPr="002B475C">
        <w:rPr>
          <w:sz w:val="24"/>
          <w:szCs w:val="24"/>
        </w:rPr>
        <w:t xml:space="preserve"> его подписания обеими сторонами и действует до исполнения Сторонами принятых обязательств. </w:t>
      </w:r>
    </w:p>
    <w:p w:rsidR="00EE2C02" w:rsidRPr="002B475C" w:rsidRDefault="00EE2C02" w:rsidP="002B475C">
      <w:pPr>
        <w:ind w:firstLine="540"/>
        <w:jc w:val="both"/>
        <w:rPr>
          <w:sz w:val="24"/>
          <w:szCs w:val="24"/>
        </w:rPr>
      </w:pPr>
      <w:r w:rsidRPr="002B475C">
        <w:rPr>
          <w:sz w:val="24"/>
          <w:szCs w:val="24"/>
        </w:rPr>
        <w:t xml:space="preserve">5.2. Договор может быть расторгнут Покупателем в одностороннем порядке при условии письменного уведомления об этом Поставщика не позднее, чем за 7 (семь) дней до предполагаемой даты расторжения договора. </w:t>
      </w:r>
      <w:r w:rsidRPr="004A0EB5">
        <w:rPr>
          <w:sz w:val="24"/>
          <w:szCs w:val="24"/>
        </w:rPr>
        <w:t>При этом стороны обязаны выполнять все свои обязательства по настоящему договору в течение двух недель, после чего произвести окончательные взаиморасчеты до момента расторжения настоящего договора. Денежные и другие обязательства по договору, невыполненные сторонами к моменту расторжения договора и выявленные в процессе сверки, прекращаются только после полного их выполнения.</w:t>
      </w:r>
    </w:p>
    <w:p w:rsidR="00EE2C02" w:rsidRPr="004A0EB5" w:rsidRDefault="00EE2C02" w:rsidP="002B475C">
      <w:pPr>
        <w:ind w:firstLine="540"/>
        <w:jc w:val="both"/>
        <w:rPr>
          <w:sz w:val="24"/>
          <w:szCs w:val="24"/>
        </w:rPr>
      </w:pPr>
      <w:r w:rsidRPr="002B475C">
        <w:rPr>
          <w:sz w:val="24"/>
          <w:szCs w:val="24"/>
        </w:rPr>
        <w:t>5.3. Договор может быть расторгнут по соглашению сторон.</w:t>
      </w:r>
    </w:p>
    <w:p w:rsidR="00EE2C02" w:rsidRPr="002B475C" w:rsidRDefault="00EE2C02" w:rsidP="002B475C">
      <w:pPr>
        <w:ind w:firstLine="540"/>
        <w:jc w:val="both"/>
        <w:rPr>
          <w:sz w:val="24"/>
          <w:szCs w:val="24"/>
        </w:rPr>
      </w:pPr>
      <w:r w:rsidRPr="004A0EB5">
        <w:rPr>
          <w:sz w:val="24"/>
          <w:szCs w:val="24"/>
        </w:rPr>
        <w:lastRenderedPageBreak/>
        <w:t>5.4. Все изменения и дополнения к настоящему договору производятся по соглашению сторон и действительны, если они составлены в письменном виде и подписаны уполномоченными представителями сторон.</w:t>
      </w:r>
    </w:p>
    <w:p w:rsidR="00EA4163" w:rsidRDefault="00EA4163" w:rsidP="007364B4">
      <w:pPr>
        <w:ind w:right="43"/>
        <w:jc w:val="center"/>
        <w:rPr>
          <w:b/>
          <w:sz w:val="24"/>
          <w:szCs w:val="24"/>
        </w:rPr>
      </w:pPr>
    </w:p>
    <w:p w:rsidR="00EA4163" w:rsidRDefault="00EA4163" w:rsidP="007364B4">
      <w:pPr>
        <w:ind w:right="43"/>
        <w:jc w:val="center"/>
        <w:rPr>
          <w:b/>
          <w:sz w:val="24"/>
          <w:szCs w:val="24"/>
        </w:rPr>
      </w:pPr>
    </w:p>
    <w:p w:rsidR="00EE2C02" w:rsidRDefault="00EE2C02" w:rsidP="007364B4">
      <w:pPr>
        <w:ind w:right="43"/>
        <w:jc w:val="center"/>
        <w:rPr>
          <w:b/>
          <w:sz w:val="24"/>
          <w:szCs w:val="24"/>
        </w:rPr>
      </w:pPr>
      <w:r w:rsidRPr="004A0EB5">
        <w:rPr>
          <w:b/>
          <w:sz w:val="24"/>
          <w:szCs w:val="24"/>
        </w:rPr>
        <w:t>6. ОТВЕТСТВЕННОСТЬ СТОРОН</w:t>
      </w:r>
    </w:p>
    <w:p w:rsidR="007364B4" w:rsidRPr="004A0EB5" w:rsidRDefault="007364B4" w:rsidP="007364B4">
      <w:pPr>
        <w:ind w:right="43"/>
        <w:jc w:val="center"/>
        <w:rPr>
          <w:b/>
          <w:sz w:val="24"/>
          <w:szCs w:val="24"/>
        </w:rPr>
      </w:pPr>
    </w:p>
    <w:p w:rsidR="00EE2C02" w:rsidRPr="004A0EB5" w:rsidRDefault="00EE2C02" w:rsidP="00905087">
      <w:pPr>
        <w:ind w:firstLine="540"/>
        <w:jc w:val="both"/>
        <w:rPr>
          <w:sz w:val="24"/>
          <w:szCs w:val="24"/>
        </w:rPr>
      </w:pPr>
      <w:r w:rsidRPr="004A0EB5">
        <w:rPr>
          <w:sz w:val="24"/>
          <w:szCs w:val="24"/>
        </w:rPr>
        <w:t xml:space="preserve">6.1.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Российской Федерации. </w:t>
      </w:r>
    </w:p>
    <w:p w:rsidR="00EE2C02" w:rsidRPr="004A0EB5" w:rsidRDefault="00EE2C02" w:rsidP="00905087">
      <w:pPr>
        <w:ind w:firstLine="540"/>
        <w:jc w:val="both"/>
        <w:rPr>
          <w:sz w:val="24"/>
          <w:szCs w:val="24"/>
        </w:rPr>
      </w:pPr>
      <w:r w:rsidRPr="004A0EB5">
        <w:rPr>
          <w:sz w:val="24"/>
          <w:szCs w:val="24"/>
        </w:rPr>
        <w:t>6.2. Ни одна из сторон не будет нести ответственность за полное или частичное неисполнение обязательств по настоящему договору, кроме обязательств по оплате, если таковое неисполнение явилось следствием возникновения обстоятельств непреодолимой силы, т.е. чрезвычайных и непредотвратимых при данных условиях обстоятельств (форс-мажор), наступивших после подписания настоящего договора, в частности таких как: пожар, землетрясение, наводнение и другие стихийные бедствия; война или военные действия, национальные или отраслевые забастовки, а также имеющие обязательную силу нормативно-правовые акты.</w:t>
      </w:r>
    </w:p>
    <w:p w:rsidR="00EE2C02" w:rsidRPr="004A0EB5" w:rsidRDefault="00EE2C02" w:rsidP="00905087">
      <w:pPr>
        <w:ind w:firstLine="540"/>
        <w:jc w:val="both"/>
        <w:rPr>
          <w:sz w:val="24"/>
          <w:szCs w:val="24"/>
        </w:rPr>
      </w:pPr>
      <w:r w:rsidRPr="004A0EB5">
        <w:rPr>
          <w:sz w:val="24"/>
          <w:szCs w:val="24"/>
        </w:rPr>
        <w:t xml:space="preserve">Сторона, которой стало известно о наступлении обстоятельств непреодолимой силы, обязана в течение 3 (трех) дней поставить об этом в известность другую сторону в письменной форме. Факты, изложенные в уведомлении, должны быть подтверждены соответствующим компетентным органом государственной власти, если они не являются общеизвестными. </w:t>
      </w:r>
      <w:proofErr w:type="spellStart"/>
      <w:r w:rsidRPr="004A0EB5">
        <w:rPr>
          <w:sz w:val="24"/>
          <w:szCs w:val="24"/>
        </w:rPr>
        <w:t>Неуведомление</w:t>
      </w:r>
      <w:proofErr w:type="spellEnd"/>
      <w:r w:rsidRPr="004A0EB5">
        <w:rPr>
          <w:sz w:val="24"/>
          <w:szCs w:val="24"/>
        </w:rPr>
        <w:t xml:space="preserve"> или несвоевременное уведомление другой стороны о наступлении обстоятельств непреодолимой силы лишает сторону права ссылаться на указанные обстоятельства.</w:t>
      </w:r>
    </w:p>
    <w:p w:rsidR="00EE2C02" w:rsidRPr="00905087" w:rsidRDefault="00EE2C02" w:rsidP="00905087">
      <w:pPr>
        <w:ind w:firstLine="540"/>
        <w:jc w:val="both"/>
        <w:rPr>
          <w:sz w:val="24"/>
          <w:szCs w:val="24"/>
        </w:rPr>
      </w:pPr>
      <w:r w:rsidRPr="004A0EB5">
        <w:rPr>
          <w:sz w:val="24"/>
          <w:szCs w:val="24"/>
        </w:rPr>
        <w:t>Если стороны не исполнили своих обязательств в надлежащие сроки вследствие действия непреодолимой силы, то указанные сроки считаются продленными на время действия обстоятельств непреодолимой силы.</w:t>
      </w:r>
    </w:p>
    <w:p w:rsidR="00EE2C02" w:rsidRPr="004A0EB5" w:rsidRDefault="00EE2C02">
      <w:pPr>
        <w:ind w:right="43"/>
        <w:jc w:val="both"/>
        <w:rPr>
          <w:b/>
          <w:sz w:val="24"/>
          <w:szCs w:val="24"/>
        </w:rPr>
      </w:pPr>
    </w:p>
    <w:p w:rsidR="00EE2C02" w:rsidRPr="004A0EB5" w:rsidRDefault="00EE2C02">
      <w:pPr>
        <w:ind w:right="43"/>
        <w:jc w:val="center"/>
        <w:rPr>
          <w:b/>
          <w:sz w:val="24"/>
          <w:szCs w:val="24"/>
        </w:rPr>
      </w:pPr>
      <w:r w:rsidRPr="004A0EB5">
        <w:rPr>
          <w:b/>
          <w:sz w:val="24"/>
          <w:szCs w:val="24"/>
        </w:rPr>
        <w:t>7. ПОРЯДОК РАЗРЕШЕНИЯ СПОРОВ</w:t>
      </w:r>
    </w:p>
    <w:p w:rsidR="00EE2C02" w:rsidRPr="004A0EB5" w:rsidRDefault="00EE2C02">
      <w:pPr>
        <w:ind w:right="43"/>
        <w:jc w:val="center"/>
        <w:rPr>
          <w:b/>
          <w:sz w:val="24"/>
          <w:szCs w:val="24"/>
        </w:rPr>
      </w:pPr>
    </w:p>
    <w:p w:rsidR="00EE2C02" w:rsidRPr="004A0EB5" w:rsidRDefault="00EE2C02" w:rsidP="00905087">
      <w:pPr>
        <w:ind w:firstLine="540"/>
        <w:jc w:val="both"/>
        <w:rPr>
          <w:sz w:val="24"/>
          <w:szCs w:val="24"/>
        </w:rPr>
      </w:pPr>
      <w:r w:rsidRPr="004A0EB5">
        <w:rPr>
          <w:sz w:val="24"/>
          <w:szCs w:val="24"/>
        </w:rPr>
        <w:t>7.1. Все споры и разногласия, которые могут возникнуть при заключении и исполнении настоящего договора или в связи с ним, решаются путем переговоров с обязательным предъявлением претензии.</w:t>
      </w:r>
      <w:r w:rsidRPr="00905087">
        <w:rPr>
          <w:sz w:val="24"/>
          <w:szCs w:val="24"/>
        </w:rPr>
        <w:t xml:space="preserve"> </w:t>
      </w:r>
      <w:r w:rsidRPr="004A0EB5">
        <w:rPr>
          <w:sz w:val="24"/>
          <w:szCs w:val="24"/>
        </w:rPr>
        <w:t>З</w:t>
      </w:r>
      <w:r w:rsidRPr="00905087">
        <w:rPr>
          <w:sz w:val="24"/>
          <w:szCs w:val="24"/>
        </w:rPr>
        <w:t>аинтересованная сторона направляет претензию заказным письмом или вручает другой стороне под расписку в письменной форме. С</w:t>
      </w:r>
      <w:r w:rsidRPr="004A0EB5">
        <w:rPr>
          <w:sz w:val="24"/>
          <w:szCs w:val="24"/>
        </w:rPr>
        <w:t>рок рассмотрения претензии 15 (пятнадцать) дней с момента получения.</w:t>
      </w:r>
    </w:p>
    <w:p w:rsidR="00EE2C02" w:rsidRPr="00905087" w:rsidRDefault="00EE2C02" w:rsidP="00905087">
      <w:pPr>
        <w:ind w:firstLine="540"/>
        <w:jc w:val="both"/>
        <w:rPr>
          <w:sz w:val="24"/>
          <w:szCs w:val="24"/>
        </w:rPr>
      </w:pPr>
      <w:r w:rsidRPr="004A0EB5">
        <w:rPr>
          <w:sz w:val="24"/>
          <w:szCs w:val="24"/>
        </w:rPr>
        <w:t xml:space="preserve">7.2. Все споры, разногласия, требования или претензии, возникающие из настоящего Договора или в связи с ним, либо вытекающие из него, в том числе касающиеся его исполнения, нарушения, прекращения или недействительности, подлежат окончательному разрешению в Арбитражном суде Санкт-Петербурга и Ленинградской области. </w:t>
      </w:r>
    </w:p>
    <w:p w:rsidR="004A0EB5" w:rsidRPr="004A0EB5" w:rsidRDefault="004A0EB5" w:rsidP="004A0EB5">
      <w:pPr>
        <w:ind w:right="43"/>
        <w:rPr>
          <w:b/>
          <w:sz w:val="24"/>
          <w:szCs w:val="24"/>
        </w:rPr>
      </w:pPr>
    </w:p>
    <w:p w:rsidR="00EE2C02" w:rsidRPr="004A0EB5" w:rsidRDefault="00EE2C02" w:rsidP="004A0EB5">
      <w:pPr>
        <w:ind w:right="43"/>
        <w:jc w:val="center"/>
        <w:rPr>
          <w:b/>
          <w:sz w:val="24"/>
          <w:szCs w:val="24"/>
        </w:rPr>
      </w:pPr>
      <w:r w:rsidRPr="004A0EB5">
        <w:rPr>
          <w:b/>
          <w:sz w:val="24"/>
          <w:szCs w:val="24"/>
        </w:rPr>
        <w:t>9. ПРОЧИЕ УСЛОВИЯ</w:t>
      </w:r>
    </w:p>
    <w:p w:rsidR="00EE2C02" w:rsidRPr="004A0EB5" w:rsidRDefault="00EE2C02">
      <w:pPr>
        <w:ind w:right="43"/>
        <w:jc w:val="center"/>
        <w:rPr>
          <w:b/>
          <w:sz w:val="24"/>
          <w:szCs w:val="24"/>
        </w:rPr>
      </w:pPr>
    </w:p>
    <w:p w:rsidR="00EE2C02" w:rsidRPr="00905087" w:rsidRDefault="00EE2C02" w:rsidP="00905087">
      <w:pPr>
        <w:ind w:firstLine="540"/>
        <w:jc w:val="both"/>
        <w:rPr>
          <w:sz w:val="24"/>
          <w:szCs w:val="24"/>
        </w:rPr>
      </w:pPr>
      <w:r w:rsidRPr="00905087">
        <w:rPr>
          <w:sz w:val="24"/>
          <w:szCs w:val="24"/>
        </w:rPr>
        <w:t>9.1. 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w:t>
      </w:r>
    </w:p>
    <w:p w:rsidR="00EE2C02" w:rsidRPr="004A0EB5" w:rsidRDefault="00EE2C02" w:rsidP="00905087">
      <w:pPr>
        <w:ind w:firstLine="540"/>
        <w:jc w:val="both"/>
        <w:rPr>
          <w:sz w:val="24"/>
          <w:szCs w:val="24"/>
        </w:rPr>
      </w:pPr>
      <w:r w:rsidRPr="00905087">
        <w:rPr>
          <w:sz w:val="24"/>
          <w:szCs w:val="24"/>
        </w:rPr>
        <w:t>9.2. Все заявления, извещения и другие документы в рамках исполнения договора отправляются сторонами посредством факсимильной связи по номерам, указанным в договоре, по электронной почте, либо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w:t>
      </w:r>
    </w:p>
    <w:p w:rsidR="00EE2C02" w:rsidRPr="004A0EB5" w:rsidRDefault="00EE2C02" w:rsidP="00905087">
      <w:pPr>
        <w:ind w:firstLine="540"/>
        <w:jc w:val="both"/>
        <w:rPr>
          <w:sz w:val="24"/>
          <w:szCs w:val="24"/>
        </w:rPr>
      </w:pPr>
      <w:r w:rsidRPr="004A0EB5">
        <w:rPr>
          <w:sz w:val="24"/>
          <w:szCs w:val="24"/>
        </w:rPr>
        <w:t>Документы, переданные каждой из сторон другой стороне посредством факсимильной связи или по электронной почте, будут иметь юридическую силу в случае предоставления впоследствии оригиналов документов, переданных данными средствами технической связи.</w:t>
      </w:r>
    </w:p>
    <w:p w:rsidR="00EE2C02" w:rsidRPr="004A0EB5" w:rsidRDefault="00EE2C02" w:rsidP="00905087">
      <w:pPr>
        <w:ind w:firstLine="540"/>
        <w:jc w:val="both"/>
        <w:rPr>
          <w:sz w:val="24"/>
          <w:szCs w:val="24"/>
        </w:rPr>
      </w:pPr>
      <w:r w:rsidRPr="004A0EB5">
        <w:rPr>
          <w:sz w:val="24"/>
          <w:szCs w:val="24"/>
        </w:rPr>
        <w:t>9.3. Настоящий договор составлен в двух экземплярах, по одному для каждой стороны, имеющих одинаковую юридическую силу.</w:t>
      </w:r>
    </w:p>
    <w:p w:rsidR="00EE2C02" w:rsidRPr="00905087" w:rsidRDefault="00EE2C02" w:rsidP="00905087">
      <w:pPr>
        <w:ind w:firstLine="540"/>
        <w:jc w:val="both"/>
        <w:rPr>
          <w:sz w:val="24"/>
          <w:szCs w:val="24"/>
        </w:rPr>
      </w:pPr>
      <w:r w:rsidRPr="00905087">
        <w:rPr>
          <w:sz w:val="24"/>
          <w:szCs w:val="24"/>
        </w:rPr>
        <w:lastRenderedPageBreak/>
        <w:t>9.4. Взаимоотношения сторон, не урегулированные настоящим договором, разрешаются в соответствии с действующим законодательством Российской Федерации.</w:t>
      </w:r>
    </w:p>
    <w:p w:rsidR="00EE2C02" w:rsidRPr="00905087" w:rsidRDefault="00EE2C02" w:rsidP="00905087">
      <w:pPr>
        <w:ind w:firstLine="540"/>
        <w:jc w:val="both"/>
        <w:rPr>
          <w:sz w:val="24"/>
          <w:szCs w:val="24"/>
        </w:rPr>
      </w:pPr>
      <w:r w:rsidRPr="00905087">
        <w:rPr>
          <w:sz w:val="24"/>
          <w:szCs w:val="24"/>
        </w:rPr>
        <w:t>9.5. Стороны обязаны извещать друг друга об изменении своего наименования, места нахождения, банковских и иных реквизитов, смене исполнительного органа в двухнедельный срок с момента их изменения.</w:t>
      </w:r>
    </w:p>
    <w:p w:rsidR="00634841" w:rsidRPr="00905087" w:rsidRDefault="00EE2C02" w:rsidP="00905087">
      <w:pPr>
        <w:ind w:firstLine="540"/>
        <w:jc w:val="both"/>
        <w:rPr>
          <w:sz w:val="24"/>
          <w:szCs w:val="24"/>
        </w:rPr>
      </w:pPr>
      <w:r w:rsidRPr="00905087">
        <w:rPr>
          <w:sz w:val="24"/>
          <w:szCs w:val="24"/>
        </w:rPr>
        <w:t>9.6. В случае реорганизации одной из сторон настоящий договор остается действующим, а права</w:t>
      </w:r>
      <w:r w:rsidR="007364B4" w:rsidRPr="00905087">
        <w:rPr>
          <w:sz w:val="24"/>
          <w:szCs w:val="24"/>
        </w:rPr>
        <w:t xml:space="preserve"> </w:t>
      </w:r>
      <w:r w:rsidRPr="00905087">
        <w:rPr>
          <w:sz w:val="24"/>
          <w:szCs w:val="24"/>
        </w:rPr>
        <w:t>и обязанности переходят к правопрее</w:t>
      </w:r>
      <w:r w:rsidR="007023D1" w:rsidRPr="00905087">
        <w:rPr>
          <w:sz w:val="24"/>
          <w:szCs w:val="24"/>
        </w:rPr>
        <w:t>мнику реорганизованной стороны.</w:t>
      </w:r>
    </w:p>
    <w:p w:rsidR="00EE2C02" w:rsidRPr="00905087" w:rsidRDefault="00EE2C02" w:rsidP="00905087">
      <w:pPr>
        <w:ind w:firstLine="540"/>
        <w:jc w:val="both"/>
        <w:rPr>
          <w:sz w:val="24"/>
          <w:szCs w:val="24"/>
        </w:rPr>
      </w:pPr>
      <w:r w:rsidRPr="00905087">
        <w:rPr>
          <w:sz w:val="24"/>
          <w:szCs w:val="24"/>
        </w:rPr>
        <w:t xml:space="preserve">9.7. Неотъемлемой частью настоящего договора являются следующие приложения: </w:t>
      </w:r>
    </w:p>
    <w:p w:rsidR="00EE2C02" w:rsidRPr="004A0EB5" w:rsidRDefault="00EE2C02">
      <w:pPr>
        <w:pStyle w:val="210"/>
        <w:spacing w:before="0"/>
        <w:ind w:firstLine="0"/>
        <w:rPr>
          <w:szCs w:val="24"/>
        </w:rPr>
      </w:pPr>
    </w:p>
    <w:p w:rsidR="00EE2C02" w:rsidRPr="004A0EB5" w:rsidRDefault="00EE2C02">
      <w:pPr>
        <w:pStyle w:val="210"/>
        <w:spacing w:before="0"/>
        <w:ind w:firstLine="0"/>
        <w:rPr>
          <w:szCs w:val="24"/>
        </w:rPr>
      </w:pPr>
      <w:r w:rsidRPr="004A0EB5">
        <w:rPr>
          <w:szCs w:val="24"/>
        </w:rPr>
        <w:t>Приложение №1 – Положение об обращении сервисных абонементов.</w:t>
      </w:r>
    </w:p>
    <w:p w:rsidR="00EE2C02" w:rsidRPr="004A0EB5" w:rsidRDefault="00EE2C02">
      <w:pPr>
        <w:pStyle w:val="210"/>
        <w:spacing w:before="0"/>
        <w:ind w:firstLine="0"/>
        <w:rPr>
          <w:szCs w:val="24"/>
        </w:rPr>
      </w:pPr>
      <w:r w:rsidRPr="004A0EB5">
        <w:rPr>
          <w:szCs w:val="24"/>
        </w:rPr>
        <w:t>Приложение №2 – Форма заявки на подготовку счета для оплаты сервисных абонементов.</w:t>
      </w:r>
    </w:p>
    <w:p w:rsidR="00EE2C02" w:rsidRPr="004A0EB5" w:rsidRDefault="00EE2C02">
      <w:pPr>
        <w:pStyle w:val="210"/>
        <w:spacing w:before="0"/>
        <w:ind w:firstLine="0"/>
        <w:rPr>
          <w:szCs w:val="24"/>
        </w:rPr>
      </w:pPr>
      <w:r w:rsidRPr="004A0EB5">
        <w:rPr>
          <w:szCs w:val="24"/>
        </w:rPr>
        <w:t>Приложение №3 – Спецификация поставляемого товара.</w:t>
      </w:r>
    </w:p>
    <w:p w:rsidR="00EE2C02" w:rsidRPr="004A0EB5" w:rsidRDefault="00EE2C02">
      <w:pPr>
        <w:pStyle w:val="210"/>
        <w:spacing w:before="0"/>
        <w:ind w:firstLine="0"/>
        <w:rPr>
          <w:szCs w:val="24"/>
        </w:rPr>
      </w:pPr>
      <w:r w:rsidRPr="004A0EB5">
        <w:rPr>
          <w:szCs w:val="24"/>
        </w:rPr>
        <w:t>Приложение №4 – Список АЗС.</w:t>
      </w:r>
    </w:p>
    <w:p w:rsidR="00EE2C02" w:rsidRPr="004A0EB5" w:rsidRDefault="00B03424">
      <w:pPr>
        <w:pStyle w:val="210"/>
        <w:spacing w:before="0"/>
        <w:ind w:firstLine="0"/>
        <w:rPr>
          <w:szCs w:val="24"/>
        </w:rPr>
      </w:pPr>
      <w:r w:rsidRPr="004A0EB5">
        <w:rPr>
          <w:szCs w:val="24"/>
        </w:rPr>
        <w:t>Приложение №5</w:t>
      </w:r>
      <w:r w:rsidR="007A16F4" w:rsidRPr="004A0EB5">
        <w:rPr>
          <w:szCs w:val="24"/>
        </w:rPr>
        <w:t xml:space="preserve"> – </w:t>
      </w:r>
      <w:r w:rsidRPr="004A0EB5">
        <w:rPr>
          <w:szCs w:val="24"/>
        </w:rPr>
        <w:t>Реквизиты Покупателя</w:t>
      </w:r>
    </w:p>
    <w:p w:rsidR="00EE2C02" w:rsidRPr="004A0EB5" w:rsidRDefault="00EE2C02">
      <w:pPr>
        <w:pStyle w:val="210"/>
        <w:spacing w:before="0"/>
        <w:ind w:firstLine="0"/>
        <w:rPr>
          <w:szCs w:val="24"/>
        </w:rPr>
      </w:pPr>
    </w:p>
    <w:p w:rsidR="007A16F4" w:rsidRDefault="00EE2C02" w:rsidP="007A16F4">
      <w:pPr>
        <w:pStyle w:val="2"/>
        <w:numPr>
          <w:ilvl w:val="1"/>
          <w:numId w:val="0"/>
        </w:numPr>
        <w:jc w:val="center"/>
        <w:rPr>
          <w:rFonts w:ascii="Times New Roman" w:hAnsi="Times New Roman" w:cs="Times New Roman"/>
          <w:sz w:val="24"/>
          <w:szCs w:val="24"/>
        </w:rPr>
      </w:pPr>
      <w:r w:rsidRPr="004A0EB5">
        <w:rPr>
          <w:rFonts w:ascii="Times New Roman" w:hAnsi="Times New Roman" w:cs="Times New Roman"/>
          <w:sz w:val="24"/>
          <w:szCs w:val="24"/>
        </w:rPr>
        <w:t>10. РЕКВИЗИТЫ СТОРОН</w:t>
      </w:r>
    </w:p>
    <w:p w:rsidR="00905087" w:rsidRPr="00905087" w:rsidRDefault="00905087" w:rsidP="00905087"/>
    <w:tbl>
      <w:tblPr>
        <w:tblStyle w:val="111"/>
        <w:tblW w:w="10680" w:type="dxa"/>
        <w:tblLayout w:type="fixed"/>
        <w:tblLook w:val="04A0" w:firstRow="1" w:lastRow="0" w:firstColumn="1" w:lastColumn="0" w:noHBand="0" w:noVBand="1"/>
      </w:tblPr>
      <w:tblGrid>
        <w:gridCol w:w="1951"/>
        <w:gridCol w:w="3258"/>
        <w:gridCol w:w="1986"/>
        <w:gridCol w:w="3485"/>
      </w:tblGrid>
      <w:tr w:rsidR="007A16F4" w:rsidTr="007364B4">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2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6F4" w:rsidRDefault="007A16F4" w:rsidP="007364B4">
            <w:pPr>
              <w:pStyle w:val="1"/>
              <w:numPr>
                <w:ilvl w:val="0"/>
                <w:numId w:val="0"/>
              </w:numPr>
              <w:outlineLvl w:val="0"/>
            </w:pPr>
            <w:r>
              <w:rPr>
                <w:b w:val="0"/>
              </w:rPr>
              <w:t>Поставщик</w:t>
            </w:r>
          </w:p>
          <w:p w:rsidR="007A16F4" w:rsidRDefault="007A16F4" w:rsidP="007364B4">
            <w:pPr>
              <w:pStyle w:val="1"/>
              <w:numPr>
                <w:ilvl w:val="0"/>
                <w:numId w:val="0"/>
              </w:numPr>
              <w:outlineLvl w:val="0"/>
            </w:pPr>
          </w:p>
        </w:tc>
        <w:tc>
          <w:tcPr>
            <w:tcW w:w="54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A16F4" w:rsidRDefault="007A16F4" w:rsidP="007364B4">
            <w:pPr>
              <w:widowControl w:val="0"/>
              <w:snapToGrid w:val="0"/>
              <w:cnfStyle w:val="100000000000" w:firstRow="1" w:lastRow="0" w:firstColumn="0" w:lastColumn="0" w:oddVBand="0" w:evenVBand="0" w:oddHBand="0" w:evenHBand="0" w:firstRowFirstColumn="0" w:firstRowLastColumn="0" w:lastRowFirstColumn="0" w:lastRowLastColumn="0"/>
              <w:rPr>
                <w:sz w:val="24"/>
                <w:szCs w:val="24"/>
              </w:rPr>
            </w:pPr>
            <w:r>
              <w:rPr>
                <w:b w:val="0"/>
                <w:sz w:val="24"/>
                <w:szCs w:val="24"/>
              </w:rPr>
              <w:t>Покупатель</w:t>
            </w:r>
          </w:p>
        </w:tc>
      </w:tr>
      <w:tr w:rsidR="002451A7" w:rsidTr="00F27AB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52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451A7" w:rsidRDefault="002451A7" w:rsidP="002B475C">
            <w:pPr>
              <w:pStyle w:val="af5"/>
              <w:widowControl w:val="0"/>
              <w:spacing w:before="0" w:after="0"/>
              <w:ind w:left="0"/>
              <w:rPr>
                <w:szCs w:val="24"/>
              </w:rPr>
            </w:pPr>
          </w:p>
        </w:tc>
        <w:tc>
          <w:tcPr>
            <w:tcW w:w="54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Pr="007A16F4" w:rsidRDefault="002451A7" w:rsidP="00960A30">
            <w:pPr>
              <w:pStyle w:val="af5"/>
              <w:widowControl w:val="0"/>
              <w:spacing w:before="0" w:after="0"/>
              <w:ind w:left="0"/>
              <w:cnfStyle w:val="000000100000" w:firstRow="0" w:lastRow="0" w:firstColumn="0" w:lastColumn="0" w:oddVBand="0" w:evenVBand="0" w:oddHBand="1" w:evenHBand="0" w:firstRowFirstColumn="0" w:firstRowLastColumn="0" w:lastRowFirstColumn="0" w:lastRowLastColumn="0"/>
              <w:rPr>
                <w:b/>
                <w:szCs w:val="24"/>
              </w:rPr>
            </w:pPr>
            <w:r w:rsidRPr="007A16F4">
              <w:rPr>
                <w:b/>
                <w:szCs w:val="24"/>
              </w:rPr>
              <w:t>Акционе</w:t>
            </w:r>
            <w:r>
              <w:rPr>
                <w:b/>
                <w:szCs w:val="24"/>
              </w:rPr>
              <w:t xml:space="preserve">рное общество «Ленинградская </w:t>
            </w:r>
            <w:r w:rsidRPr="007A16F4">
              <w:rPr>
                <w:b/>
                <w:szCs w:val="24"/>
              </w:rPr>
              <w:t>областная электросетевая компания» (АО «ЛОЭСК»)</w:t>
            </w:r>
          </w:p>
        </w:tc>
      </w:tr>
      <w:tr w:rsidR="002451A7" w:rsidTr="00EA4163">
        <w:trPr>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rPr>
                <w:szCs w:val="24"/>
              </w:rPr>
            </w:pPr>
            <w:r>
              <w:rPr>
                <w:szCs w:val="24"/>
              </w:rPr>
              <w:t>Юридический адрес:</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451A7" w:rsidRDefault="002451A7" w:rsidP="007364B4">
            <w:pPr>
              <w:cnfStyle w:val="000000000000" w:firstRow="0" w:lastRow="0" w:firstColumn="0" w:lastColumn="0" w:oddVBand="0" w:evenVBand="0" w:oddHBand="0" w:evenHBand="0" w:firstRowFirstColumn="0" w:firstRowLastColumn="0" w:lastRowFirstColumn="0" w:lastRowLastColumn="0"/>
              <w:rPr>
                <w:b/>
                <w:color w:val="000000"/>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Юридический адрес:</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Pr="004A0EB5" w:rsidRDefault="002451A7" w:rsidP="007364B4">
            <w:pPr>
              <w:pStyle w:val="af5"/>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sidRPr="00F305F3">
              <w:rPr>
                <w:lang w:eastAsia="ru-RU"/>
              </w:rPr>
              <w:t>187342, Ленинградска</w:t>
            </w:r>
            <w:r>
              <w:rPr>
                <w:lang w:eastAsia="ru-RU"/>
              </w:rPr>
              <w:t>я область, г. Кировск, ул. Ладож</w:t>
            </w:r>
            <w:r w:rsidRPr="00F305F3">
              <w:rPr>
                <w:lang w:eastAsia="ru-RU"/>
              </w:rPr>
              <w:t>ская,д.3</w:t>
            </w:r>
            <w:r>
              <w:rPr>
                <w:lang w:eastAsia="ru-RU"/>
              </w:rPr>
              <w:t xml:space="preserve"> </w:t>
            </w:r>
            <w:r w:rsidRPr="00F305F3">
              <w:rPr>
                <w:lang w:eastAsia="ru-RU"/>
              </w:rPr>
              <w:t>А</w:t>
            </w:r>
          </w:p>
        </w:tc>
      </w:tr>
      <w:tr w:rsidR="002451A7" w:rsidTr="00EA416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rPr>
                <w:szCs w:val="24"/>
              </w:rPr>
            </w:pPr>
            <w:r>
              <w:rPr>
                <w:szCs w:val="24"/>
              </w:rPr>
              <w:t>Почтовый адрес:</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451A7" w:rsidRDefault="002451A7" w:rsidP="007364B4">
            <w:pPr>
              <w:pStyle w:val="ad"/>
              <w:tabs>
                <w:tab w:val="left" w:pos="851"/>
              </w:tabs>
              <w:ind w:left="0" w:firstLine="0"/>
              <w:jc w:val="left"/>
              <w:cnfStyle w:val="000000100000" w:firstRow="0" w:lastRow="0" w:firstColumn="0" w:lastColumn="0" w:oddVBand="0" w:evenVBand="0" w:oddHBand="1" w:evenHBand="0" w:firstRowFirstColumn="0" w:firstRowLastColumn="0" w:lastRowFirstColumn="0" w:lastRowLastColumn="0"/>
              <w:rPr>
                <w:color w:val="000000"/>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Почтовый адрес:</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 xml:space="preserve">197110, </w:t>
            </w:r>
            <w:proofErr w:type="spellStart"/>
            <w:r>
              <w:rPr>
                <w:szCs w:val="24"/>
              </w:rPr>
              <w:t>г.Санкт</w:t>
            </w:r>
            <w:proofErr w:type="spellEnd"/>
            <w:r>
              <w:rPr>
                <w:szCs w:val="24"/>
              </w:rPr>
              <w:t>-Петербург, Песочная набережная, 42 «А»</w:t>
            </w:r>
          </w:p>
        </w:tc>
      </w:tr>
      <w:tr w:rsidR="002451A7" w:rsidTr="00EA4163">
        <w:trPr>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rPr>
                <w:szCs w:val="24"/>
              </w:rPr>
            </w:pPr>
            <w:r>
              <w:rPr>
                <w:szCs w:val="24"/>
              </w:rPr>
              <w:t>телефон/факс:</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451A7" w:rsidRDefault="002451A7" w:rsidP="007364B4">
            <w:pPr>
              <w:pStyle w:val="af3"/>
              <w:cnfStyle w:val="000000000000" w:firstRow="0" w:lastRow="0" w:firstColumn="0" w:lastColumn="0" w:oddVBand="0" w:evenVBand="0" w:oddHBand="0" w:evenHBand="0" w:firstRowFirstColumn="0" w:firstRowLastColumn="0" w:lastRowFirstColumn="0" w:lastRowLastColumn="0"/>
              <w:rPr>
                <w:rStyle w:val="a6"/>
                <w:color w:val="000000"/>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телефон/факс:</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+7 (812) 334-47-47/334-47-48</w:t>
            </w:r>
          </w:p>
        </w:tc>
      </w:tr>
      <w:tr w:rsidR="002451A7" w:rsidTr="007364B4">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rPr>
                <w:szCs w:val="24"/>
              </w:rPr>
            </w:pPr>
            <w:r>
              <w:rPr>
                <w:szCs w:val="24"/>
              </w:rPr>
              <w:t>ИНН/КПП:</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451A7" w:rsidRDefault="002451A7" w:rsidP="007364B4">
            <w:pPr>
              <w:pStyle w:val="af5"/>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ИНН/КПП:</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4703074613 / 470650001</w:t>
            </w:r>
          </w:p>
        </w:tc>
      </w:tr>
      <w:tr w:rsidR="002451A7" w:rsidTr="00EA4163">
        <w:trPr>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rPr>
                <w:szCs w:val="24"/>
              </w:rPr>
            </w:pPr>
            <w:r>
              <w:rPr>
                <w:szCs w:val="24"/>
              </w:rPr>
              <w:t>ОГРН:</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451A7" w:rsidRDefault="002451A7" w:rsidP="007364B4">
            <w:pPr>
              <w:pStyle w:val="af5"/>
              <w:widowControl w:val="0"/>
              <w:spacing w:before="0" w:after="0"/>
              <w:ind w:left="0"/>
              <w:cnfStyle w:val="000000000000" w:firstRow="0" w:lastRow="0" w:firstColumn="0" w:lastColumn="0" w:oddVBand="0" w:evenVBand="0" w:oddHBand="0" w:evenHBand="0" w:firstRowFirstColumn="0" w:firstRowLastColumn="0" w:lastRowFirstColumn="0" w:lastRowLastColumn="0"/>
              <w:rPr>
                <w:sz w:val="22"/>
                <w:szCs w:val="22"/>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ОГРН:</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451A7" w:rsidRDefault="002451A7" w:rsidP="007364B4">
            <w:pPr>
              <w:pStyle w:val="af5"/>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1044700565172</w:t>
            </w:r>
          </w:p>
        </w:tc>
      </w:tr>
      <w:tr w:rsidR="0026279F" w:rsidTr="00EA416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pStyle w:val="af5"/>
              <w:widowControl w:val="0"/>
              <w:spacing w:before="0" w:after="0"/>
              <w:ind w:left="0"/>
              <w:rPr>
                <w:szCs w:val="24"/>
              </w:rPr>
            </w:pPr>
            <w:r>
              <w:rPr>
                <w:szCs w:val="24"/>
              </w:rPr>
              <w:t>Р/с:</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279F" w:rsidRDefault="0026279F" w:rsidP="002B475C">
            <w:pPr>
              <w:pStyle w:val="af5"/>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pStyle w:val="af5"/>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Р/с:</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pStyle w:val="af5"/>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40702810255000100605</w:t>
            </w:r>
          </w:p>
        </w:tc>
      </w:tr>
      <w:tr w:rsidR="0026279F" w:rsidTr="00EA4163">
        <w:trPr>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pStyle w:val="af5"/>
              <w:widowControl w:val="0"/>
              <w:spacing w:before="0" w:after="0"/>
              <w:ind w:left="0"/>
              <w:rPr>
                <w:szCs w:val="24"/>
              </w:rPr>
            </w:pPr>
            <w:r>
              <w:rPr>
                <w:szCs w:val="24"/>
              </w:rPr>
              <w:t>Банк:</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279F" w:rsidRDefault="0026279F" w:rsidP="002B475C">
            <w:pPr>
              <w:pStyle w:val="af5"/>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pStyle w:val="af5"/>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Банк:</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960A30">
            <w:pPr>
              <w:pStyle w:val="af5"/>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 xml:space="preserve">Северо-Западный банк ПАО Сбербанк, </w:t>
            </w:r>
            <w:proofErr w:type="spellStart"/>
            <w:r>
              <w:rPr>
                <w:szCs w:val="24"/>
              </w:rPr>
              <w:t>г.Санкт</w:t>
            </w:r>
            <w:proofErr w:type="spellEnd"/>
            <w:r>
              <w:rPr>
                <w:szCs w:val="24"/>
              </w:rPr>
              <w:t>-Петербург</w:t>
            </w:r>
          </w:p>
        </w:tc>
      </w:tr>
      <w:tr w:rsidR="0026279F" w:rsidTr="00EA416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pStyle w:val="af5"/>
              <w:widowControl w:val="0"/>
              <w:spacing w:before="0" w:after="0"/>
              <w:ind w:left="0"/>
              <w:rPr>
                <w:szCs w:val="24"/>
              </w:rPr>
            </w:pPr>
            <w:r>
              <w:rPr>
                <w:szCs w:val="24"/>
              </w:rPr>
              <w:t>К/с:</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279F" w:rsidRDefault="0026279F" w:rsidP="002B475C">
            <w:pPr>
              <w:pStyle w:val="af5"/>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p>
        </w:tc>
        <w:tc>
          <w:tcPr>
            <w:tcW w:w="19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pStyle w:val="af5"/>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К/с:</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pStyle w:val="af5"/>
              <w:widowControl w:val="0"/>
              <w:spacing w:before="0" w:after="0"/>
              <w:ind w:left="0"/>
              <w:cnfStyle w:val="000000100000" w:firstRow="0" w:lastRow="0" w:firstColumn="0" w:lastColumn="0" w:oddVBand="0" w:evenVBand="0" w:oddHBand="1" w:evenHBand="0" w:firstRowFirstColumn="0" w:firstRowLastColumn="0" w:lastRowFirstColumn="0" w:lastRowLastColumn="0"/>
              <w:rPr>
                <w:szCs w:val="24"/>
              </w:rPr>
            </w:pPr>
            <w:r>
              <w:rPr>
                <w:szCs w:val="24"/>
              </w:rPr>
              <w:t>30101810500000000653</w:t>
            </w:r>
          </w:p>
        </w:tc>
      </w:tr>
      <w:tr w:rsidR="0026279F" w:rsidTr="00EA4163">
        <w:trPr>
          <w:trHeight w:val="252"/>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rPr>
                <w:sz w:val="22"/>
                <w:szCs w:val="22"/>
              </w:rPr>
            </w:pPr>
            <w:r>
              <w:rPr>
                <w:sz w:val="22"/>
                <w:szCs w:val="22"/>
              </w:rPr>
              <w:t xml:space="preserve">БИК: </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279F" w:rsidRDefault="0026279F" w:rsidP="002B475C">
            <w:pPr>
              <w:cnfStyle w:val="000000000000" w:firstRow="0" w:lastRow="0" w:firstColumn="0" w:lastColumn="0" w:oddVBand="0" w:evenVBand="0" w:oddHBand="0" w:evenHBand="0" w:firstRowFirstColumn="0" w:firstRowLastColumn="0" w:lastRowFirstColumn="0" w:lastRowLastColumn="0"/>
            </w:pPr>
          </w:p>
        </w:tc>
        <w:tc>
          <w:tcPr>
            <w:tcW w:w="198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pStyle w:val="af5"/>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БИК:</w:t>
            </w:r>
          </w:p>
        </w:tc>
        <w:tc>
          <w:tcPr>
            <w:tcW w:w="34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pStyle w:val="af5"/>
              <w:widowControl w:val="0"/>
              <w:spacing w:before="0" w:after="0"/>
              <w:ind w:left="0"/>
              <w:cnfStyle w:val="000000000000" w:firstRow="0" w:lastRow="0" w:firstColumn="0" w:lastColumn="0" w:oddVBand="0" w:evenVBand="0" w:oddHBand="0" w:evenHBand="0" w:firstRowFirstColumn="0" w:firstRowLastColumn="0" w:lastRowFirstColumn="0" w:lastRowLastColumn="0"/>
              <w:rPr>
                <w:szCs w:val="24"/>
              </w:rPr>
            </w:pPr>
            <w:r>
              <w:rPr>
                <w:szCs w:val="24"/>
              </w:rPr>
              <w:t>044030653</w:t>
            </w:r>
          </w:p>
        </w:tc>
      </w:tr>
      <w:tr w:rsidR="0026279F" w:rsidTr="00EA416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rPr>
                <w:sz w:val="22"/>
                <w:szCs w:val="22"/>
              </w:rPr>
            </w:pPr>
            <w:r>
              <w:rPr>
                <w:sz w:val="22"/>
                <w:szCs w:val="22"/>
              </w:rPr>
              <w:t>ОКОПФ:</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279F" w:rsidRDefault="0026279F" w:rsidP="007364B4">
            <w:pPr>
              <w:cnfStyle w:val="000000100000" w:firstRow="0" w:lastRow="0" w:firstColumn="0" w:lastColumn="0" w:oddVBand="0" w:evenVBand="0" w:oddHBand="1" w:evenHBand="0" w:firstRowFirstColumn="0" w:firstRowLastColumn="0" w:lastRowFirstColumn="0" w:lastRowLastColumn="0"/>
              <w:rPr>
                <w:sz w:val="24"/>
                <w:szCs w:val="24"/>
              </w:rPr>
            </w:pPr>
          </w:p>
        </w:tc>
        <w:tc>
          <w:tcPr>
            <w:tcW w:w="198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26279F" w:rsidRDefault="0026279F" w:rsidP="007364B4">
            <w:pPr>
              <w:cnfStyle w:val="000000100000" w:firstRow="0" w:lastRow="0" w:firstColumn="0" w:lastColumn="0" w:oddVBand="0" w:evenVBand="0" w:oddHBand="1" w:evenHBand="0" w:firstRowFirstColumn="0" w:firstRowLastColumn="0" w:lastRowFirstColumn="0" w:lastRowLastColumn="0"/>
              <w:rPr>
                <w:sz w:val="24"/>
                <w:szCs w:val="24"/>
              </w:rPr>
            </w:pPr>
          </w:p>
        </w:tc>
        <w:tc>
          <w:tcPr>
            <w:tcW w:w="348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26279F" w:rsidRDefault="0026279F" w:rsidP="007364B4">
            <w:pPr>
              <w:cnfStyle w:val="000000100000" w:firstRow="0" w:lastRow="0" w:firstColumn="0" w:lastColumn="0" w:oddVBand="0" w:evenVBand="0" w:oddHBand="1" w:evenHBand="0" w:firstRowFirstColumn="0" w:firstRowLastColumn="0" w:lastRowFirstColumn="0" w:lastRowLastColumn="0"/>
              <w:rPr>
                <w:sz w:val="24"/>
                <w:szCs w:val="24"/>
              </w:rPr>
            </w:pPr>
          </w:p>
        </w:tc>
      </w:tr>
      <w:tr w:rsidR="0026279F" w:rsidTr="00EA4163">
        <w:trPr>
          <w:trHeight w:val="251"/>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rPr>
                <w:sz w:val="22"/>
                <w:szCs w:val="22"/>
              </w:rPr>
            </w:pPr>
            <w:r>
              <w:rPr>
                <w:sz w:val="22"/>
                <w:szCs w:val="22"/>
              </w:rPr>
              <w:t>ОКПО:</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279F" w:rsidRDefault="0026279F" w:rsidP="007364B4">
            <w:pPr>
              <w:cnfStyle w:val="000000000000" w:firstRow="0" w:lastRow="0" w:firstColumn="0" w:lastColumn="0" w:oddVBand="0" w:evenVBand="0" w:oddHBand="0" w:evenHBand="0" w:firstRowFirstColumn="0" w:firstRowLastColumn="0" w:lastRowFirstColumn="0" w:lastRowLastColumn="0"/>
              <w:rPr>
                <w:sz w:val="24"/>
                <w:szCs w:val="24"/>
              </w:rPr>
            </w:pPr>
          </w:p>
        </w:tc>
        <w:tc>
          <w:tcPr>
            <w:tcW w:w="198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26279F" w:rsidRDefault="0026279F" w:rsidP="007364B4">
            <w:pPr>
              <w:cnfStyle w:val="000000000000" w:firstRow="0" w:lastRow="0" w:firstColumn="0" w:lastColumn="0" w:oddVBand="0" w:evenVBand="0" w:oddHBand="0" w:evenHBand="0" w:firstRowFirstColumn="0" w:firstRowLastColumn="0" w:lastRowFirstColumn="0" w:lastRowLastColumn="0"/>
              <w:rPr>
                <w:sz w:val="24"/>
                <w:szCs w:val="24"/>
              </w:rPr>
            </w:pPr>
          </w:p>
        </w:tc>
        <w:tc>
          <w:tcPr>
            <w:tcW w:w="348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26279F" w:rsidRDefault="0026279F" w:rsidP="007364B4">
            <w:pPr>
              <w:cnfStyle w:val="000000000000" w:firstRow="0" w:lastRow="0" w:firstColumn="0" w:lastColumn="0" w:oddVBand="0" w:evenVBand="0" w:oddHBand="0" w:evenHBand="0" w:firstRowFirstColumn="0" w:firstRowLastColumn="0" w:lastRowFirstColumn="0" w:lastRowLastColumn="0"/>
              <w:rPr>
                <w:sz w:val="24"/>
                <w:szCs w:val="24"/>
              </w:rPr>
            </w:pPr>
          </w:p>
        </w:tc>
      </w:tr>
      <w:tr w:rsidR="0026279F" w:rsidTr="00EA416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6279F" w:rsidRDefault="0026279F" w:rsidP="007364B4">
            <w:pPr>
              <w:rPr>
                <w:sz w:val="22"/>
                <w:szCs w:val="22"/>
              </w:rPr>
            </w:pPr>
            <w:r>
              <w:rPr>
                <w:sz w:val="22"/>
                <w:szCs w:val="22"/>
              </w:rPr>
              <w:t>ОКТМО:</w:t>
            </w:r>
          </w:p>
        </w:tc>
        <w:tc>
          <w:tcPr>
            <w:tcW w:w="32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6279F" w:rsidRDefault="0026279F" w:rsidP="007364B4">
            <w:pPr>
              <w:cnfStyle w:val="000000100000" w:firstRow="0" w:lastRow="0" w:firstColumn="0" w:lastColumn="0" w:oddVBand="0" w:evenVBand="0" w:oddHBand="1" w:evenHBand="0" w:firstRowFirstColumn="0" w:firstRowLastColumn="0" w:lastRowFirstColumn="0" w:lastRowLastColumn="0"/>
              <w:rPr>
                <w:sz w:val="24"/>
                <w:szCs w:val="24"/>
              </w:rPr>
            </w:pPr>
          </w:p>
        </w:tc>
        <w:tc>
          <w:tcPr>
            <w:tcW w:w="198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26279F" w:rsidRDefault="0026279F" w:rsidP="007364B4">
            <w:pPr>
              <w:cnfStyle w:val="000000100000" w:firstRow="0" w:lastRow="0" w:firstColumn="0" w:lastColumn="0" w:oddVBand="0" w:evenVBand="0" w:oddHBand="1" w:evenHBand="0" w:firstRowFirstColumn="0" w:firstRowLastColumn="0" w:lastRowFirstColumn="0" w:lastRowLastColumn="0"/>
              <w:rPr>
                <w:sz w:val="24"/>
                <w:szCs w:val="24"/>
              </w:rPr>
            </w:pPr>
          </w:p>
        </w:tc>
        <w:tc>
          <w:tcPr>
            <w:tcW w:w="348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26279F" w:rsidRDefault="0026279F" w:rsidP="007364B4">
            <w:pPr>
              <w:cnfStyle w:val="000000100000" w:firstRow="0" w:lastRow="0" w:firstColumn="0" w:lastColumn="0" w:oddVBand="0" w:evenVBand="0" w:oddHBand="1" w:evenHBand="0" w:firstRowFirstColumn="0" w:firstRowLastColumn="0" w:lastRowFirstColumn="0" w:lastRowLastColumn="0"/>
              <w:rPr>
                <w:sz w:val="24"/>
                <w:szCs w:val="24"/>
              </w:rPr>
            </w:pPr>
          </w:p>
        </w:tc>
      </w:tr>
    </w:tbl>
    <w:p w:rsidR="007A16F4" w:rsidRDefault="007A16F4" w:rsidP="007A16F4">
      <w:pPr>
        <w:rPr>
          <w:sz w:val="24"/>
          <w:szCs w:val="24"/>
        </w:rPr>
      </w:pPr>
    </w:p>
    <w:tbl>
      <w:tblPr>
        <w:tblW w:w="0" w:type="auto"/>
        <w:tblLayout w:type="fixed"/>
        <w:tblLook w:val="04A0" w:firstRow="1" w:lastRow="0" w:firstColumn="1" w:lastColumn="0" w:noHBand="0" w:noVBand="1"/>
      </w:tblPr>
      <w:tblGrid>
        <w:gridCol w:w="5211"/>
        <w:gridCol w:w="5471"/>
      </w:tblGrid>
      <w:tr w:rsidR="007A16F4" w:rsidTr="007364B4">
        <w:trPr>
          <w:trHeight w:val="1798"/>
        </w:trPr>
        <w:tc>
          <w:tcPr>
            <w:tcW w:w="5211" w:type="dxa"/>
          </w:tcPr>
          <w:p w:rsidR="00F27AB3" w:rsidRDefault="00F27AB3" w:rsidP="007364B4">
            <w:pPr>
              <w:rPr>
                <w:sz w:val="24"/>
                <w:szCs w:val="24"/>
              </w:rPr>
            </w:pPr>
            <w:r>
              <w:rPr>
                <w:sz w:val="24"/>
                <w:szCs w:val="24"/>
              </w:rPr>
              <w:t>_____</w:t>
            </w:r>
          </w:p>
          <w:p w:rsidR="007A16F4" w:rsidRDefault="00F27AB3" w:rsidP="007364B4">
            <w:pPr>
              <w:rPr>
                <w:sz w:val="24"/>
                <w:szCs w:val="24"/>
              </w:rPr>
            </w:pPr>
            <w:r>
              <w:rPr>
                <w:sz w:val="24"/>
                <w:szCs w:val="24"/>
              </w:rPr>
              <w:t>____________________</w:t>
            </w:r>
          </w:p>
          <w:p w:rsidR="007A16F4" w:rsidRPr="007A16F4" w:rsidRDefault="00F27AB3" w:rsidP="007364B4">
            <w:pPr>
              <w:rPr>
                <w:b/>
                <w:sz w:val="24"/>
                <w:szCs w:val="24"/>
              </w:rPr>
            </w:pPr>
            <w:r>
              <w:rPr>
                <w:b/>
                <w:sz w:val="24"/>
                <w:szCs w:val="24"/>
              </w:rPr>
              <w:t>_________________________</w:t>
            </w:r>
          </w:p>
          <w:p w:rsidR="007A16F4" w:rsidRDefault="007A16F4" w:rsidP="007364B4">
            <w:pPr>
              <w:rPr>
                <w:sz w:val="24"/>
                <w:szCs w:val="24"/>
              </w:rPr>
            </w:pPr>
          </w:p>
          <w:p w:rsidR="007A16F4" w:rsidRDefault="007A16F4" w:rsidP="007364B4">
            <w:pPr>
              <w:rPr>
                <w:sz w:val="24"/>
                <w:szCs w:val="24"/>
              </w:rPr>
            </w:pPr>
          </w:p>
          <w:p w:rsidR="007A16F4" w:rsidRDefault="007A16F4" w:rsidP="007364B4">
            <w:pPr>
              <w:rPr>
                <w:sz w:val="24"/>
                <w:szCs w:val="24"/>
              </w:rPr>
            </w:pPr>
          </w:p>
          <w:p w:rsidR="007A16F4" w:rsidRDefault="007A16F4" w:rsidP="007023D1">
            <w:pPr>
              <w:rPr>
                <w:sz w:val="24"/>
                <w:szCs w:val="24"/>
              </w:rPr>
            </w:pPr>
            <w:r>
              <w:rPr>
                <w:sz w:val="24"/>
                <w:szCs w:val="24"/>
              </w:rPr>
              <w:t xml:space="preserve">____________________ / </w:t>
            </w:r>
            <w:r w:rsidR="00F27AB3">
              <w:rPr>
                <w:sz w:val="24"/>
                <w:szCs w:val="24"/>
              </w:rPr>
              <w:t>_____________</w:t>
            </w:r>
            <w:r>
              <w:rPr>
                <w:sz w:val="24"/>
                <w:szCs w:val="24"/>
              </w:rPr>
              <w:t xml:space="preserve"> </w:t>
            </w:r>
            <w:r>
              <w:t>/</w:t>
            </w:r>
          </w:p>
        </w:tc>
        <w:tc>
          <w:tcPr>
            <w:tcW w:w="5471" w:type="dxa"/>
          </w:tcPr>
          <w:p w:rsidR="007A16F4" w:rsidRDefault="007A16F4" w:rsidP="007364B4">
            <w:pPr>
              <w:rPr>
                <w:sz w:val="24"/>
                <w:szCs w:val="24"/>
              </w:rPr>
            </w:pPr>
          </w:p>
          <w:p w:rsidR="007A16F4" w:rsidRDefault="000601D4" w:rsidP="007364B4">
            <w:pPr>
              <w:rPr>
                <w:sz w:val="24"/>
                <w:szCs w:val="24"/>
              </w:rPr>
            </w:pPr>
            <w:r>
              <w:rPr>
                <w:sz w:val="24"/>
                <w:szCs w:val="24"/>
              </w:rPr>
              <w:t>__________________________</w:t>
            </w:r>
          </w:p>
          <w:p w:rsidR="007A16F4" w:rsidRPr="007A16F4" w:rsidRDefault="000601D4" w:rsidP="007364B4">
            <w:pPr>
              <w:rPr>
                <w:b/>
                <w:sz w:val="24"/>
                <w:szCs w:val="24"/>
              </w:rPr>
            </w:pPr>
            <w:r>
              <w:rPr>
                <w:b/>
                <w:sz w:val="24"/>
                <w:szCs w:val="24"/>
              </w:rPr>
              <w:t>__________________________</w:t>
            </w:r>
          </w:p>
          <w:p w:rsidR="007A16F4" w:rsidRDefault="007A16F4" w:rsidP="007364B4">
            <w:pPr>
              <w:rPr>
                <w:sz w:val="24"/>
                <w:szCs w:val="24"/>
              </w:rPr>
            </w:pPr>
          </w:p>
          <w:p w:rsidR="007A16F4" w:rsidRDefault="007A16F4" w:rsidP="007364B4">
            <w:pPr>
              <w:rPr>
                <w:sz w:val="24"/>
                <w:szCs w:val="24"/>
              </w:rPr>
            </w:pPr>
          </w:p>
          <w:p w:rsidR="007A16F4" w:rsidRDefault="007A16F4" w:rsidP="007364B4">
            <w:pPr>
              <w:rPr>
                <w:sz w:val="24"/>
                <w:szCs w:val="24"/>
              </w:rPr>
            </w:pPr>
          </w:p>
          <w:p w:rsidR="007A16F4" w:rsidRDefault="007A16F4" w:rsidP="007364B4">
            <w:pPr>
              <w:rPr>
                <w:sz w:val="24"/>
                <w:szCs w:val="24"/>
              </w:rPr>
            </w:pPr>
            <w:r>
              <w:rPr>
                <w:sz w:val="24"/>
                <w:szCs w:val="24"/>
              </w:rPr>
              <w:t xml:space="preserve">____________________ / </w:t>
            </w:r>
            <w:r w:rsidR="000601D4">
              <w:rPr>
                <w:sz w:val="24"/>
                <w:szCs w:val="24"/>
              </w:rPr>
              <w:t>______________</w:t>
            </w:r>
            <w:r>
              <w:rPr>
                <w:sz w:val="24"/>
                <w:szCs w:val="24"/>
              </w:rPr>
              <w:t>/</w:t>
            </w:r>
          </w:p>
        </w:tc>
      </w:tr>
    </w:tbl>
    <w:p w:rsidR="005E1B37" w:rsidRPr="004A0EB5" w:rsidRDefault="005E1B37">
      <w:pPr>
        <w:rPr>
          <w:sz w:val="24"/>
          <w:szCs w:val="24"/>
        </w:rPr>
      </w:pPr>
    </w:p>
    <w:p w:rsidR="00EE2C02" w:rsidRPr="004A0EB5" w:rsidRDefault="00EE2C02">
      <w:pPr>
        <w:rPr>
          <w:sz w:val="24"/>
          <w:szCs w:val="24"/>
        </w:rPr>
      </w:pPr>
    </w:p>
    <w:p w:rsidR="00905087" w:rsidRDefault="005327E0">
      <w:r>
        <w:br w:type="page"/>
      </w:r>
    </w:p>
    <w:p w:rsidR="005327E0" w:rsidRDefault="005327E0"/>
    <w:p w:rsidR="005327E0" w:rsidRPr="00A10084" w:rsidRDefault="005327E0" w:rsidP="005327E0">
      <w:pPr>
        <w:tabs>
          <w:tab w:val="left" w:pos="3420"/>
          <w:tab w:val="left" w:pos="11880"/>
        </w:tabs>
        <w:ind w:right="-10"/>
        <w:jc w:val="right"/>
      </w:pPr>
      <w:r w:rsidRPr="00A10084">
        <w:t>Приложение №</w:t>
      </w:r>
      <w:r>
        <w:t>1</w:t>
      </w:r>
    </w:p>
    <w:p w:rsidR="005327E0" w:rsidRDefault="005327E0" w:rsidP="005327E0">
      <w:pPr>
        <w:tabs>
          <w:tab w:val="left" w:pos="3420"/>
          <w:tab w:val="left" w:pos="11880"/>
        </w:tabs>
        <w:ind w:right="-10"/>
        <w:jc w:val="right"/>
      </w:pPr>
      <w:r w:rsidRPr="00A10084">
        <w:t xml:space="preserve">                                                                                                к договору поставки </w:t>
      </w:r>
    </w:p>
    <w:p w:rsidR="005327E0" w:rsidRDefault="005327E0" w:rsidP="005327E0">
      <w:pPr>
        <w:tabs>
          <w:tab w:val="left" w:pos="3420"/>
          <w:tab w:val="left" w:pos="11880"/>
        </w:tabs>
        <w:ind w:right="-10"/>
        <w:jc w:val="right"/>
      </w:pPr>
    </w:p>
    <w:p w:rsidR="005327E0" w:rsidRPr="004A0EB5" w:rsidRDefault="005327E0" w:rsidP="005327E0">
      <w:pPr>
        <w:tabs>
          <w:tab w:val="left" w:pos="360"/>
        </w:tabs>
        <w:ind w:right="-1"/>
        <w:jc w:val="right"/>
        <w:rPr>
          <w:sz w:val="24"/>
          <w:szCs w:val="24"/>
        </w:rPr>
      </w:pPr>
      <w:r w:rsidRPr="00A10084">
        <w:t>№</w:t>
      </w:r>
      <w:r>
        <w:t xml:space="preserve">_____________________________ </w:t>
      </w:r>
      <w:r w:rsidRPr="00A10084">
        <w:t>от</w:t>
      </w:r>
      <w:r w:rsidR="00AF7C01">
        <w:t xml:space="preserve"> ______.______.201__</w:t>
      </w:r>
      <w:r>
        <w:t xml:space="preserve"> г</w:t>
      </w:r>
    </w:p>
    <w:p w:rsidR="00EE2C02" w:rsidRPr="004A0EB5" w:rsidRDefault="00EE2C02">
      <w:pPr>
        <w:ind w:right="-341"/>
        <w:jc w:val="both"/>
        <w:rPr>
          <w:b/>
          <w:bCs/>
          <w:sz w:val="24"/>
          <w:szCs w:val="24"/>
        </w:rPr>
      </w:pPr>
    </w:p>
    <w:p w:rsidR="007A16F4" w:rsidRPr="004A0EB5" w:rsidRDefault="007A16F4" w:rsidP="007A16F4">
      <w:pPr>
        <w:spacing w:before="100"/>
        <w:jc w:val="center"/>
        <w:rPr>
          <w:b/>
          <w:bCs/>
          <w:sz w:val="24"/>
          <w:szCs w:val="24"/>
        </w:rPr>
      </w:pPr>
      <w:r w:rsidRPr="004A0EB5">
        <w:rPr>
          <w:b/>
          <w:sz w:val="24"/>
          <w:szCs w:val="24"/>
        </w:rPr>
        <w:t>ПОЛОЖЕНИЕ ОБ ОБРАЩЕНИИ СЕРВИСНЫХ АБОНЕМЕНТОВ (СА)</w:t>
      </w:r>
    </w:p>
    <w:p w:rsidR="007A16F4" w:rsidRPr="004A0EB5" w:rsidRDefault="007A16F4" w:rsidP="007A16F4">
      <w:pPr>
        <w:ind w:right="-1"/>
        <w:jc w:val="center"/>
        <w:rPr>
          <w:sz w:val="24"/>
          <w:szCs w:val="24"/>
        </w:rPr>
      </w:pPr>
    </w:p>
    <w:p w:rsidR="0026279F" w:rsidRPr="0026279F" w:rsidRDefault="0026279F" w:rsidP="0026279F">
      <w:pPr>
        <w:tabs>
          <w:tab w:val="left" w:pos="360"/>
        </w:tabs>
        <w:ind w:right="-1"/>
        <w:jc w:val="both"/>
        <w:rPr>
          <w:sz w:val="24"/>
          <w:szCs w:val="24"/>
        </w:rPr>
      </w:pPr>
      <w:r w:rsidRPr="0026279F">
        <w:rPr>
          <w:sz w:val="24"/>
          <w:szCs w:val="24"/>
        </w:rPr>
        <w:t>Сервисный абонемент (в дальнейшем – «СА») является документом, дающим право его владельцу на получение в определенный срок определенного количества нефтепродукта определенной марки. СА принимаются на АЗС, перечень и адреса которых приведены в Списке АЗС.</w:t>
      </w:r>
    </w:p>
    <w:p w:rsidR="0026279F" w:rsidRPr="0026279F" w:rsidRDefault="0026279F" w:rsidP="0026279F">
      <w:pPr>
        <w:tabs>
          <w:tab w:val="left" w:pos="360"/>
        </w:tabs>
        <w:ind w:right="-1"/>
        <w:jc w:val="both"/>
        <w:rPr>
          <w:sz w:val="24"/>
          <w:szCs w:val="24"/>
        </w:rPr>
      </w:pPr>
      <w:r w:rsidRPr="0026279F">
        <w:rPr>
          <w:sz w:val="24"/>
          <w:szCs w:val="24"/>
        </w:rPr>
        <w:t>Вводятся СА на следующие виды нефтепродуктов:</w:t>
      </w:r>
    </w:p>
    <w:p w:rsidR="0026279F" w:rsidRPr="0026279F" w:rsidRDefault="0026279F" w:rsidP="0026279F">
      <w:pPr>
        <w:tabs>
          <w:tab w:val="left" w:pos="360"/>
        </w:tabs>
        <w:ind w:right="-1"/>
        <w:jc w:val="both"/>
        <w:rPr>
          <w:sz w:val="24"/>
          <w:szCs w:val="24"/>
        </w:rPr>
      </w:pPr>
      <w:r w:rsidRPr="0026279F">
        <w:rPr>
          <w:sz w:val="24"/>
          <w:szCs w:val="24"/>
        </w:rPr>
        <w:t>А-95 номиналом 10 литров</w:t>
      </w:r>
    </w:p>
    <w:p w:rsidR="0026279F" w:rsidRPr="0026279F" w:rsidRDefault="0026279F" w:rsidP="0026279F">
      <w:pPr>
        <w:tabs>
          <w:tab w:val="left" w:pos="360"/>
        </w:tabs>
        <w:ind w:right="-1"/>
        <w:jc w:val="both"/>
        <w:rPr>
          <w:sz w:val="24"/>
          <w:szCs w:val="24"/>
        </w:rPr>
      </w:pPr>
      <w:r w:rsidRPr="0026279F">
        <w:rPr>
          <w:sz w:val="24"/>
          <w:szCs w:val="24"/>
        </w:rPr>
        <w:t>А-92 номиналом 10 литров</w:t>
      </w:r>
    </w:p>
    <w:p w:rsidR="0026279F" w:rsidRPr="0026279F" w:rsidRDefault="0026279F" w:rsidP="0026279F">
      <w:pPr>
        <w:tabs>
          <w:tab w:val="left" w:pos="360"/>
        </w:tabs>
        <w:ind w:right="-1"/>
        <w:jc w:val="both"/>
        <w:rPr>
          <w:sz w:val="24"/>
          <w:szCs w:val="24"/>
        </w:rPr>
      </w:pPr>
      <w:r w:rsidRPr="0026279F">
        <w:rPr>
          <w:sz w:val="24"/>
          <w:szCs w:val="24"/>
        </w:rPr>
        <w:t>ДТ номиналом 20 литров</w:t>
      </w:r>
    </w:p>
    <w:p w:rsidR="0026279F" w:rsidRPr="0026279F" w:rsidRDefault="0026279F" w:rsidP="0026279F">
      <w:pPr>
        <w:tabs>
          <w:tab w:val="left" w:pos="360"/>
        </w:tabs>
        <w:ind w:right="-1"/>
        <w:jc w:val="both"/>
        <w:rPr>
          <w:sz w:val="24"/>
          <w:szCs w:val="24"/>
        </w:rPr>
      </w:pPr>
      <w:r w:rsidRPr="0026279F">
        <w:rPr>
          <w:sz w:val="24"/>
          <w:szCs w:val="24"/>
        </w:rPr>
        <w:t>Срок действия СА – 4 (четыре) месяца.</w:t>
      </w:r>
    </w:p>
    <w:p w:rsidR="0026279F" w:rsidRPr="0026279F" w:rsidRDefault="0026279F" w:rsidP="0026279F">
      <w:pPr>
        <w:tabs>
          <w:tab w:val="left" w:pos="360"/>
        </w:tabs>
        <w:ind w:right="-1"/>
        <w:jc w:val="both"/>
        <w:rPr>
          <w:sz w:val="24"/>
          <w:szCs w:val="24"/>
        </w:rPr>
      </w:pPr>
      <w:r w:rsidRPr="0026279F">
        <w:rPr>
          <w:sz w:val="24"/>
          <w:szCs w:val="24"/>
        </w:rPr>
        <w:t>На лицевой стороне СА указаны дата начала и окончания его срока его действия, а также номинал СА.</w:t>
      </w:r>
    </w:p>
    <w:p w:rsidR="0026279F" w:rsidRPr="0026279F" w:rsidRDefault="0026279F" w:rsidP="0026279F">
      <w:pPr>
        <w:tabs>
          <w:tab w:val="left" w:pos="360"/>
        </w:tabs>
        <w:ind w:right="-1"/>
        <w:jc w:val="both"/>
        <w:rPr>
          <w:sz w:val="24"/>
          <w:szCs w:val="24"/>
        </w:rPr>
      </w:pPr>
      <w:r w:rsidRPr="0026279F">
        <w:rPr>
          <w:sz w:val="24"/>
          <w:szCs w:val="24"/>
        </w:rPr>
        <w:t>СА реализуются по ценам, установленным в Спецификации к настоящему договору (Приложение №3).</w:t>
      </w:r>
    </w:p>
    <w:p w:rsidR="0026279F" w:rsidRPr="0026279F" w:rsidRDefault="0026279F" w:rsidP="0026279F">
      <w:pPr>
        <w:tabs>
          <w:tab w:val="left" w:pos="360"/>
        </w:tabs>
        <w:ind w:right="-1"/>
        <w:jc w:val="both"/>
        <w:rPr>
          <w:sz w:val="24"/>
          <w:szCs w:val="24"/>
        </w:rPr>
      </w:pPr>
      <w:r w:rsidRPr="0026279F">
        <w:rPr>
          <w:sz w:val="24"/>
          <w:szCs w:val="24"/>
        </w:rPr>
        <w:t>Выдача СА новой серии начинается с 24 (Двадцать четвертого) числа месяца, предшествующего вводу СА в обращение и продолжается в течение 60 (Шестьдесят) дней от даты начала действия СА включительно.</w:t>
      </w:r>
    </w:p>
    <w:p w:rsidR="0026279F" w:rsidRPr="0026279F" w:rsidRDefault="0026279F" w:rsidP="0026279F">
      <w:pPr>
        <w:tabs>
          <w:tab w:val="left" w:pos="360"/>
        </w:tabs>
        <w:ind w:right="-1"/>
        <w:jc w:val="both"/>
        <w:rPr>
          <w:sz w:val="24"/>
          <w:szCs w:val="24"/>
        </w:rPr>
      </w:pPr>
      <w:r w:rsidRPr="0026279F">
        <w:rPr>
          <w:sz w:val="24"/>
          <w:szCs w:val="24"/>
        </w:rPr>
        <w:t>Обмен СА после окончания срока их действия, производится у</w:t>
      </w:r>
      <w:r w:rsidR="00905087">
        <w:rPr>
          <w:sz w:val="24"/>
          <w:szCs w:val="24"/>
        </w:rPr>
        <w:t>полномоченному представителю По</w:t>
      </w:r>
      <w:r w:rsidRPr="0026279F">
        <w:rPr>
          <w:sz w:val="24"/>
          <w:szCs w:val="24"/>
        </w:rPr>
        <w:t>купателя в течение 15 (Пятнадцати) календарных дней только в о</w:t>
      </w:r>
      <w:r w:rsidR="00905087">
        <w:rPr>
          <w:sz w:val="24"/>
          <w:szCs w:val="24"/>
        </w:rPr>
        <w:t xml:space="preserve">фисе Поставщика с предоставлением </w:t>
      </w:r>
      <w:r w:rsidRPr="0026279F">
        <w:rPr>
          <w:sz w:val="24"/>
          <w:szCs w:val="24"/>
        </w:rPr>
        <w:t>документов, подтверждающих приобретение СА Покупателем.</w:t>
      </w:r>
    </w:p>
    <w:p w:rsidR="0026279F" w:rsidRPr="0026279F" w:rsidRDefault="0026279F" w:rsidP="0026279F">
      <w:pPr>
        <w:tabs>
          <w:tab w:val="left" w:pos="360"/>
        </w:tabs>
        <w:ind w:right="-1"/>
        <w:jc w:val="both"/>
        <w:rPr>
          <w:sz w:val="24"/>
          <w:szCs w:val="24"/>
        </w:rPr>
      </w:pPr>
      <w:r w:rsidRPr="0026279F">
        <w:rPr>
          <w:sz w:val="24"/>
          <w:szCs w:val="24"/>
        </w:rPr>
        <w:t>СА меняются на СА следующего периода строго того же вида нефтепродуктов.</w:t>
      </w:r>
    </w:p>
    <w:p w:rsidR="0026279F" w:rsidRPr="0026279F" w:rsidRDefault="0026279F" w:rsidP="0026279F">
      <w:pPr>
        <w:tabs>
          <w:tab w:val="left" w:pos="360"/>
        </w:tabs>
        <w:ind w:right="-1"/>
        <w:jc w:val="both"/>
        <w:rPr>
          <w:sz w:val="24"/>
          <w:szCs w:val="24"/>
        </w:rPr>
      </w:pPr>
      <w:r w:rsidRPr="0026279F">
        <w:rPr>
          <w:sz w:val="24"/>
          <w:szCs w:val="24"/>
        </w:rPr>
        <w:t>Отпуск нефтепродуктов на АЗС производится в соответствии с номиналом предъявленных</w:t>
      </w:r>
      <w:r w:rsidR="00905087">
        <w:rPr>
          <w:sz w:val="24"/>
          <w:szCs w:val="24"/>
        </w:rPr>
        <w:t xml:space="preserve"> СА. По</w:t>
      </w:r>
      <w:r w:rsidRPr="0026279F">
        <w:rPr>
          <w:sz w:val="24"/>
          <w:szCs w:val="24"/>
        </w:rPr>
        <w:t>купатель (Представитель покупателя, осуществляющий получение нефтепродуктов на АЗС) обязан обеспечить получение всего объема нефтепродуктов в соответс</w:t>
      </w:r>
      <w:r w:rsidR="00905087">
        <w:rPr>
          <w:sz w:val="24"/>
          <w:szCs w:val="24"/>
        </w:rPr>
        <w:t>твии с номиналом СА, предъявлен</w:t>
      </w:r>
      <w:r w:rsidRPr="0026279F">
        <w:rPr>
          <w:sz w:val="24"/>
          <w:szCs w:val="24"/>
        </w:rPr>
        <w:t>ных на АЗС. Возврат денежных средств за нефтепродукты, не вместившиеся в бак, по СА на АЗС не производится.</w:t>
      </w:r>
    </w:p>
    <w:p w:rsidR="0026279F" w:rsidRPr="0026279F" w:rsidRDefault="0026279F" w:rsidP="0026279F">
      <w:pPr>
        <w:tabs>
          <w:tab w:val="left" w:pos="360"/>
        </w:tabs>
        <w:ind w:right="-1"/>
        <w:jc w:val="both"/>
        <w:rPr>
          <w:sz w:val="24"/>
          <w:szCs w:val="24"/>
        </w:rPr>
      </w:pPr>
    </w:p>
    <w:p w:rsidR="0026279F" w:rsidRPr="00905087" w:rsidRDefault="0026279F" w:rsidP="00905087">
      <w:pPr>
        <w:spacing w:before="100"/>
        <w:jc w:val="center"/>
        <w:rPr>
          <w:b/>
          <w:sz w:val="24"/>
          <w:szCs w:val="24"/>
        </w:rPr>
      </w:pPr>
      <w:r w:rsidRPr="00905087">
        <w:rPr>
          <w:b/>
          <w:sz w:val="24"/>
          <w:szCs w:val="24"/>
        </w:rPr>
        <w:t>ПРАВИЛА ПОЛЬЗОВАНИЯ ИНФОРМАЦИОННЫМИ СМАРТ-КАРТАМИ</w:t>
      </w:r>
    </w:p>
    <w:p w:rsidR="0026279F" w:rsidRPr="0026279F" w:rsidRDefault="0026279F" w:rsidP="0026279F">
      <w:pPr>
        <w:tabs>
          <w:tab w:val="left" w:pos="360"/>
        </w:tabs>
        <w:ind w:right="-1"/>
        <w:jc w:val="both"/>
        <w:rPr>
          <w:sz w:val="24"/>
          <w:szCs w:val="24"/>
        </w:rPr>
      </w:pPr>
    </w:p>
    <w:p w:rsidR="0026279F" w:rsidRPr="0026279F" w:rsidRDefault="0026279F" w:rsidP="0026279F">
      <w:pPr>
        <w:tabs>
          <w:tab w:val="left" w:pos="360"/>
        </w:tabs>
        <w:ind w:right="-1"/>
        <w:jc w:val="both"/>
        <w:rPr>
          <w:sz w:val="24"/>
          <w:szCs w:val="24"/>
        </w:rPr>
      </w:pPr>
      <w:r w:rsidRPr="0026279F">
        <w:rPr>
          <w:sz w:val="24"/>
          <w:szCs w:val="24"/>
        </w:rPr>
        <w:t xml:space="preserve">Информационная смарт-карта (далее ИСК) является средством </w:t>
      </w:r>
      <w:r w:rsidR="00905087">
        <w:rPr>
          <w:sz w:val="24"/>
          <w:szCs w:val="24"/>
        </w:rPr>
        <w:t>для получения клиентом нефтепро</w:t>
      </w:r>
      <w:r w:rsidRPr="0026279F">
        <w:rPr>
          <w:sz w:val="24"/>
          <w:szCs w:val="24"/>
        </w:rPr>
        <w:t>дуктов на всех автозаправочных станциях, указанных в Списке АЗС, отпускающих нефтепродукты по ИСК Продавца.</w:t>
      </w:r>
    </w:p>
    <w:p w:rsidR="0026279F" w:rsidRPr="0026279F" w:rsidRDefault="0026279F" w:rsidP="0026279F">
      <w:pPr>
        <w:tabs>
          <w:tab w:val="left" w:pos="360"/>
        </w:tabs>
        <w:ind w:right="-1"/>
        <w:jc w:val="both"/>
        <w:rPr>
          <w:sz w:val="24"/>
          <w:szCs w:val="24"/>
        </w:rPr>
      </w:pPr>
      <w:r w:rsidRPr="0026279F">
        <w:rPr>
          <w:sz w:val="24"/>
          <w:szCs w:val="24"/>
        </w:rPr>
        <w:t>ИСК представляет собой пластиковую карту со встроенной микр</w:t>
      </w:r>
      <w:r w:rsidR="00905087">
        <w:rPr>
          <w:sz w:val="24"/>
          <w:szCs w:val="24"/>
        </w:rPr>
        <w:t>осхемой и соответствует междуна</w:t>
      </w:r>
      <w:r w:rsidRPr="0026279F">
        <w:rPr>
          <w:sz w:val="24"/>
          <w:szCs w:val="24"/>
        </w:rPr>
        <w:t>родным стандартам. ИСК имеет защищенную память, в которой содержится информация о виде нефтепродукта, отпускаемом по карте и количестве нефтепродукта в литрах.</w:t>
      </w:r>
    </w:p>
    <w:p w:rsidR="0026279F" w:rsidRPr="0026279F" w:rsidRDefault="0026279F" w:rsidP="0026279F">
      <w:pPr>
        <w:tabs>
          <w:tab w:val="left" w:pos="360"/>
        </w:tabs>
        <w:ind w:right="-1"/>
        <w:jc w:val="both"/>
        <w:rPr>
          <w:sz w:val="24"/>
          <w:szCs w:val="24"/>
        </w:rPr>
      </w:pPr>
      <w:r w:rsidRPr="0026279F">
        <w:rPr>
          <w:sz w:val="24"/>
          <w:szCs w:val="24"/>
        </w:rPr>
        <w:t>При выдаче ИСК Покупателю выдается накладная перемещения с у</w:t>
      </w:r>
      <w:r w:rsidR="00905087">
        <w:rPr>
          <w:sz w:val="24"/>
          <w:szCs w:val="24"/>
        </w:rPr>
        <w:t>казанием количества карт и коли</w:t>
      </w:r>
      <w:r w:rsidRPr="0026279F">
        <w:rPr>
          <w:sz w:val="24"/>
          <w:szCs w:val="24"/>
        </w:rPr>
        <w:t xml:space="preserve">чества нефтепродуктов, занесенных на ИСК, с разбивкой по видам </w:t>
      </w:r>
      <w:r w:rsidR="00905087">
        <w:rPr>
          <w:sz w:val="24"/>
          <w:szCs w:val="24"/>
        </w:rPr>
        <w:t>нефтепродуктов, а также с указа</w:t>
      </w:r>
      <w:r w:rsidRPr="0026279F">
        <w:rPr>
          <w:sz w:val="24"/>
          <w:szCs w:val="24"/>
        </w:rPr>
        <w:t>нием установленных лимитов по ИСК.</w:t>
      </w:r>
    </w:p>
    <w:p w:rsidR="0026279F" w:rsidRPr="0026279F" w:rsidRDefault="0026279F" w:rsidP="0026279F">
      <w:pPr>
        <w:tabs>
          <w:tab w:val="left" w:pos="360"/>
        </w:tabs>
        <w:ind w:right="-1"/>
        <w:jc w:val="both"/>
        <w:rPr>
          <w:sz w:val="24"/>
          <w:szCs w:val="24"/>
        </w:rPr>
      </w:pPr>
      <w:r w:rsidRPr="0026279F">
        <w:rPr>
          <w:sz w:val="24"/>
          <w:szCs w:val="24"/>
        </w:rPr>
        <w:t>В согласованные между сторонами сроки Продавец предоставляет Покупателю данные о движении нефтепродуктов на ИСК Покупателя (№ АЗС, время заправок, ко</w:t>
      </w:r>
      <w:r w:rsidR="00905087">
        <w:rPr>
          <w:sz w:val="24"/>
          <w:szCs w:val="24"/>
        </w:rPr>
        <w:t>личество отпущенных нефтепродук</w:t>
      </w:r>
      <w:r w:rsidRPr="0026279F">
        <w:rPr>
          <w:sz w:val="24"/>
          <w:szCs w:val="24"/>
        </w:rPr>
        <w:t>тов, остаток нефтепродуктов на ИСК после каждой транзакции).</w:t>
      </w:r>
    </w:p>
    <w:p w:rsidR="0026279F" w:rsidRPr="0026279F" w:rsidRDefault="0026279F" w:rsidP="0026279F">
      <w:pPr>
        <w:tabs>
          <w:tab w:val="left" w:pos="360"/>
        </w:tabs>
        <w:ind w:right="-1"/>
        <w:jc w:val="both"/>
        <w:rPr>
          <w:sz w:val="24"/>
          <w:szCs w:val="24"/>
        </w:rPr>
      </w:pPr>
      <w:r w:rsidRPr="0026279F">
        <w:rPr>
          <w:sz w:val="24"/>
          <w:szCs w:val="24"/>
        </w:rPr>
        <w:t xml:space="preserve">При утере или повреждении ИСК клиент должен немедленно сообщить об этом по телефону </w:t>
      </w:r>
      <w:r w:rsidR="00DE2E41">
        <w:rPr>
          <w:sz w:val="24"/>
          <w:szCs w:val="24"/>
        </w:rPr>
        <w:t>8-800-7000-801</w:t>
      </w:r>
      <w:r w:rsidRPr="0026279F">
        <w:rPr>
          <w:sz w:val="24"/>
          <w:szCs w:val="24"/>
        </w:rPr>
        <w:t xml:space="preserve"> и в ближайший рабочий день передать письменное</w:t>
      </w:r>
      <w:r w:rsidR="00905087">
        <w:rPr>
          <w:sz w:val="24"/>
          <w:szCs w:val="24"/>
        </w:rPr>
        <w:t xml:space="preserve"> заявление Продавцу с представи</w:t>
      </w:r>
      <w:r w:rsidRPr="0026279F">
        <w:rPr>
          <w:sz w:val="24"/>
          <w:szCs w:val="24"/>
        </w:rPr>
        <w:t xml:space="preserve">телем. Номера утерянных карт заносятся в "черный список", который передается на АЗС с целью исключения возможности дальнейшего использования таких карт. Продавец оставляет за собой право проведения расследования в течение </w:t>
      </w:r>
      <w:r w:rsidR="00DE2E41">
        <w:rPr>
          <w:sz w:val="24"/>
          <w:szCs w:val="24"/>
        </w:rPr>
        <w:t>14</w:t>
      </w:r>
      <w:r w:rsidRPr="0026279F">
        <w:rPr>
          <w:sz w:val="24"/>
          <w:szCs w:val="24"/>
        </w:rPr>
        <w:t xml:space="preserve"> дней.</w:t>
      </w:r>
    </w:p>
    <w:p w:rsidR="0026279F" w:rsidRPr="004A0EB5" w:rsidRDefault="0026279F" w:rsidP="0026279F">
      <w:pPr>
        <w:tabs>
          <w:tab w:val="left" w:pos="-709"/>
        </w:tabs>
        <w:ind w:right="-58"/>
        <w:jc w:val="both"/>
        <w:rPr>
          <w:sz w:val="24"/>
          <w:szCs w:val="24"/>
        </w:rPr>
      </w:pPr>
      <w:r w:rsidRPr="0026279F">
        <w:rPr>
          <w:sz w:val="24"/>
          <w:szCs w:val="24"/>
        </w:rPr>
        <w:t xml:space="preserve">Все претензии к Продавцу принимаются в письменном виде на имя </w:t>
      </w:r>
      <w:r w:rsidR="00905087" w:rsidRPr="004A0EB5">
        <w:rPr>
          <w:sz w:val="24"/>
          <w:szCs w:val="24"/>
        </w:rPr>
        <w:t>все</w:t>
      </w:r>
      <w:r w:rsidRPr="004A0EB5">
        <w:rPr>
          <w:sz w:val="24"/>
          <w:szCs w:val="24"/>
        </w:rPr>
        <w:t xml:space="preserve"> претензии к Продавцу принимаются в письменном виде на имя руководителя. </w:t>
      </w:r>
    </w:p>
    <w:p w:rsidR="0026279F" w:rsidRPr="004A0EB5" w:rsidRDefault="0026279F" w:rsidP="0026279F">
      <w:pPr>
        <w:tabs>
          <w:tab w:val="left" w:pos="-709"/>
        </w:tabs>
        <w:ind w:right="-58"/>
        <w:jc w:val="both"/>
        <w:rPr>
          <w:sz w:val="24"/>
          <w:szCs w:val="24"/>
        </w:rPr>
      </w:pPr>
      <w:r w:rsidRPr="004A0EB5">
        <w:rPr>
          <w:sz w:val="24"/>
          <w:szCs w:val="24"/>
        </w:rPr>
        <w:lastRenderedPageBreak/>
        <w:t xml:space="preserve">Если карта была своевременно заблокирована, остаток нефтепродуктов заносится на новую карту. При выдаче новой ИСК взамен утерянной или поврежденной ИСК, с Покупателя удерживается стоимость утерянной (поврежденной) карты в </w:t>
      </w:r>
      <w:r w:rsidRPr="00DE2E41">
        <w:rPr>
          <w:sz w:val="24"/>
          <w:szCs w:val="24"/>
        </w:rPr>
        <w:t xml:space="preserve">размере </w:t>
      </w:r>
      <w:r w:rsidR="00DE2E41" w:rsidRPr="00DE2E41">
        <w:rPr>
          <w:sz w:val="24"/>
          <w:szCs w:val="24"/>
        </w:rPr>
        <w:t>200</w:t>
      </w:r>
      <w:r w:rsidRPr="00DE2E41">
        <w:rPr>
          <w:sz w:val="24"/>
          <w:szCs w:val="24"/>
        </w:rPr>
        <w:t xml:space="preserve"> (</w:t>
      </w:r>
      <w:r w:rsidR="00DE2E41" w:rsidRPr="00DE2E41">
        <w:rPr>
          <w:sz w:val="24"/>
          <w:szCs w:val="24"/>
        </w:rPr>
        <w:t>двести</w:t>
      </w:r>
      <w:r w:rsidRPr="00DE2E41">
        <w:rPr>
          <w:sz w:val="24"/>
          <w:szCs w:val="24"/>
        </w:rPr>
        <w:t>)</w:t>
      </w:r>
      <w:r w:rsidRPr="004A0EB5">
        <w:rPr>
          <w:sz w:val="24"/>
          <w:szCs w:val="24"/>
        </w:rPr>
        <w:t xml:space="preserve"> рублей (с учетом НДС 18%).</w:t>
      </w:r>
    </w:p>
    <w:p w:rsidR="0026279F" w:rsidRPr="004A0EB5" w:rsidRDefault="0026279F" w:rsidP="0026279F">
      <w:pPr>
        <w:tabs>
          <w:tab w:val="left" w:pos="-709"/>
        </w:tabs>
        <w:ind w:right="-58"/>
        <w:jc w:val="both"/>
        <w:rPr>
          <w:sz w:val="24"/>
          <w:szCs w:val="24"/>
        </w:rPr>
      </w:pPr>
      <w:r w:rsidRPr="004A0EB5">
        <w:rPr>
          <w:sz w:val="24"/>
          <w:szCs w:val="24"/>
        </w:rPr>
        <w:t xml:space="preserve">Указанная сумма выплачивается Покупателем в </w:t>
      </w:r>
      <w:r w:rsidRPr="00DE2E41">
        <w:rPr>
          <w:sz w:val="24"/>
          <w:szCs w:val="24"/>
        </w:rPr>
        <w:t xml:space="preserve">течение </w:t>
      </w:r>
      <w:r w:rsidR="00DE2E41" w:rsidRPr="00DE2E41">
        <w:rPr>
          <w:sz w:val="24"/>
          <w:szCs w:val="24"/>
        </w:rPr>
        <w:t xml:space="preserve">10 </w:t>
      </w:r>
      <w:r w:rsidRPr="00DE2E41">
        <w:rPr>
          <w:sz w:val="24"/>
          <w:szCs w:val="24"/>
        </w:rPr>
        <w:t>(</w:t>
      </w:r>
      <w:r w:rsidR="00DE2E41" w:rsidRPr="00DE2E41">
        <w:rPr>
          <w:sz w:val="24"/>
          <w:szCs w:val="24"/>
        </w:rPr>
        <w:t>десяти</w:t>
      </w:r>
      <w:r w:rsidRPr="00DE2E41">
        <w:rPr>
          <w:sz w:val="24"/>
          <w:szCs w:val="24"/>
        </w:rPr>
        <w:t>) банковских</w:t>
      </w:r>
      <w:r w:rsidRPr="004A0EB5">
        <w:rPr>
          <w:sz w:val="24"/>
          <w:szCs w:val="24"/>
        </w:rPr>
        <w:t xml:space="preserve"> дней с момента выставления Продавцом соответствующего счета в безналичном порядке путем перечисления денежных средств платежным поручением с расчетного счета Покупателя на расчетный счет Продавца, либо по соглашению сторон иным, не запрещенным законодательством Российской Федерации способом.</w:t>
      </w:r>
    </w:p>
    <w:p w:rsidR="0026279F" w:rsidRPr="004A0EB5" w:rsidRDefault="0026279F" w:rsidP="0026279F">
      <w:pPr>
        <w:tabs>
          <w:tab w:val="left" w:pos="-709"/>
        </w:tabs>
        <w:ind w:right="-58"/>
        <w:jc w:val="both"/>
        <w:rPr>
          <w:sz w:val="24"/>
          <w:szCs w:val="24"/>
        </w:rPr>
      </w:pPr>
      <w:r w:rsidRPr="004A0EB5">
        <w:rPr>
          <w:sz w:val="24"/>
          <w:szCs w:val="24"/>
        </w:rPr>
        <w:t>При выдаче ИСК клиенту выдается квитанция, в которой указаны следующие сведения о карте:</w:t>
      </w:r>
    </w:p>
    <w:p w:rsidR="0026279F" w:rsidRPr="004A0EB5" w:rsidRDefault="0026279F" w:rsidP="0026279F">
      <w:pPr>
        <w:tabs>
          <w:tab w:val="left" w:pos="-709"/>
        </w:tabs>
        <w:ind w:right="-58"/>
        <w:jc w:val="both"/>
        <w:rPr>
          <w:sz w:val="24"/>
          <w:szCs w:val="24"/>
        </w:rPr>
      </w:pPr>
      <w:r w:rsidRPr="004A0EB5">
        <w:rPr>
          <w:sz w:val="24"/>
          <w:szCs w:val="24"/>
        </w:rPr>
        <w:t>-</w:t>
      </w:r>
      <w:r w:rsidRPr="004A0EB5">
        <w:rPr>
          <w:sz w:val="24"/>
          <w:szCs w:val="24"/>
        </w:rPr>
        <w:tab/>
        <w:t xml:space="preserve">номер ИСК; </w:t>
      </w:r>
    </w:p>
    <w:p w:rsidR="0026279F" w:rsidRPr="004A0EB5" w:rsidRDefault="0026279F" w:rsidP="0026279F">
      <w:pPr>
        <w:tabs>
          <w:tab w:val="left" w:pos="-709"/>
        </w:tabs>
        <w:ind w:right="-58"/>
        <w:jc w:val="both"/>
        <w:rPr>
          <w:sz w:val="24"/>
          <w:szCs w:val="24"/>
        </w:rPr>
      </w:pPr>
      <w:r w:rsidRPr="004A0EB5">
        <w:rPr>
          <w:sz w:val="24"/>
          <w:szCs w:val="24"/>
        </w:rPr>
        <w:t>-</w:t>
      </w:r>
      <w:r w:rsidRPr="004A0EB5">
        <w:rPr>
          <w:sz w:val="24"/>
          <w:szCs w:val="24"/>
        </w:rPr>
        <w:tab/>
        <w:t>дата и время кодирования ИСК;</w:t>
      </w:r>
    </w:p>
    <w:p w:rsidR="0026279F" w:rsidRPr="004A0EB5" w:rsidRDefault="0026279F" w:rsidP="0026279F">
      <w:pPr>
        <w:tabs>
          <w:tab w:val="left" w:pos="-709"/>
        </w:tabs>
        <w:ind w:right="-58"/>
        <w:jc w:val="both"/>
        <w:rPr>
          <w:sz w:val="24"/>
          <w:szCs w:val="24"/>
        </w:rPr>
      </w:pPr>
      <w:r w:rsidRPr="004A0EB5">
        <w:rPr>
          <w:sz w:val="24"/>
          <w:szCs w:val="24"/>
        </w:rPr>
        <w:t>-</w:t>
      </w:r>
      <w:r w:rsidRPr="004A0EB5">
        <w:rPr>
          <w:sz w:val="24"/>
          <w:szCs w:val="24"/>
        </w:rPr>
        <w:tab/>
        <w:t>код кассира;</w:t>
      </w:r>
    </w:p>
    <w:p w:rsidR="0026279F" w:rsidRPr="004A0EB5" w:rsidRDefault="0026279F" w:rsidP="0026279F">
      <w:pPr>
        <w:tabs>
          <w:tab w:val="left" w:pos="-709"/>
        </w:tabs>
        <w:ind w:right="-58"/>
        <w:jc w:val="both"/>
        <w:rPr>
          <w:sz w:val="24"/>
          <w:szCs w:val="24"/>
        </w:rPr>
      </w:pPr>
      <w:r w:rsidRPr="004A0EB5">
        <w:rPr>
          <w:sz w:val="24"/>
          <w:szCs w:val="24"/>
        </w:rPr>
        <w:t>-</w:t>
      </w:r>
      <w:r w:rsidRPr="004A0EB5">
        <w:rPr>
          <w:sz w:val="24"/>
          <w:szCs w:val="24"/>
        </w:rPr>
        <w:tab/>
        <w:t>вид нефтепродукта;</w:t>
      </w:r>
    </w:p>
    <w:p w:rsidR="0026279F" w:rsidRPr="004A0EB5" w:rsidRDefault="0026279F" w:rsidP="0026279F">
      <w:pPr>
        <w:tabs>
          <w:tab w:val="left" w:pos="-709"/>
        </w:tabs>
        <w:ind w:right="-58"/>
        <w:jc w:val="both"/>
        <w:rPr>
          <w:sz w:val="24"/>
          <w:szCs w:val="24"/>
        </w:rPr>
      </w:pPr>
      <w:r w:rsidRPr="004A0EB5">
        <w:rPr>
          <w:sz w:val="24"/>
          <w:szCs w:val="24"/>
        </w:rPr>
        <w:t>-</w:t>
      </w:r>
      <w:r w:rsidRPr="004A0EB5">
        <w:rPr>
          <w:sz w:val="24"/>
          <w:szCs w:val="24"/>
        </w:rPr>
        <w:tab/>
        <w:t>наименование Покупателя;</w:t>
      </w:r>
    </w:p>
    <w:p w:rsidR="0026279F" w:rsidRPr="004A0EB5" w:rsidRDefault="0026279F" w:rsidP="0026279F">
      <w:pPr>
        <w:tabs>
          <w:tab w:val="left" w:pos="-709"/>
        </w:tabs>
        <w:ind w:right="-58"/>
        <w:jc w:val="both"/>
        <w:rPr>
          <w:sz w:val="24"/>
          <w:szCs w:val="24"/>
        </w:rPr>
      </w:pPr>
      <w:r w:rsidRPr="004A0EB5">
        <w:rPr>
          <w:sz w:val="24"/>
          <w:szCs w:val="24"/>
        </w:rPr>
        <w:t>-</w:t>
      </w:r>
      <w:r w:rsidRPr="004A0EB5">
        <w:rPr>
          <w:sz w:val="24"/>
          <w:szCs w:val="24"/>
        </w:rPr>
        <w:tab/>
        <w:t>объем нефтепродуктов, занесенных на карту в литрах (в случае их занесения на карту);</w:t>
      </w:r>
    </w:p>
    <w:p w:rsidR="0026279F" w:rsidRPr="004A0EB5" w:rsidRDefault="0026279F" w:rsidP="0026279F">
      <w:pPr>
        <w:tabs>
          <w:tab w:val="left" w:pos="-709"/>
        </w:tabs>
        <w:ind w:right="-58"/>
        <w:jc w:val="both"/>
        <w:rPr>
          <w:sz w:val="24"/>
          <w:szCs w:val="24"/>
        </w:rPr>
      </w:pPr>
      <w:r w:rsidRPr="004A0EB5">
        <w:rPr>
          <w:sz w:val="24"/>
          <w:szCs w:val="24"/>
        </w:rPr>
        <w:t>-</w:t>
      </w:r>
      <w:r w:rsidRPr="004A0EB5">
        <w:rPr>
          <w:sz w:val="24"/>
          <w:szCs w:val="24"/>
        </w:rPr>
        <w:tab/>
        <w:t>суточный или месячный лимит (месячный лимит указывается лишь в случае, если он установлен Покупателем).</w:t>
      </w:r>
    </w:p>
    <w:p w:rsidR="0026279F" w:rsidRPr="004A0EB5" w:rsidRDefault="0026279F" w:rsidP="0026279F">
      <w:pPr>
        <w:tabs>
          <w:tab w:val="left" w:pos="-709"/>
        </w:tabs>
        <w:ind w:right="-58"/>
        <w:jc w:val="both"/>
        <w:rPr>
          <w:sz w:val="24"/>
          <w:szCs w:val="24"/>
        </w:rPr>
      </w:pPr>
      <w:r>
        <w:rPr>
          <w:sz w:val="24"/>
          <w:szCs w:val="24"/>
        </w:rPr>
        <w:t>Общие правила пользования</w:t>
      </w:r>
      <w:r w:rsidRPr="004A0EB5">
        <w:rPr>
          <w:sz w:val="24"/>
          <w:szCs w:val="24"/>
        </w:rPr>
        <w:t xml:space="preserve"> ИСК</w:t>
      </w:r>
    </w:p>
    <w:p w:rsidR="0026279F" w:rsidRPr="004A0EB5" w:rsidRDefault="0026279F" w:rsidP="0026279F">
      <w:pPr>
        <w:tabs>
          <w:tab w:val="left" w:pos="-709"/>
        </w:tabs>
        <w:ind w:right="-58"/>
        <w:jc w:val="both"/>
        <w:rPr>
          <w:sz w:val="24"/>
          <w:szCs w:val="24"/>
        </w:rPr>
      </w:pPr>
      <w:r w:rsidRPr="004A0EB5">
        <w:rPr>
          <w:sz w:val="24"/>
          <w:szCs w:val="24"/>
        </w:rPr>
        <w:t>ИСК обладают высокой степенью защищенности от подделок и соответствуют современным международным стандартам по системам электронных платежей.</w:t>
      </w:r>
    </w:p>
    <w:p w:rsidR="0026279F" w:rsidRPr="004A0EB5" w:rsidRDefault="0026279F" w:rsidP="0026279F">
      <w:pPr>
        <w:tabs>
          <w:tab w:val="left" w:pos="-709"/>
        </w:tabs>
        <w:ind w:right="-58"/>
        <w:jc w:val="both"/>
        <w:rPr>
          <w:sz w:val="24"/>
          <w:szCs w:val="24"/>
        </w:rPr>
      </w:pPr>
      <w:r w:rsidRPr="004A0EB5">
        <w:rPr>
          <w:sz w:val="24"/>
          <w:szCs w:val="24"/>
        </w:rPr>
        <w:t>С целью обеспечения сохранности информации, закодированной на ИСК, не допускается деформировать ИСК или повреждать их поверхность. Запрещается хранить ИСК вблизи нагревательных приборов и источников электромагнитных полей. Не допускается подключать внешние источники электрического тока к контактам на ИСК. Запрещается использование ИСК в других системах электронных платежей, поскольку попытки несанкционированного чтения приводят к автоматическому блокированию ИСК.</w:t>
      </w:r>
    </w:p>
    <w:p w:rsidR="0026279F" w:rsidRPr="004A0EB5" w:rsidRDefault="0026279F" w:rsidP="0026279F">
      <w:pPr>
        <w:tabs>
          <w:tab w:val="left" w:pos="-709"/>
        </w:tabs>
        <w:ind w:right="-58"/>
        <w:jc w:val="both"/>
        <w:rPr>
          <w:sz w:val="24"/>
          <w:szCs w:val="24"/>
        </w:rPr>
      </w:pPr>
      <w:r w:rsidRPr="004A0EB5">
        <w:rPr>
          <w:sz w:val="24"/>
          <w:szCs w:val="24"/>
        </w:rPr>
        <w:t xml:space="preserve">Проверка подлинности и платежеспособности предъявляемых ИСК производится автоматически при каждом использовании ИСК на АЗС. </w:t>
      </w:r>
    </w:p>
    <w:p w:rsidR="0026279F" w:rsidRPr="004A0EB5" w:rsidRDefault="0026279F" w:rsidP="0026279F">
      <w:pPr>
        <w:tabs>
          <w:tab w:val="left" w:pos="-709"/>
        </w:tabs>
        <w:ind w:right="-58"/>
        <w:jc w:val="both"/>
        <w:rPr>
          <w:sz w:val="24"/>
          <w:szCs w:val="24"/>
        </w:rPr>
      </w:pPr>
      <w:r w:rsidRPr="004A0EB5">
        <w:rPr>
          <w:sz w:val="24"/>
          <w:szCs w:val="24"/>
        </w:rPr>
        <w:t>Порядок приобретения нефтепродуктов по ИСК на АЗС.</w:t>
      </w:r>
    </w:p>
    <w:p w:rsidR="0026279F" w:rsidRPr="004A0EB5" w:rsidRDefault="0026279F" w:rsidP="0026279F">
      <w:pPr>
        <w:tabs>
          <w:tab w:val="left" w:pos="-709"/>
        </w:tabs>
        <w:ind w:right="-58"/>
        <w:jc w:val="both"/>
        <w:rPr>
          <w:sz w:val="24"/>
          <w:szCs w:val="24"/>
        </w:rPr>
      </w:pPr>
      <w:r w:rsidRPr="004A0EB5">
        <w:rPr>
          <w:sz w:val="24"/>
          <w:szCs w:val="24"/>
        </w:rPr>
        <w:t>1.</w:t>
      </w:r>
      <w:r w:rsidRPr="004A0EB5">
        <w:rPr>
          <w:sz w:val="24"/>
          <w:szCs w:val="24"/>
        </w:rPr>
        <w:tab/>
        <w:t>Вставить пистолет в бак.</w:t>
      </w:r>
    </w:p>
    <w:p w:rsidR="0026279F" w:rsidRPr="004A0EB5" w:rsidRDefault="0026279F" w:rsidP="0026279F">
      <w:pPr>
        <w:tabs>
          <w:tab w:val="left" w:pos="-709"/>
        </w:tabs>
        <w:ind w:right="-58"/>
        <w:jc w:val="both"/>
        <w:rPr>
          <w:sz w:val="24"/>
          <w:szCs w:val="24"/>
        </w:rPr>
      </w:pPr>
      <w:r w:rsidRPr="004A0EB5">
        <w:rPr>
          <w:sz w:val="24"/>
          <w:szCs w:val="24"/>
        </w:rPr>
        <w:t>2.</w:t>
      </w:r>
      <w:r w:rsidRPr="004A0EB5">
        <w:rPr>
          <w:sz w:val="24"/>
          <w:szCs w:val="24"/>
        </w:rPr>
        <w:tab/>
        <w:t>Передать ИСК оператору АЗС.</w:t>
      </w:r>
    </w:p>
    <w:p w:rsidR="0026279F" w:rsidRPr="004A0EB5" w:rsidRDefault="0026279F" w:rsidP="0026279F">
      <w:pPr>
        <w:tabs>
          <w:tab w:val="left" w:pos="-709"/>
        </w:tabs>
        <w:ind w:right="-58"/>
        <w:jc w:val="both"/>
        <w:rPr>
          <w:sz w:val="24"/>
          <w:szCs w:val="24"/>
        </w:rPr>
      </w:pPr>
      <w:r w:rsidRPr="004A0EB5">
        <w:rPr>
          <w:sz w:val="24"/>
          <w:szCs w:val="24"/>
        </w:rPr>
        <w:t>3.</w:t>
      </w:r>
      <w:r w:rsidRPr="004A0EB5">
        <w:rPr>
          <w:sz w:val="24"/>
          <w:szCs w:val="24"/>
        </w:rPr>
        <w:tab/>
        <w:t>Назвать оператору номер колонки и запросить требуемое количество литров нефтепродукта.</w:t>
      </w:r>
    </w:p>
    <w:p w:rsidR="0026279F" w:rsidRPr="004A0EB5" w:rsidRDefault="0026279F" w:rsidP="0026279F">
      <w:pPr>
        <w:tabs>
          <w:tab w:val="left" w:pos="-709"/>
        </w:tabs>
        <w:ind w:right="-58"/>
        <w:jc w:val="both"/>
        <w:rPr>
          <w:sz w:val="24"/>
          <w:szCs w:val="24"/>
        </w:rPr>
      </w:pPr>
      <w:r w:rsidRPr="004A0EB5">
        <w:rPr>
          <w:sz w:val="24"/>
          <w:szCs w:val="24"/>
        </w:rPr>
        <w:t>4.</w:t>
      </w:r>
      <w:r w:rsidRPr="004A0EB5">
        <w:rPr>
          <w:sz w:val="24"/>
          <w:szCs w:val="24"/>
        </w:rPr>
        <w:tab/>
        <w:t xml:space="preserve">Получить ИСК вместе с квитанцией. </w:t>
      </w:r>
    </w:p>
    <w:p w:rsidR="0026279F" w:rsidRPr="004A0EB5" w:rsidRDefault="0026279F" w:rsidP="0026279F">
      <w:pPr>
        <w:tabs>
          <w:tab w:val="left" w:pos="-709"/>
        </w:tabs>
        <w:ind w:right="-58"/>
        <w:jc w:val="both"/>
        <w:rPr>
          <w:sz w:val="24"/>
          <w:szCs w:val="24"/>
        </w:rPr>
      </w:pPr>
      <w:r w:rsidRPr="004A0EB5">
        <w:rPr>
          <w:sz w:val="24"/>
          <w:szCs w:val="24"/>
        </w:rPr>
        <w:t>В квитанции печатается следующая информация:</w:t>
      </w:r>
    </w:p>
    <w:p w:rsidR="0026279F" w:rsidRPr="004A0EB5" w:rsidRDefault="0026279F" w:rsidP="0026279F">
      <w:pPr>
        <w:tabs>
          <w:tab w:val="left" w:pos="-709"/>
        </w:tabs>
        <w:ind w:right="-58"/>
        <w:jc w:val="both"/>
        <w:rPr>
          <w:sz w:val="24"/>
          <w:szCs w:val="24"/>
        </w:rPr>
      </w:pPr>
      <w:r w:rsidRPr="004A0EB5">
        <w:rPr>
          <w:sz w:val="24"/>
          <w:szCs w:val="24"/>
        </w:rPr>
        <w:t>- номер АЗС;</w:t>
      </w:r>
    </w:p>
    <w:p w:rsidR="0026279F" w:rsidRPr="004A0EB5" w:rsidRDefault="0026279F" w:rsidP="0026279F">
      <w:pPr>
        <w:tabs>
          <w:tab w:val="left" w:pos="-709"/>
        </w:tabs>
        <w:ind w:right="-58"/>
        <w:jc w:val="both"/>
        <w:rPr>
          <w:sz w:val="24"/>
          <w:szCs w:val="24"/>
        </w:rPr>
      </w:pPr>
      <w:r w:rsidRPr="004A0EB5">
        <w:rPr>
          <w:sz w:val="24"/>
          <w:szCs w:val="24"/>
        </w:rPr>
        <w:t>- сокращенное наименование нефтепродукта;</w:t>
      </w:r>
    </w:p>
    <w:p w:rsidR="0026279F" w:rsidRPr="004A0EB5" w:rsidRDefault="0026279F" w:rsidP="0026279F">
      <w:pPr>
        <w:tabs>
          <w:tab w:val="left" w:pos="-709"/>
        </w:tabs>
        <w:ind w:right="-58"/>
        <w:jc w:val="both"/>
        <w:rPr>
          <w:sz w:val="24"/>
          <w:szCs w:val="24"/>
        </w:rPr>
      </w:pPr>
      <w:r w:rsidRPr="004A0EB5">
        <w:rPr>
          <w:sz w:val="24"/>
          <w:szCs w:val="24"/>
        </w:rPr>
        <w:t>- количество отпущенных литров;</w:t>
      </w:r>
    </w:p>
    <w:p w:rsidR="0026279F" w:rsidRPr="004A0EB5" w:rsidRDefault="0026279F" w:rsidP="0026279F">
      <w:pPr>
        <w:tabs>
          <w:tab w:val="left" w:pos="-709"/>
        </w:tabs>
        <w:ind w:right="-58"/>
        <w:jc w:val="both"/>
        <w:rPr>
          <w:sz w:val="24"/>
          <w:szCs w:val="24"/>
        </w:rPr>
      </w:pPr>
      <w:r w:rsidRPr="004A0EB5">
        <w:rPr>
          <w:sz w:val="24"/>
          <w:szCs w:val="24"/>
        </w:rPr>
        <w:t>- номер ИСК;</w:t>
      </w:r>
    </w:p>
    <w:p w:rsidR="0026279F" w:rsidRPr="004A0EB5" w:rsidRDefault="0026279F" w:rsidP="0026279F">
      <w:pPr>
        <w:tabs>
          <w:tab w:val="left" w:pos="-709"/>
        </w:tabs>
        <w:ind w:right="-58"/>
        <w:jc w:val="both"/>
        <w:rPr>
          <w:sz w:val="24"/>
          <w:szCs w:val="24"/>
        </w:rPr>
      </w:pPr>
      <w:r>
        <w:rPr>
          <w:sz w:val="24"/>
          <w:szCs w:val="24"/>
        </w:rPr>
        <w:t xml:space="preserve">- остаток нефтепродуктов </w:t>
      </w:r>
      <w:r w:rsidRPr="004A0EB5">
        <w:rPr>
          <w:sz w:val="24"/>
          <w:szCs w:val="24"/>
        </w:rPr>
        <w:t>на ИСК после совершения операции, литров;</w:t>
      </w:r>
    </w:p>
    <w:p w:rsidR="0026279F" w:rsidRPr="004A0EB5" w:rsidRDefault="0026279F" w:rsidP="0026279F">
      <w:pPr>
        <w:tabs>
          <w:tab w:val="left" w:pos="-709"/>
        </w:tabs>
        <w:ind w:right="-58"/>
        <w:jc w:val="both"/>
        <w:rPr>
          <w:sz w:val="24"/>
          <w:szCs w:val="24"/>
        </w:rPr>
      </w:pPr>
      <w:r w:rsidRPr="004A0EB5">
        <w:rPr>
          <w:sz w:val="24"/>
          <w:szCs w:val="24"/>
        </w:rPr>
        <w:t>- остаток суточного или месячного лимита на ИСК после совершения операции, литров;</w:t>
      </w:r>
    </w:p>
    <w:p w:rsidR="0026279F" w:rsidRPr="004A0EB5" w:rsidRDefault="0026279F" w:rsidP="0026279F">
      <w:pPr>
        <w:tabs>
          <w:tab w:val="left" w:pos="-709"/>
        </w:tabs>
        <w:ind w:right="-58"/>
        <w:jc w:val="both"/>
        <w:rPr>
          <w:sz w:val="24"/>
          <w:szCs w:val="24"/>
        </w:rPr>
      </w:pPr>
      <w:r w:rsidRPr="004A0EB5">
        <w:rPr>
          <w:sz w:val="24"/>
          <w:szCs w:val="24"/>
        </w:rPr>
        <w:t>- дата;</w:t>
      </w:r>
    </w:p>
    <w:p w:rsidR="0026279F" w:rsidRPr="004A0EB5" w:rsidRDefault="0026279F" w:rsidP="0026279F">
      <w:pPr>
        <w:tabs>
          <w:tab w:val="left" w:pos="-709"/>
        </w:tabs>
        <w:ind w:right="-58"/>
        <w:jc w:val="both"/>
        <w:rPr>
          <w:sz w:val="24"/>
          <w:szCs w:val="24"/>
        </w:rPr>
      </w:pPr>
      <w:r w:rsidRPr="004A0EB5">
        <w:rPr>
          <w:sz w:val="24"/>
          <w:szCs w:val="24"/>
        </w:rPr>
        <w:t>- время.</w:t>
      </w:r>
    </w:p>
    <w:p w:rsidR="0026279F" w:rsidRPr="004A0EB5" w:rsidRDefault="0026279F" w:rsidP="0026279F">
      <w:pPr>
        <w:tabs>
          <w:tab w:val="left" w:pos="-709"/>
        </w:tabs>
        <w:ind w:right="-58"/>
        <w:jc w:val="both"/>
        <w:rPr>
          <w:sz w:val="24"/>
          <w:szCs w:val="24"/>
        </w:rPr>
      </w:pPr>
      <w:r w:rsidRPr="004A0EB5">
        <w:rPr>
          <w:sz w:val="24"/>
          <w:szCs w:val="24"/>
        </w:rPr>
        <w:t>5.</w:t>
      </w:r>
      <w:r w:rsidRPr="004A0EB5">
        <w:rPr>
          <w:sz w:val="24"/>
          <w:szCs w:val="24"/>
        </w:rPr>
        <w:tab/>
        <w:t>После получения ИСК и квитанции получить нефтепродукт.</w:t>
      </w:r>
    </w:p>
    <w:p w:rsidR="0026279F" w:rsidRPr="004A0EB5" w:rsidRDefault="0026279F" w:rsidP="0026279F">
      <w:pPr>
        <w:tabs>
          <w:tab w:val="left" w:pos="-709"/>
        </w:tabs>
        <w:ind w:right="-58"/>
        <w:jc w:val="both"/>
        <w:rPr>
          <w:sz w:val="24"/>
          <w:szCs w:val="24"/>
        </w:rPr>
      </w:pPr>
      <w:r w:rsidRPr="004A0EB5">
        <w:rPr>
          <w:sz w:val="24"/>
          <w:szCs w:val="24"/>
        </w:rPr>
        <w:t>Порядок возврата литров на ИСК за недополученный нефтепродукт</w:t>
      </w:r>
    </w:p>
    <w:p w:rsidR="0026279F" w:rsidRPr="004A0EB5" w:rsidRDefault="0026279F" w:rsidP="0026279F">
      <w:pPr>
        <w:tabs>
          <w:tab w:val="left" w:pos="-709"/>
        </w:tabs>
        <w:ind w:right="-58"/>
        <w:jc w:val="both"/>
        <w:rPr>
          <w:sz w:val="24"/>
          <w:szCs w:val="24"/>
        </w:rPr>
      </w:pPr>
      <w:r w:rsidRPr="004A0EB5">
        <w:rPr>
          <w:sz w:val="24"/>
          <w:szCs w:val="24"/>
        </w:rPr>
        <w:t>1) Передать ИСК оператору АЗС.</w:t>
      </w:r>
    </w:p>
    <w:p w:rsidR="0026279F" w:rsidRPr="004A0EB5" w:rsidRDefault="0026279F" w:rsidP="0026279F">
      <w:pPr>
        <w:tabs>
          <w:tab w:val="left" w:pos="-709"/>
        </w:tabs>
        <w:ind w:right="-58"/>
        <w:jc w:val="both"/>
        <w:rPr>
          <w:sz w:val="24"/>
          <w:szCs w:val="24"/>
        </w:rPr>
      </w:pPr>
      <w:r>
        <w:rPr>
          <w:sz w:val="24"/>
          <w:szCs w:val="24"/>
        </w:rPr>
        <w:t xml:space="preserve">2) Назвать оператору номер </w:t>
      </w:r>
      <w:r w:rsidRPr="004A0EB5">
        <w:rPr>
          <w:sz w:val="24"/>
          <w:szCs w:val="24"/>
        </w:rPr>
        <w:t>колонки. Оборудование АЗС автоматически произведет возврат недополученных литров нефтепродуктов на ИСК.</w:t>
      </w:r>
    </w:p>
    <w:p w:rsidR="0026279F" w:rsidRPr="004A0EB5" w:rsidRDefault="0026279F" w:rsidP="0026279F">
      <w:pPr>
        <w:tabs>
          <w:tab w:val="left" w:pos="-709"/>
        </w:tabs>
        <w:ind w:right="-58"/>
        <w:jc w:val="both"/>
        <w:rPr>
          <w:sz w:val="24"/>
          <w:szCs w:val="24"/>
        </w:rPr>
      </w:pPr>
      <w:r>
        <w:rPr>
          <w:sz w:val="24"/>
          <w:szCs w:val="24"/>
        </w:rPr>
        <w:t xml:space="preserve">3) Получить ИСК и </w:t>
      </w:r>
      <w:r w:rsidRPr="004A0EB5">
        <w:rPr>
          <w:sz w:val="24"/>
          <w:szCs w:val="24"/>
        </w:rPr>
        <w:t>квитанцию возврата, на которой печатается следующая информация:</w:t>
      </w:r>
    </w:p>
    <w:p w:rsidR="0026279F" w:rsidRPr="004A0EB5" w:rsidRDefault="0026279F" w:rsidP="0026279F">
      <w:pPr>
        <w:tabs>
          <w:tab w:val="left" w:pos="-709"/>
        </w:tabs>
        <w:ind w:right="-58"/>
        <w:jc w:val="both"/>
        <w:rPr>
          <w:sz w:val="24"/>
          <w:szCs w:val="24"/>
        </w:rPr>
      </w:pPr>
      <w:r w:rsidRPr="004A0EB5">
        <w:rPr>
          <w:sz w:val="24"/>
          <w:szCs w:val="24"/>
        </w:rPr>
        <w:t>- номер АЗС;</w:t>
      </w:r>
    </w:p>
    <w:p w:rsidR="0026279F" w:rsidRPr="004A0EB5" w:rsidRDefault="0026279F" w:rsidP="0026279F">
      <w:pPr>
        <w:tabs>
          <w:tab w:val="left" w:pos="-709"/>
        </w:tabs>
        <w:ind w:right="-58"/>
        <w:jc w:val="both"/>
        <w:rPr>
          <w:sz w:val="24"/>
          <w:szCs w:val="24"/>
        </w:rPr>
      </w:pPr>
      <w:r w:rsidRPr="004A0EB5">
        <w:rPr>
          <w:sz w:val="24"/>
          <w:szCs w:val="24"/>
        </w:rPr>
        <w:t>- сокращенное наименование нефтепродукта;</w:t>
      </w:r>
    </w:p>
    <w:p w:rsidR="0026279F" w:rsidRPr="004A0EB5" w:rsidRDefault="0026279F" w:rsidP="0026279F">
      <w:pPr>
        <w:tabs>
          <w:tab w:val="left" w:pos="-709"/>
        </w:tabs>
        <w:ind w:right="-58"/>
        <w:jc w:val="both"/>
        <w:rPr>
          <w:sz w:val="24"/>
          <w:szCs w:val="24"/>
        </w:rPr>
      </w:pPr>
      <w:r w:rsidRPr="004A0EB5">
        <w:rPr>
          <w:sz w:val="24"/>
          <w:szCs w:val="24"/>
        </w:rPr>
        <w:t>- количество литров со знаком "-" (минус);</w:t>
      </w:r>
    </w:p>
    <w:p w:rsidR="0026279F" w:rsidRPr="004A0EB5" w:rsidRDefault="0026279F" w:rsidP="0026279F">
      <w:pPr>
        <w:tabs>
          <w:tab w:val="left" w:pos="-709"/>
        </w:tabs>
        <w:ind w:right="-58"/>
        <w:jc w:val="both"/>
        <w:rPr>
          <w:sz w:val="24"/>
          <w:szCs w:val="24"/>
        </w:rPr>
      </w:pPr>
      <w:r w:rsidRPr="004A0EB5">
        <w:rPr>
          <w:sz w:val="24"/>
          <w:szCs w:val="24"/>
        </w:rPr>
        <w:t>- номер ИСК;</w:t>
      </w:r>
    </w:p>
    <w:p w:rsidR="0026279F" w:rsidRPr="004A0EB5" w:rsidRDefault="0026279F" w:rsidP="0026279F">
      <w:pPr>
        <w:tabs>
          <w:tab w:val="left" w:pos="-709"/>
        </w:tabs>
        <w:ind w:right="-58"/>
        <w:jc w:val="both"/>
        <w:rPr>
          <w:sz w:val="24"/>
          <w:szCs w:val="24"/>
        </w:rPr>
      </w:pPr>
      <w:r w:rsidRPr="004A0EB5">
        <w:rPr>
          <w:sz w:val="24"/>
          <w:szCs w:val="24"/>
        </w:rPr>
        <w:t>- остаток нефтепродуктов на ИСК после совершения операции;</w:t>
      </w:r>
    </w:p>
    <w:p w:rsidR="0026279F" w:rsidRPr="004A0EB5" w:rsidRDefault="0026279F" w:rsidP="0026279F">
      <w:pPr>
        <w:tabs>
          <w:tab w:val="left" w:pos="-709"/>
        </w:tabs>
        <w:ind w:right="-58"/>
        <w:jc w:val="both"/>
        <w:rPr>
          <w:sz w:val="24"/>
          <w:szCs w:val="24"/>
        </w:rPr>
      </w:pPr>
      <w:r w:rsidRPr="004A0EB5">
        <w:rPr>
          <w:sz w:val="24"/>
          <w:szCs w:val="24"/>
        </w:rPr>
        <w:t>- остаток суточного или месячного лимита на ИСК после совершения операции, литров;</w:t>
      </w:r>
    </w:p>
    <w:p w:rsidR="0026279F" w:rsidRPr="004A0EB5" w:rsidRDefault="0026279F" w:rsidP="0026279F">
      <w:pPr>
        <w:tabs>
          <w:tab w:val="left" w:pos="-709"/>
        </w:tabs>
        <w:ind w:right="-58"/>
        <w:jc w:val="both"/>
        <w:rPr>
          <w:sz w:val="24"/>
          <w:szCs w:val="24"/>
        </w:rPr>
      </w:pPr>
      <w:r w:rsidRPr="004A0EB5">
        <w:rPr>
          <w:sz w:val="24"/>
          <w:szCs w:val="24"/>
        </w:rPr>
        <w:t>- дата;</w:t>
      </w:r>
    </w:p>
    <w:p w:rsidR="0026279F" w:rsidRPr="004A0EB5" w:rsidRDefault="0026279F" w:rsidP="0026279F">
      <w:pPr>
        <w:tabs>
          <w:tab w:val="left" w:pos="-709"/>
        </w:tabs>
        <w:ind w:right="-58"/>
        <w:jc w:val="both"/>
        <w:rPr>
          <w:sz w:val="24"/>
          <w:szCs w:val="24"/>
        </w:rPr>
      </w:pPr>
      <w:r w:rsidRPr="004A0EB5">
        <w:rPr>
          <w:sz w:val="24"/>
          <w:szCs w:val="24"/>
        </w:rPr>
        <w:t>- время.</w:t>
      </w:r>
    </w:p>
    <w:p w:rsidR="0026279F" w:rsidRPr="004A0EB5" w:rsidRDefault="0026279F" w:rsidP="0026279F">
      <w:pPr>
        <w:tabs>
          <w:tab w:val="left" w:pos="-709"/>
        </w:tabs>
        <w:ind w:right="-58"/>
        <w:jc w:val="both"/>
        <w:rPr>
          <w:sz w:val="24"/>
          <w:szCs w:val="24"/>
        </w:rPr>
      </w:pPr>
      <w:r w:rsidRPr="004A0EB5">
        <w:rPr>
          <w:sz w:val="24"/>
          <w:szCs w:val="24"/>
        </w:rPr>
        <w:lastRenderedPageBreak/>
        <w:t>Пополнение ИСК на Мастер-терминале:</w:t>
      </w:r>
    </w:p>
    <w:p w:rsidR="0026279F" w:rsidRPr="004A0EB5" w:rsidRDefault="0026279F" w:rsidP="0026279F">
      <w:pPr>
        <w:tabs>
          <w:tab w:val="left" w:pos="-709"/>
        </w:tabs>
        <w:ind w:right="-58"/>
        <w:jc w:val="both"/>
        <w:rPr>
          <w:sz w:val="24"/>
          <w:szCs w:val="24"/>
        </w:rPr>
      </w:pPr>
      <w:r w:rsidRPr="004A0EB5">
        <w:rPr>
          <w:sz w:val="24"/>
          <w:szCs w:val="24"/>
        </w:rPr>
        <w:t>Пополнение ИСК может производиться на Мастер-терминале, установленном на предприятии владельце карт. Пополнение производится путем переноса литрового ресурса нефтепродуктов с Мастер</w:t>
      </w:r>
      <w:r>
        <w:rPr>
          <w:sz w:val="24"/>
          <w:szCs w:val="24"/>
        </w:rPr>
        <w:t>-</w:t>
      </w:r>
      <w:r w:rsidRPr="004A0EB5">
        <w:rPr>
          <w:sz w:val="24"/>
          <w:szCs w:val="24"/>
        </w:rPr>
        <w:t>карты на ИСК. Пополнение ИСК может производиться как непосредственно на МТ, так и путем направления задания на удаленное пополнение ИСК на АЗС.</w:t>
      </w:r>
    </w:p>
    <w:p w:rsidR="0026279F" w:rsidRPr="004A0EB5" w:rsidRDefault="0026279F" w:rsidP="0026279F">
      <w:pPr>
        <w:tabs>
          <w:tab w:val="left" w:pos="-709"/>
        </w:tabs>
        <w:ind w:right="-58"/>
        <w:jc w:val="both"/>
        <w:rPr>
          <w:sz w:val="24"/>
          <w:szCs w:val="24"/>
        </w:rPr>
      </w:pPr>
      <w:r w:rsidRPr="004A0EB5">
        <w:rPr>
          <w:sz w:val="24"/>
          <w:szCs w:val="24"/>
        </w:rPr>
        <w:t>Удаленное пополнение ИСК:</w:t>
      </w:r>
    </w:p>
    <w:p w:rsidR="0026279F" w:rsidRDefault="0026279F" w:rsidP="0026279F">
      <w:pPr>
        <w:tabs>
          <w:tab w:val="left" w:pos="-709"/>
        </w:tabs>
        <w:ind w:right="-58"/>
        <w:jc w:val="both"/>
        <w:rPr>
          <w:sz w:val="24"/>
          <w:szCs w:val="24"/>
        </w:rPr>
      </w:pPr>
      <w:r w:rsidRPr="004A0EB5">
        <w:rPr>
          <w:sz w:val="24"/>
          <w:szCs w:val="24"/>
        </w:rPr>
        <w:t>Удаленное пополнение ИСК производиться автоматически при их очередной обработке на АЗС; при этом распечатывается квитанция пополнения, в которой указывается: дата и время проведения операции, старый остаток на ИСК; доза пополнения; новый остаток на ИСК.</w:t>
      </w:r>
    </w:p>
    <w:p w:rsidR="00905087" w:rsidRDefault="00905087" w:rsidP="0026279F">
      <w:pPr>
        <w:tabs>
          <w:tab w:val="left" w:pos="-709"/>
        </w:tabs>
        <w:ind w:right="-58"/>
        <w:jc w:val="both"/>
        <w:rPr>
          <w:sz w:val="24"/>
          <w:szCs w:val="24"/>
        </w:rPr>
      </w:pPr>
    </w:p>
    <w:p w:rsidR="00905087" w:rsidRPr="004A0EB5" w:rsidRDefault="00905087" w:rsidP="0026279F">
      <w:pPr>
        <w:tabs>
          <w:tab w:val="left" w:pos="-709"/>
        </w:tabs>
        <w:ind w:right="-58"/>
        <w:jc w:val="both"/>
        <w:rPr>
          <w:sz w:val="24"/>
          <w:szCs w:val="24"/>
        </w:rPr>
      </w:pPr>
    </w:p>
    <w:p w:rsidR="0026279F" w:rsidRPr="004A0EB5" w:rsidRDefault="0026279F" w:rsidP="0026279F">
      <w:pPr>
        <w:tabs>
          <w:tab w:val="left" w:pos="360"/>
        </w:tabs>
        <w:ind w:right="-1"/>
        <w:jc w:val="both"/>
        <w:rPr>
          <w:sz w:val="24"/>
          <w:szCs w:val="24"/>
        </w:rPr>
      </w:pPr>
    </w:p>
    <w:tbl>
      <w:tblPr>
        <w:tblW w:w="10682" w:type="dxa"/>
        <w:tblLayout w:type="fixed"/>
        <w:tblLook w:val="0000" w:firstRow="0" w:lastRow="0" w:firstColumn="0" w:lastColumn="0" w:noHBand="0" w:noVBand="0"/>
      </w:tblPr>
      <w:tblGrid>
        <w:gridCol w:w="5211"/>
        <w:gridCol w:w="5471"/>
      </w:tblGrid>
      <w:tr w:rsidR="0026279F" w:rsidRPr="004A0EB5" w:rsidTr="002B475C">
        <w:trPr>
          <w:trHeight w:val="23"/>
        </w:trPr>
        <w:tc>
          <w:tcPr>
            <w:tcW w:w="5211" w:type="dxa"/>
            <w:shd w:val="clear" w:color="auto" w:fill="auto"/>
          </w:tcPr>
          <w:p w:rsidR="0026279F" w:rsidRPr="004A0EB5" w:rsidRDefault="0026279F" w:rsidP="002B475C">
            <w:pPr>
              <w:widowControl w:val="0"/>
              <w:snapToGrid w:val="0"/>
              <w:jc w:val="center"/>
              <w:rPr>
                <w:b/>
                <w:sz w:val="24"/>
                <w:szCs w:val="24"/>
              </w:rPr>
            </w:pPr>
          </w:p>
        </w:tc>
        <w:tc>
          <w:tcPr>
            <w:tcW w:w="5471" w:type="dxa"/>
            <w:shd w:val="clear" w:color="auto" w:fill="auto"/>
          </w:tcPr>
          <w:p w:rsidR="0026279F" w:rsidRPr="004A0EB5" w:rsidRDefault="0026279F" w:rsidP="002B475C">
            <w:pPr>
              <w:widowControl w:val="0"/>
              <w:snapToGrid w:val="0"/>
              <w:rPr>
                <w:sz w:val="24"/>
                <w:szCs w:val="24"/>
              </w:rPr>
            </w:pPr>
          </w:p>
        </w:tc>
      </w:tr>
      <w:tr w:rsidR="00905087" w:rsidRPr="004A0EB5" w:rsidTr="002B475C">
        <w:trPr>
          <w:trHeight w:val="1798"/>
        </w:trPr>
        <w:tc>
          <w:tcPr>
            <w:tcW w:w="5211" w:type="dxa"/>
            <w:shd w:val="clear" w:color="auto" w:fill="auto"/>
          </w:tcPr>
          <w:p w:rsidR="00905087" w:rsidRPr="001D6C12" w:rsidRDefault="00F27AB3" w:rsidP="002B475C">
            <w:pPr>
              <w:rPr>
                <w:rStyle w:val="a6"/>
                <w:color w:val="auto"/>
                <w:sz w:val="24"/>
                <w:szCs w:val="24"/>
              </w:rPr>
            </w:pPr>
            <w:r>
              <w:rPr>
                <w:sz w:val="24"/>
                <w:szCs w:val="24"/>
              </w:rPr>
              <w:t>__________________________</w:t>
            </w:r>
          </w:p>
          <w:p w:rsidR="00905087" w:rsidRDefault="00F27AB3" w:rsidP="002B475C">
            <w:pPr>
              <w:rPr>
                <w:b/>
                <w:sz w:val="24"/>
                <w:szCs w:val="24"/>
              </w:rPr>
            </w:pPr>
            <w:r>
              <w:rPr>
                <w:b/>
                <w:sz w:val="24"/>
                <w:szCs w:val="24"/>
              </w:rPr>
              <w:t>__________________________</w:t>
            </w:r>
          </w:p>
          <w:p w:rsidR="00905087" w:rsidRPr="00905087" w:rsidRDefault="00905087" w:rsidP="002B475C">
            <w:pPr>
              <w:rPr>
                <w:b/>
                <w:sz w:val="24"/>
                <w:szCs w:val="24"/>
              </w:rPr>
            </w:pPr>
          </w:p>
          <w:p w:rsidR="00905087" w:rsidRPr="001D6C12" w:rsidRDefault="00905087" w:rsidP="002B475C">
            <w:pPr>
              <w:rPr>
                <w:sz w:val="24"/>
                <w:szCs w:val="24"/>
              </w:rPr>
            </w:pPr>
          </w:p>
          <w:p w:rsidR="00905087" w:rsidRPr="004A0EB5" w:rsidRDefault="00905087" w:rsidP="002B475C">
            <w:pPr>
              <w:rPr>
                <w:sz w:val="24"/>
                <w:szCs w:val="24"/>
              </w:rPr>
            </w:pPr>
            <w:r w:rsidRPr="004A0EB5">
              <w:rPr>
                <w:sz w:val="24"/>
                <w:szCs w:val="24"/>
              </w:rPr>
              <w:t>____________________</w:t>
            </w:r>
            <w:r>
              <w:rPr>
                <w:sz w:val="24"/>
                <w:szCs w:val="24"/>
              </w:rPr>
              <w:t xml:space="preserve"> / </w:t>
            </w:r>
            <w:r w:rsidR="00F27AB3">
              <w:rPr>
                <w:sz w:val="24"/>
                <w:szCs w:val="24"/>
              </w:rPr>
              <w:t>____________</w:t>
            </w:r>
            <w:r>
              <w:rPr>
                <w:sz w:val="24"/>
                <w:szCs w:val="24"/>
              </w:rPr>
              <w:t xml:space="preserve"> </w:t>
            </w:r>
            <w:r w:rsidRPr="001D6C12">
              <w:rPr>
                <w:rStyle w:val="12"/>
                <w:color w:val="auto"/>
                <w:sz w:val="24"/>
                <w:szCs w:val="24"/>
              </w:rPr>
              <w:t>/</w:t>
            </w:r>
            <w:r w:rsidRPr="004A0EB5">
              <w:rPr>
                <w:sz w:val="24"/>
                <w:szCs w:val="24"/>
              </w:rPr>
              <w:t xml:space="preserve"> </w:t>
            </w:r>
          </w:p>
          <w:p w:rsidR="00905087" w:rsidRPr="004A0EB5" w:rsidRDefault="00905087" w:rsidP="002B475C">
            <w:pPr>
              <w:rPr>
                <w:sz w:val="24"/>
                <w:szCs w:val="24"/>
              </w:rPr>
            </w:pPr>
          </w:p>
        </w:tc>
        <w:tc>
          <w:tcPr>
            <w:tcW w:w="5471" w:type="dxa"/>
            <w:shd w:val="clear" w:color="auto" w:fill="auto"/>
          </w:tcPr>
          <w:p w:rsidR="00905087" w:rsidRPr="004A0EB5" w:rsidRDefault="00F27AB3" w:rsidP="002B475C">
            <w:pPr>
              <w:rPr>
                <w:sz w:val="24"/>
                <w:szCs w:val="24"/>
              </w:rPr>
            </w:pPr>
            <w:r>
              <w:rPr>
                <w:sz w:val="24"/>
                <w:szCs w:val="24"/>
              </w:rPr>
              <w:t>_______________________</w:t>
            </w:r>
          </w:p>
          <w:p w:rsidR="00905087" w:rsidRPr="00905087" w:rsidRDefault="00F27AB3" w:rsidP="002B475C">
            <w:pPr>
              <w:rPr>
                <w:b/>
                <w:sz w:val="24"/>
                <w:szCs w:val="24"/>
              </w:rPr>
            </w:pPr>
            <w:r>
              <w:rPr>
                <w:b/>
                <w:sz w:val="24"/>
                <w:szCs w:val="24"/>
              </w:rPr>
              <w:t>_______________________</w:t>
            </w:r>
          </w:p>
          <w:p w:rsidR="00905087" w:rsidRDefault="00905087" w:rsidP="002B475C">
            <w:pPr>
              <w:rPr>
                <w:sz w:val="24"/>
                <w:szCs w:val="24"/>
              </w:rPr>
            </w:pPr>
          </w:p>
          <w:p w:rsidR="00905087" w:rsidRPr="001D6C12" w:rsidRDefault="00905087" w:rsidP="002B475C">
            <w:pPr>
              <w:rPr>
                <w:sz w:val="24"/>
                <w:szCs w:val="24"/>
              </w:rPr>
            </w:pPr>
          </w:p>
          <w:p w:rsidR="00905087" w:rsidRPr="004A0EB5" w:rsidRDefault="00905087" w:rsidP="002B475C">
            <w:pPr>
              <w:rPr>
                <w:sz w:val="24"/>
                <w:szCs w:val="24"/>
              </w:rPr>
            </w:pPr>
            <w:r w:rsidRPr="004A0EB5">
              <w:rPr>
                <w:sz w:val="24"/>
                <w:szCs w:val="24"/>
              </w:rPr>
              <w:t xml:space="preserve">____________________ / </w:t>
            </w:r>
            <w:r w:rsidR="00F27AB3">
              <w:rPr>
                <w:sz w:val="24"/>
                <w:szCs w:val="24"/>
              </w:rPr>
              <w:t>_______________</w:t>
            </w:r>
            <w:r w:rsidRPr="004A0EB5">
              <w:rPr>
                <w:sz w:val="24"/>
                <w:szCs w:val="24"/>
              </w:rPr>
              <w:t>/</w:t>
            </w:r>
          </w:p>
          <w:p w:rsidR="00905087" w:rsidRPr="004A0EB5" w:rsidRDefault="00905087" w:rsidP="002B475C">
            <w:pPr>
              <w:rPr>
                <w:sz w:val="24"/>
                <w:szCs w:val="24"/>
              </w:rPr>
            </w:pPr>
          </w:p>
        </w:tc>
      </w:tr>
      <w:tr w:rsidR="00905087" w:rsidRPr="004A0EB5" w:rsidTr="002B475C">
        <w:trPr>
          <w:trHeight w:val="1798"/>
        </w:trPr>
        <w:tc>
          <w:tcPr>
            <w:tcW w:w="5211" w:type="dxa"/>
            <w:shd w:val="clear" w:color="auto" w:fill="auto"/>
          </w:tcPr>
          <w:p w:rsidR="00905087" w:rsidRPr="004A0EB5" w:rsidRDefault="00905087" w:rsidP="002B475C">
            <w:pPr>
              <w:rPr>
                <w:sz w:val="24"/>
                <w:szCs w:val="24"/>
              </w:rPr>
            </w:pPr>
          </w:p>
        </w:tc>
        <w:tc>
          <w:tcPr>
            <w:tcW w:w="5471" w:type="dxa"/>
            <w:shd w:val="clear" w:color="auto" w:fill="auto"/>
          </w:tcPr>
          <w:p w:rsidR="00905087" w:rsidRPr="004A0EB5" w:rsidRDefault="00905087" w:rsidP="002B475C">
            <w:pPr>
              <w:rPr>
                <w:sz w:val="24"/>
                <w:szCs w:val="24"/>
              </w:rPr>
            </w:pPr>
          </w:p>
        </w:tc>
      </w:tr>
    </w:tbl>
    <w:p w:rsidR="0026279F" w:rsidRPr="004A0EB5" w:rsidRDefault="0026279F" w:rsidP="0026279F">
      <w:pPr>
        <w:tabs>
          <w:tab w:val="left" w:pos="360"/>
        </w:tabs>
        <w:ind w:right="-1"/>
        <w:jc w:val="both"/>
        <w:rPr>
          <w:sz w:val="24"/>
          <w:szCs w:val="24"/>
        </w:rPr>
      </w:pPr>
    </w:p>
    <w:p w:rsidR="00EE2C02" w:rsidRDefault="00EE2C02" w:rsidP="0026279F">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F27AB3" w:rsidRDefault="00F27AB3">
      <w:pPr>
        <w:tabs>
          <w:tab w:val="left" w:pos="360"/>
        </w:tabs>
        <w:ind w:right="-1"/>
        <w:jc w:val="both"/>
        <w:rPr>
          <w:sz w:val="24"/>
          <w:szCs w:val="24"/>
        </w:rPr>
      </w:pPr>
    </w:p>
    <w:p w:rsidR="00F27AB3" w:rsidRDefault="00F27AB3">
      <w:pPr>
        <w:tabs>
          <w:tab w:val="left" w:pos="360"/>
        </w:tabs>
        <w:ind w:right="-1"/>
        <w:jc w:val="both"/>
        <w:rPr>
          <w:sz w:val="24"/>
          <w:szCs w:val="24"/>
        </w:rPr>
      </w:pPr>
    </w:p>
    <w:p w:rsidR="00F27AB3" w:rsidRDefault="00F27AB3">
      <w:pPr>
        <w:tabs>
          <w:tab w:val="left" w:pos="360"/>
        </w:tabs>
        <w:ind w:right="-1"/>
        <w:jc w:val="both"/>
        <w:rPr>
          <w:sz w:val="24"/>
          <w:szCs w:val="24"/>
        </w:rPr>
      </w:pPr>
    </w:p>
    <w:p w:rsidR="00F27AB3" w:rsidRDefault="00F27AB3">
      <w:pPr>
        <w:tabs>
          <w:tab w:val="left" w:pos="360"/>
        </w:tabs>
        <w:ind w:right="-1"/>
        <w:jc w:val="both"/>
        <w:rPr>
          <w:sz w:val="24"/>
          <w:szCs w:val="24"/>
        </w:rPr>
      </w:pPr>
    </w:p>
    <w:p w:rsidR="00F27AB3" w:rsidRDefault="00F27AB3">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Default="00750615">
      <w:pPr>
        <w:tabs>
          <w:tab w:val="left" w:pos="360"/>
        </w:tabs>
        <w:ind w:right="-1"/>
        <w:jc w:val="both"/>
        <w:rPr>
          <w:sz w:val="24"/>
          <w:szCs w:val="24"/>
        </w:rPr>
      </w:pPr>
    </w:p>
    <w:p w:rsidR="00750615" w:rsidRPr="004A0EB5" w:rsidRDefault="00750615">
      <w:pPr>
        <w:tabs>
          <w:tab w:val="left" w:pos="360"/>
        </w:tabs>
        <w:ind w:right="-1"/>
        <w:jc w:val="both"/>
        <w:rPr>
          <w:sz w:val="24"/>
          <w:szCs w:val="24"/>
        </w:rPr>
      </w:pPr>
    </w:p>
    <w:p w:rsidR="005327E0" w:rsidRPr="00A10084" w:rsidRDefault="005327E0" w:rsidP="005327E0">
      <w:pPr>
        <w:tabs>
          <w:tab w:val="left" w:pos="3420"/>
          <w:tab w:val="left" w:pos="11880"/>
        </w:tabs>
        <w:ind w:right="-10"/>
        <w:jc w:val="right"/>
      </w:pPr>
      <w:r w:rsidRPr="00A10084">
        <w:t>Приложение №</w:t>
      </w:r>
      <w:r>
        <w:t>2</w:t>
      </w:r>
    </w:p>
    <w:p w:rsidR="005327E0" w:rsidRDefault="005327E0" w:rsidP="005327E0">
      <w:pPr>
        <w:tabs>
          <w:tab w:val="left" w:pos="3420"/>
          <w:tab w:val="left" w:pos="11880"/>
        </w:tabs>
        <w:ind w:right="-10"/>
        <w:jc w:val="right"/>
      </w:pPr>
      <w:r w:rsidRPr="00A10084">
        <w:t xml:space="preserve">                                                                                                к договору поставки </w:t>
      </w:r>
    </w:p>
    <w:p w:rsidR="005327E0" w:rsidRDefault="005327E0" w:rsidP="005327E0">
      <w:pPr>
        <w:tabs>
          <w:tab w:val="left" w:pos="3420"/>
          <w:tab w:val="left" w:pos="11880"/>
        </w:tabs>
        <w:ind w:right="-10"/>
        <w:jc w:val="right"/>
      </w:pPr>
    </w:p>
    <w:p w:rsidR="005327E0" w:rsidRPr="004A0EB5" w:rsidRDefault="005327E0" w:rsidP="005327E0">
      <w:pPr>
        <w:tabs>
          <w:tab w:val="left" w:pos="360"/>
        </w:tabs>
        <w:ind w:right="-1"/>
        <w:jc w:val="right"/>
        <w:rPr>
          <w:sz w:val="24"/>
          <w:szCs w:val="24"/>
        </w:rPr>
      </w:pPr>
      <w:r w:rsidRPr="00A10084">
        <w:t>№</w:t>
      </w:r>
      <w:r>
        <w:t xml:space="preserve">_____________________________ </w:t>
      </w:r>
      <w:r w:rsidRPr="00A10084">
        <w:t>от</w:t>
      </w:r>
      <w:r>
        <w:t xml:space="preserve"> ______._</w:t>
      </w:r>
      <w:r w:rsidR="00750615">
        <w:t>_____.201</w:t>
      </w:r>
      <w:r w:rsidR="00AF7C01">
        <w:t>__</w:t>
      </w:r>
      <w:r>
        <w:t xml:space="preserve"> г</w:t>
      </w:r>
    </w:p>
    <w:p w:rsidR="00EE2C02" w:rsidRPr="004A0EB5" w:rsidRDefault="00EE2C02">
      <w:pPr>
        <w:tabs>
          <w:tab w:val="left" w:pos="360"/>
        </w:tabs>
        <w:ind w:right="-1"/>
        <w:jc w:val="both"/>
        <w:rPr>
          <w:sz w:val="24"/>
          <w:szCs w:val="24"/>
        </w:rPr>
      </w:pPr>
    </w:p>
    <w:p w:rsidR="00EE2C02" w:rsidRPr="004A0EB5" w:rsidRDefault="00EE2C02">
      <w:pPr>
        <w:spacing w:before="100"/>
        <w:jc w:val="center"/>
        <w:rPr>
          <w:sz w:val="24"/>
          <w:szCs w:val="24"/>
        </w:rPr>
      </w:pPr>
      <w:r w:rsidRPr="004A0EB5">
        <w:rPr>
          <w:b/>
          <w:sz w:val="24"/>
          <w:szCs w:val="24"/>
        </w:rPr>
        <w:t>ЗАЯВКА НА ПОДГОТОВКУ СЧЕТА ДЛЯ ОПЛАТЫ СЕРВИСНЫХ АБОНЕМЕНТОВ (СА)</w:t>
      </w:r>
    </w:p>
    <w:p w:rsidR="00EE2C02" w:rsidRPr="004A0EB5" w:rsidRDefault="00EE2C02">
      <w:pPr>
        <w:jc w:val="both"/>
        <w:rPr>
          <w:b/>
          <w:sz w:val="24"/>
          <w:szCs w:val="24"/>
        </w:rPr>
      </w:pPr>
    </w:p>
    <w:p w:rsidR="00EE2C02" w:rsidRPr="004A0EB5" w:rsidRDefault="00EE2C02">
      <w:pPr>
        <w:jc w:val="both"/>
        <w:rPr>
          <w:b/>
          <w:sz w:val="24"/>
          <w:szCs w:val="24"/>
        </w:rPr>
      </w:pPr>
      <w:r w:rsidRPr="004A0EB5">
        <w:rPr>
          <w:b/>
          <w:sz w:val="24"/>
          <w:szCs w:val="24"/>
        </w:rPr>
        <w:t>Наименование организации:</w:t>
      </w:r>
      <w:r w:rsidR="00A43248">
        <w:rPr>
          <w:sz w:val="24"/>
          <w:szCs w:val="24"/>
        </w:rPr>
        <w:t xml:space="preserve"> </w:t>
      </w:r>
      <w:r w:rsidRPr="004A0EB5">
        <w:rPr>
          <w:sz w:val="24"/>
          <w:szCs w:val="24"/>
        </w:rPr>
        <w:t xml:space="preserve">АО «ЛОЭСК», ИНН: 4703074613, </w:t>
      </w:r>
      <w:r w:rsidRPr="004A0EB5">
        <w:rPr>
          <w:sz w:val="24"/>
          <w:szCs w:val="24"/>
          <w:lang w:val="en-US"/>
        </w:rPr>
        <w:t>email</w:t>
      </w:r>
      <w:r w:rsidRPr="004A0EB5">
        <w:rPr>
          <w:sz w:val="24"/>
          <w:szCs w:val="24"/>
        </w:rPr>
        <w:t>: ___________________________</w:t>
      </w:r>
    </w:p>
    <w:p w:rsidR="00EE2C02" w:rsidRPr="004A0EB5" w:rsidRDefault="00EE2C02">
      <w:pPr>
        <w:jc w:val="both"/>
        <w:rPr>
          <w:b/>
          <w:sz w:val="24"/>
          <w:szCs w:val="24"/>
        </w:rPr>
      </w:pPr>
    </w:p>
    <w:tbl>
      <w:tblPr>
        <w:tblW w:w="0" w:type="auto"/>
        <w:tblInd w:w="-7" w:type="dxa"/>
        <w:tblLayout w:type="fixed"/>
        <w:tblCellMar>
          <w:left w:w="70" w:type="dxa"/>
          <w:right w:w="70" w:type="dxa"/>
        </w:tblCellMar>
        <w:tblLook w:val="0000" w:firstRow="0" w:lastRow="0" w:firstColumn="0" w:lastColumn="0" w:noHBand="0" w:noVBand="0"/>
      </w:tblPr>
      <w:tblGrid>
        <w:gridCol w:w="719"/>
        <w:gridCol w:w="1903"/>
        <w:gridCol w:w="4378"/>
        <w:gridCol w:w="3621"/>
      </w:tblGrid>
      <w:tr w:rsidR="00EE2C02" w:rsidRPr="004A0EB5">
        <w:trPr>
          <w:trHeight w:val="693"/>
        </w:trPr>
        <w:tc>
          <w:tcPr>
            <w:tcW w:w="719" w:type="dxa"/>
            <w:tcBorders>
              <w:top w:val="single" w:sz="6" w:space="0" w:color="000000"/>
              <w:left w:val="single" w:sz="6" w:space="0" w:color="000000"/>
              <w:bottom w:val="single" w:sz="6" w:space="0" w:color="000000"/>
            </w:tcBorders>
            <w:shd w:val="clear" w:color="auto" w:fill="FFFF99"/>
            <w:vAlign w:val="center"/>
          </w:tcPr>
          <w:p w:rsidR="00EE2C02" w:rsidRPr="004A0EB5" w:rsidRDefault="00EE2C02">
            <w:pPr>
              <w:jc w:val="center"/>
              <w:rPr>
                <w:b/>
                <w:sz w:val="24"/>
                <w:szCs w:val="24"/>
              </w:rPr>
            </w:pPr>
            <w:r w:rsidRPr="004A0EB5">
              <w:rPr>
                <w:b/>
                <w:sz w:val="24"/>
                <w:szCs w:val="24"/>
              </w:rPr>
              <w:t>№</w:t>
            </w:r>
          </w:p>
        </w:tc>
        <w:tc>
          <w:tcPr>
            <w:tcW w:w="1903" w:type="dxa"/>
            <w:tcBorders>
              <w:top w:val="single" w:sz="6" w:space="0" w:color="000000"/>
              <w:left w:val="single" w:sz="6" w:space="0" w:color="000000"/>
              <w:bottom w:val="single" w:sz="6" w:space="0" w:color="000000"/>
            </w:tcBorders>
            <w:shd w:val="clear" w:color="auto" w:fill="FFFF99"/>
            <w:vAlign w:val="center"/>
          </w:tcPr>
          <w:p w:rsidR="00EE2C02" w:rsidRPr="004A0EB5" w:rsidRDefault="00EE2C02">
            <w:pPr>
              <w:jc w:val="center"/>
              <w:rPr>
                <w:b/>
                <w:sz w:val="24"/>
                <w:szCs w:val="24"/>
              </w:rPr>
            </w:pPr>
            <w:r w:rsidRPr="004A0EB5">
              <w:rPr>
                <w:b/>
                <w:sz w:val="24"/>
                <w:szCs w:val="24"/>
              </w:rPr>
              <w:t>Вид нефтепродуктов</w:t>
            </w:r>
          </w:p>
        </w:tc>
        <w:tc>
          <w:tcPr>
            <w:tcW w:w="4378" w:type="dxa"/>
            <w:tcBorders>
              <w:top w:val="single" w:sz="6" w:space="0" w:color="000000"/>
              <w:left w:val="single" w:sz="6" w:space="0" w:color="000000"/>
              <w:bottom w:val="single" w:sz="6" w:space="0" w:color="000000"/>
            </w:tcBorders>
            <w:shd w:val="clear" w:color="auto" w:fill="FFFF99"/>
            <w:vAlign w:val="center"/>
          </w:tcPr>
          <w:p w:rsidR="00EE2C02" w:rsidRPr="004A0EB5" w:rsidRDefault="00EE2C02">
            <w:pPr>
              <w:jc w:val="center"/>
              <w:rPr>
                <w:b/>
                <w:sz w:val="24"/>
                <w:szCs w:val="24"/>
              </w:rPr>
            </w:pPr>
            <w:r w:rsidRPr="004A0EB5">
              <w:rPr>
                <w:b/>
                <w:sz w:val="24"/>
                <w:szCs w:val="24"/>
              </w:rPr>
              <w:t>Кол-во нефтепродуктов (л)</w:t>
            </w:r>
          </w:p>
        </w:tc>
        <w:tc>
          <w:tcPr>
            <w:tcW w:w="362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EE2C02" w:rsidRPr="004A0EB5" w:rsidRDefault="00EE2C02">
            <w:pPr>
              <w:jc w:val="center"/>
              <w:rPr>
                <w:sz w:val="24"/>
                <w:szCs w:val="24"/>
              </w:rPr>
            </w:pPr>
            <w:r w:rsidRPr="004A0EB5">
              <w:rPr>
                <w:b/>
                <w:sz w:val="24"/>
                <w:szCs w:val="24"/>
              </w:rPr>
              <w:t>Филиал</w:t>
            </w:r>
          </w:p>
        </w:tc>
      </w:tr>
      <w:tr w:rsidR="00EE2C02" w:rsidRPr="004A0EB5">
        <w:tc>
          <w:tcPr>
            <w:tcW w:w="719" w:type="dxa"/>
            <w:tcBorders>
              <w:top w:val="single" w:sz="6" w:space="0" w:color="000000"/>
              <w:left w:val="single" w:sz="6" w:space="0" w:color="000000"/>
              <w:bottom w:val="single" w:sz="6" w:space="0" w:color="000000"/>
            </w:tcBorders>
            <w:shd w:val="clear" w:color="auto" w:fill="auto"/>
          </w:tcPr>
          <w:p w:rsidR="00EE2C02" w:rsidRPr="004A0EB5" w:rsidRDefault="00EE2C02">
            <w:pPr>
              <w:jc w:val="center"/>
              <w:rPr>
                <w:sz w:val="24"/>
                <w:szCs w:val="24"/>
              </w:rPr>
            </w:pPr>
            <w:r w:rsidRPr="004A0EB5">
              <w:rPr>
                <w:b/>
                <w:sz w:val="24"/>
                <w:szCs w:val="24"/>
              </w:rPr>
              <w:t>1.</w:t>
            </w:r>
          </w:p>
        </w:tc>
        <w:tc>
          <w:tcPr>
            <w:tcW w:w="1903" w:type="dxa"/>
            <w:tcBorders>
              <w:top w:val="single" w:sz="6" w:space="0" w:color="000000"/>
              <w:left w:val="single" w:sz="6" w:space="0" w:color="000000"/>
              <w:bottom w:val="single" w:sz="6" w:space="0" w:color="000000"/>
            </w:tcBorders>
            <w:shd w:val="clear" w:color="auto" w:fill="auto"/>
          </w:tcPr>
          <w:p w:rsidR="00EE2C02" w:rsidRPr="004A0EB5" w:rsidRDefault="00EE2C02">
            <w:pPr>
              <w:jc w:val="center"/>
              <w:rPr>
                <w:sz w:val="24"/>
                <w:szCs w:val="24"/>
              </w:rPr>
            </w:pPr>
            <w:r w:rsidRPr="004A0EB5">
              <w:rPr>
                <w:sz w:val="24"/>
                <w:szCs w:val="24"/>
              </w:rPr>
              <w:t>А-95</w:t>
            </w:r>
          </w:p>
        </w:tc>
        <w:tc>
          <w:tcPr>
            <w:tcW w:w="4378" w:type="dxa"/>
            <w:tcBorders>
              <w:top w:val="single" w:sz="6" w:space="0" w:color="000000"/>
              <w:left w:val="single" w:sz="6" w:space="0" w:color="000000"/>
              <w:bottom w:val="single" w:sz="6" w:space="0" w:color="000000"/>
            </w:tcBorders>
            <w:shd w:val="clear" w:color="auto" w:fill="auto"/>
          </w:tcPr>
          <w:p w:rsidR="00EE2C02" w:rsidRPr="004A0EB5" w:rsidRDefault="00EE2C02">
            <w:pPr>
              <w:snapToGrid w:val="0"/>
              <w:jc w:val="center"/>
              <w:rPr>
                <w:sz w:val="24"/>
                <w:szCs w:val="24"/>
              </w:rPr>
            </w:pPr>
          </w:p>
        </w:tc>
        <w:tc>
          <w:tcPr>
            <w:tcW w:w="3621" w:type="dxa"/>
            <w:tcBorders>
              <w:top w:val="single" w:sz="6" w:space="0" w:color="000000"/>
              <w:left w:val="single" w:sz="6" w:space="0" w:color="000000"/>
              <w:bottom w:val="single" w:sz="6" w:space="0" w:color="000000"/>
              <w:right w:val="single" w:sz="6" w:space="0" w:color="000000"/>
            </w:tcBorders>
            <w:shd w:val="clear" w:color="auto" w:fill="auto"/>
          </w:tcPr>
          <w:p w:rsidR="00EE2C02" w:rsidRPr="004A0EB5" w:rsidRDefault="00EE2C02">
            <w:pPr>
              <w:snapToGrid w:val="0"/>
              <w:jc w:val="center"/>
              <w:rPr>
                <w:sz w:val="24"/>
                <w:szCs w:val="24"/>
              </w:rPr>
            </w:pPr>
          </w:p>
        </w:tc>
      </w:tr>
      <w:tr w:rsidR="00EE2C02" w:rsidRPr="004A0EB5">
        <w:tc>
          <w:tcPr>
            <w:tcW w:w="719" w:type="dxa"/>
            <w:tcBorders>
              <w:top w:val="single" w:sz="6" w:space="0" w:color="000000"/>
              <w:left w:val="single" w:sz="6" w:space="0" w:color="000000"/>
              <w:bottom w:val="single" w:sz="6" w:space="0" w:color="000000"/>
            </w:tcBorders>
            <w:shd w:val="clear" w:color="auto" w:fill="auto"/>
          </w:tcPr>
          <w:p w:rsidR="00EE2C02" w:rsidRPr="004A0EB5" w:rsidRDefault="00EE2C02">
            <w:pPr>
              <w:jc w:val="center"/>
              <w:rPr>
                <w:sz w:val="24"/>
                <w:szCs w:val="24"/>
              </w:rPr>
            </w:pPr>
            <w:r w:rsidRPr="004A0EB5">
              <w:rPr>
                <w:b/>
                <w:sz w:val="24"/>
                <w:szCs w:val="24"/>
              </w:rPr>
              <w:t>2.</w:t>
            </w:r>
          </w:p>
        </w:tc>
        <w:tc>
          <w:tcPr>
            <w:tcW w:w="1903" w:type="dxa"/>
            <w:tcBorders>
              <w:top w:val="single" w:sz="6" w:space="0" w:color="000000"/>
              <w:left w:val="single" w:sz="6" w:space="0" w:color="000000"/>
              <w:bottom w:val="single" w:sz="6" w:space="0" w:color="000000"/>
            </w:tcBorders>
            <w:shd w:val="clear" w:color="auto" w:fill="auto"/>
          </w:tcPr>
          <w:p w:rsidR="00EE2C02" w:rsidRPr="004A0EB5" w:rsidRDefault="00EE2C02">
            <w:pPr>
              <w:jc w:val="center"/>
              <w:rPr>
                <w:sz w:val="24"/>
                <w:szCs w:val="24"/>
              </w:rPr>
            </w:pPr>
            <w:r w:rsidRPr="004A0EB5">
              <w:rPr>
                <w:sz w:val="24"/>
                <w:szCs w:val="24"/>
              </w:rPr>
              <w:t>А-92</w:t>
            </w:r>
          </w:p>
        </w:tc>
        <w:tc>
          <w:tcPr>
            <w:tcW w:w="4378" w:type="dxa"/>
            <w:tcBorders>
              <w:top w:val="single" w:sz="6" w:space="0" w:color="000000"/>
              <w:left w:val="single" w:sz="6" w:space="0" w:color="000000"/>
              <w:bottom w:val="single" w:sz="6" w:space="0" w:color="000000"/>
            </w:tcBorders>
            <w:shd w:val="clear" w:color="auto" w:fill="auto"/>
          </w:tcPr>
          <w:p w:rsidR="00EE2C02" w:rsidRPr="004A0EB5" w:rsidRDefault="00EE2C02">
            <w:pPr>
              <w:snapToGrid w:val="0"/>
              <w:jc w:val="center"/>
              <w:rPr>
                <w:sz w:val="24"/>
                <w:szCs w:val="24"/>
              </w:rPr>
            </w:pPr>
          </w:p>
        </w:tc>
        <w:tc>
          <w:tcPr>
            <w:tcW w:w="3621" w:type="dxa"/>
            <w:tcBorders>
              <w:top w:val="single" w:sz="6" w:space="0" w:color="000000"/>
              <w:left w:val="single" w:sz="6" w:space="0" w:color="000000"/>
              <w:bottom w:val="single" w:sz="6" w:space="0" w:color="000000"/>
              <w:right w:val="single" w:sz="6" w:space="0" w:color="000000"/>
            </w:tcBorders>
            <w:shd w:val="clear" w:color="auto" w:fill="auto"/>
          </w:tcPr>
          <w:p w:rsidR="00EE2C02" w:rsidRPr="004A0EB5" w:rsidRDefault="00EE2C02">
            <w:pPr>
              <w:snapToGrid w:val="0"/>
              <w:jc w:val="center"/>
              <w:rPr>
                <w:sz w:val="24"/>
                <w:szCs w:val="24"/>
              </w:rPr>
            </w:pPr>
          </w:p>
        </w:tc>
      </w:tr>
      <w:tr w:rsidR="00EE2C02" w:rsidRPr="004A0EB5">
        <w:tc>
          <w:tcPr>
            <w:tcW w:w="719" w:type="dxa"/>
            <w:tcBorders>
              <w:top w:val="single" w:sz="6" w:space="0" w:color="000000"/>
              <w:left w:val="single" w:sz="6" w:space="0" w:color="000000"/>
              <w:bottom w:val="single" w:sz="6" w:space="0" w:color="000000"/>
            </w:tcBorders>
            <w:shd w:val="clear" w:color="auto" w:fill="auto"/>
          </w:tcPr>
          <w:p w:rsidR="00EE2C02" w:rsidRPr="004A0EB5" w:rsidRDefault="00EE2C02">
            <w:pPr>
              <w:jc w:val="center"/>
              <w:rPr>
                <w:sz w:val="24"/>
                <w:szCs w:val="24"/>
              </w:rPr>
            </w:pPr>
            <w:r w:rsidRPr="004A0EB5">
              <w:rPr>
                <w:b/>
                <w:sz w:val="24"/>
                <w:szCs w:val="24"/>
              </w:rPr>
              <w:t>3.</w:t>
            </w:r>
          </w:p>
        </w:tc>
        <w:tc>
          <w:tcPr>
            <w:tcW w:w="1903" w:type="dxa"/>
            <w:tcBorders>
              <w:top w:val="single" w:sz="6" w:space="0" w:color="000000"/>
              <w:left w:val="single" w:sz="6" w:space="0" w:color="000000"/>
              <w:bottom w:val="single" w:sz="6" w:space="0" w:color="000000"/>
            </w:tcBorders>
            <w:shd w:val="clear" w:color="auto" w:fill="auto"/>
          </w:tcPr>
          <w:p w:rsidR="00EE2C02" w:rsidRPr="004A0EB5" w:rsidRDefault="00EE2C02">
            <w:pPr>
              <w:jc w:val="center"/>
              <w:rPr>
                <w:sz w:val="24"/>
                <w:szCs w:val="24"/>
              </w:rPr>
            </w:pPr>
            <w:r w:rsidRPr="004A0EB5">
              <w:rPr>
                <w:sz w:val="24"/>
                <w:szCs w:val="24"/>
              </w:rPr>
              <w:t>ДТ</w:t>
            </w:r>
          </w:p>
        </w:tc>
        <w:tc>
          <w:tcPr>
            <w:tcW w:w="4378" w:type="dxa"/>
            <w:tcBorders>
              <w:top w:val="single" w:sz="6" w:space="0" w:color="000000"/>
              <w:left w:val="single" w:sz="6" w:space="0" w:color="000000"/>
              <w:bottom w:val="single" w:sz="6" w:space="0" w:color="000000"/>
            </w:tcBorders>
            <w:shd w:val="clear" w:color="auto" w:fill="auto"/>
          </w:tcPr>
          <w:p w:rsidR="00EE2C02" w:rsidRPr="004A0EB5" w:rsidRDefault="00EE2C02">
            <w:pPr>
              <w:snapToGrid w:val="0"/>
              <w:jc w:val="center"/>
              <w:rPr>
                <w:sz w:val="24"/>
                <w:szCs w:val="24"/>
              </w:rPr>
            </w:pPr>
          </w:p>
        </w:tc>
        <w:tc>
          <w:tcPr>
            <w:tcW w:w="3621" w:type="dxa"/>
            <w:tcBorders>
              <w:top w:val="single" w:sz="6" w:space="0" w:color="000000"/>
              <w:left w:val="single" w:sz="6" w:space="0" w:color="000000"/>
              <w:bottom w:val="single" w:sz="6" w:space="0" w:color="000000"/>
              <w:right w:val="single" w:sz="6" w:space="0" w:color="000000"/>
            </w:tcBorders>
            <w:shd w:val="clear" w:color="auto" w:fill="auto"/>
          </w:tcPr>
          <w:p w:rsidR="00EE2C02" w:rsidRPr="004A0EB5" w:rsidRDefault="00EE2C02">
            <w:pPr>
              <w:snapToGrid w:val="0"/>
              <w:jc w:val="center"/>
              <w:rPr>
                <w:sz w:val="24"/>
                <w:szCs w:val="24"/>
              </w:rPr>
            </w:pPr>
          </w:p>
        </w:tc>
      </w:tr>
    </w:tbl>
    <w:p w:rsidR="00EE2C02" w:rsidRPr="004A0EB5" w:rsidRDefault="00EE2C02">
      <w:pPr>
        <w:rPr>
          <w:sz w:val="24"/>
          <w:szCs w:val="24"/>
        </w:rPr>
      </w:pPr>
    </w:p>
    <w:p w:rsidR="007148A5" w:rsidRPr="004A0EB5" w:rsidRDefault="007148A5" w:rsidP="007148A5">
      <w:pPr>
        <w:jc w:val="center"/>
        <w:rPr>
          <w:b/>
          <w:sz w:val="24"/>
          <w:szCs w:val="24"/>
        </w:rPr>
      </w:pPr>
      <w:r w:rsidRPr="004A0EB5">
        <w:rPr>
          <w:b/>
          <w:sz w:val="24"/>
          <w:szCs w:val="24"/>
        </w:rPr>
        <w:t>ЗАЯВКА НА ПОДГОТОВКУ И ПОПОЛНЕНИЕ ИНФОРМАЦИОННЫХ</w:t>
      </w:r>
    </w:p>
    <w:p w:rsidR="007148A5" w:rsidRPr="004A0EB5" w:rsidRDefault="007148A5" w:rsidP="007148A5">
      <w:pPr>
        <w:jc w:val="center"/>
        <w:rPr>
          <w:b/>
          <w:sz w:val="24"/>
          <w:szCs w:val="24"/>
        </w:rPr>
      </w:pPr>
      <w:r w:rsidRPr="004A0EB5">
        <w:rPr>
          <w:b/>
          <w:sz w:val="24"/>
          <w:szCs w:val="24"/>
        </w:rPr>
        <w:t>СМАРТ-КАРТ (ИСК)</w:t>
      </w:r>
    </w:p>
    <w:p w:rsidR="007148A5" w:rsidRPr="004A0EB5" w:rsidRDefault="007148A5" w:rsidP="007148A5">
      <w:pPr>
        <w:rPr>
          <w:b/>
          <w:sz w:val="24"/>
          <w:szCs w:val="24"/>
        </w:rPr>
      </w:pPr>
    </w:p>
    <w:p w:rsidR="007148A5" w:rsidRPr="004A0EB5" w:rsidRDefault="007148A5" w:rsidP="007148A5">
      <w:pPr>
        <w:rPr>
          <w:b/>
          <w:sz w:val="24"/>
          <w:szCs w:val="24"/>
        </w:rPr>
      </w:pPr>
      <w:r w:rsidRPr="004A0EB5">
        <w:rPr>
          <w:b/>
          <w:sz w:val="24"/>
          <w:szCs w:val="24"/>
        </w:rPr>
        <w:t>Наименование организации:</w:t>
      </w:r>
      <w:r w:rsidRPr="004A0EB5">
        <w:rPr>
          <w:sz w:val="24"/>
          <w:szCs w:val="24"/>
        </w:rPr>
        <w:t>___________________________________</w:t>
      </w:r>
    </w:p>
    <w:p w:rsidR="007148A5" w:rsidRPr="004A0EB5" w:rsidRDefault="007148A5" w:rsidP="007148A5">
      <w:pPr>
        <w:rPr>
          <w:b/>
          <w:sz w:val="24"/>
          <w:szCs w:val="24"/>
        </w:rPr>
      </w:pPr>
      <w:r w:rsidRPr="004A0EB5">
        <w:rPr>
          <w:b/>
          <w:sz w:val="24"/>
          <w:szCs w:val="24"/>
        </w:rPr>
        <w:t>ИНН ______________________________ Телефон/факс _____________________</w:t>
      </w:r>
    </w:p>
    <w:p w:rsidR="007148A5" w:rsidRPr="004A0EB5" w:rsidRDefault="007148A5" w:rsidP="007148A5">
      <w:pPr>
        <w:tabs>
          <w:tab w:val="left" w:pos="2700"/>
        </w:tabs>
        <w:rPr>
          <w:b/>
          <w:sz w:val="24"/>
          <w:szCs w:val="24"/>
        </w:rPr>
      </w:pPr>
    </w:p>
    <w:tbl>
      <w:tblPr>
        <w:tblW w:w="10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1276"/>
        <w:gridCol w:w="2126"/>
        <w:gridCol w:w="2694"/>
        <w:gridCol w:w="1417"/>
        <w:gridCol w:w="2410"/>
      </w:tblGrid>
      <w:tr w:rsidR="007148A5" w:rsidRPr="004A0EB5" w:rsidTr="004A0EB5">
        <w:trPr>
          <w:trHeight w:val="726"/>
        </w:trPr>
        <w:tc>
          <w:tcPr>
            <w:tcW w:w="637"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rPr>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b/>
                <w:sz w:val="24"/>
                <w:szCs w:val="24"/>
              </w:rPr>
            </w:pPr>
            <w:r w:rsidRPr="004A0EB5">
              <w:rPr>
                <w:b/>
                <w:sz w:val="24"/>
                <w:szCs w:val="24"/>
              </w:rPr>
              <w:t>N карты</w:t>
            </w:r>
          </w:p>
        </w:tc>
        <w:tc>
          <w:tcPr>
            <w:tcW w:w="2126"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b/>
                <w:sz w:val="24"/>
                <w:szCs w:val="24"/>
              </w:rPr>
            </w:pPr>
            <w:r w:rsidRPr="004A0EB5">
              <w:rPr>
                <w:b/>
                <w:sz w:val="24"/>
                <w:szCs w:val="24"/>
              </w:rPr>
              <w:t xml:space="preserve">Вид </w:t>
            </w:r>
          </w:p>
          <w:p w:rsidR="007148A5" w:rsidRPr="004A0EB5" w:rsidRDefault="007148A5" w:rsidP="004A0EB5">
            <w:pPr>
              <w:jc w:val="center"/>
              <w:rPr>
                <w:b/>
                <w:sz w:val="24"/>
                <w:szCs w:val="24"/>
              </w:rPr>
            </w:pPr>
            <w:r w:rsidRPr="004A0EB5">
              <w:rPr>
                <w:b/>
                <w:sz w:val="24"/>
                <w:szCs w:val="24"/>
              </w:rPr>
              <w:t>нефтепродуктов</w:t>
            </w:r>
          </w:p>
        </w:tc>
        <w:tc>
          <w:tcPr>
            <w:tcW w:w="2694"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b/>
                <w:sz w:val="24"/>
                <w:szCs w:val="24"/>
              </w:rPr>
            </w:pPr>
            <w:r w:rsidRPr="004A0EB5">
              <w:rPr>
                <w:b/>
                <w:sz w:val="24"/>
                <w:szCs w:val="24"/>
              </w:rPr>
              <w:t xml:space="preserve">Кол-во </w:t>
            </w:r>
          </w:p>
          <w:p w:rsidR="007148A5" w:rsidRPr="004A0EB5" w:rsidRDefault="007148A5" w:rsidP="004A0EB5">
            <w:pPr>
              <w:jc w:val="center"/>
              <w:rPr>
                <w:b/>
                <w:sz w:val="24"/>
                <w:szCs w:val="24"/>
              </w:rPr>
            </w:pPr>
            <w:r w:rsidRPr="004A0EB5">
              <w:rPr>
                <w:b/>
                <w:sz w:val="24"/>
                <w:szCs w:val="24"/>
              </w:rPr>
              <w:t>Нефтепродуктов (л)</w:t>
            </w:r>
          </w:p>
        </w:tc>
        <w:tc>
          <w:tcPr>
            <w:tcW w:w="1417"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b/>
                <w:sz w:val="24"/>
                <w:szCs w:val="24"/>
              </w:rPr>
            </w:pPr>
            <w:r w:rsidRPr="004A0EB5">
              <w:rPr>
                <w:b/>
                <w:sz w:val="24"/>
                <w:szCs w:val="24"/>
              </w:rPr>
              <w:t xml:space="preserve">Суточный </w:t>
            </w:r>
          </w:p>
          <w:p w:rsidR="007148A5" w:rsidRPr="004A0EB5" w:rsidRDefault="007148A5" w:rsidP="004A0EB5">
            <w:pPr>
              <w:jc w:val="center"/>
              <w:rPr>
                <w:b/>
                <w:sz w:val="24"/>
                <w:szCs w:val="24"/>
              </w:rPr>
            </w:pPr>
            <w:r w:rsidRPr="004A0EB5">
              <w:rPr>
                <w:b/>
                <w:sz w:val="24"/>
                <w:szCs w:val="24"/>
              </w:rPr>
              <w:t>лимит (л)</w:t>
            </w:r>
          </w:p>
        </w:tc>
        <w:tc>
          <w:tcPr>
            <w:tcW w:w="2410"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b/>
                <w:sz w:val="24"/>
                <w:szCs w:val="24"/>
              </w:rPr>
            </w:pPr>
            <w:r w:rsidRPr="004A0EB5">
              <w:rPr>
                <w:b/>
                <w:sz w:val="24"/>
                <w:szCs w:val="24"/>
              </w:rPr>
              <w:t xml:space="preserve">Месячный  </w:t>
            </w:r>
          </w:p>
          <w:p w:rsidR="007148A5" w:rsidRPr="004A0EB5" w:rsidRDefault="007148A5" w:rsidP="004A0EB5">
            <w:pPr>
              <w:jc w:val="center"/>
              <w:rPr>
                <w:b/>
                <w:sz w:val="24"/>
                <w:szCs w:val="24"/>
              </w:rPr>
            </w:pPr>
            <w:r w:rsidRPr="004A0EB5">
              <w:rPr>
                <w:b/>
                <w:sz w:val="24"/>
                <w:szCs w:val="24"/>
              </w:rPr>
              <w:t>лимит (л)</w:t>
            </w:r>
          </w:p>
          <w:p w:rsidR="007148A5" w:rsidRPr="004A0EB5" w:rsidRDefault="007148A5" w:rsidP="004A0EB5">
            <w:pPr>
              <w:jc w:val="center"/>
              <w:rPr>
                <w:b/>
                <w:sz w:val="24"/>
                <w:szCs w:val="24"/>
              </w:rPr>
            </w:pPr>
            <w:r w:rsidRPr="004A0EB5">
              <w:rPr>
                <w:b/>
                <w:sz w:val="24"/>
                <w:szCs w:val="24"/>
              </w:rPr>
              <w:t>(если необходим)</w:t>
            </w:r>
          </w:p>
        </w:tc>
      </w:tr>
      <w:tr w:rsidR="007148A5" w:rsidRPr="004A0EB5" w:rsidTr="004A0EB5">
        <w:trPr>
          <w:trHeight w:val="372"/>
        </w:trPr>
        <w:tc>
          <w:tcPr>
            <w:tcW w:w="637"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rPr>
                <w:b/>
                <w:sz w:val="24"/>
                <w:szCs w:val="24"/>
              </w:rPr>
            </w:pPr>
            <w:r w:rsidRPr="004A0EB5">
              <w:rPr>
                <w:b/>
                <w:sz w:val="24"/>
                <w:szCs w:val="24"/>
              </w:rPr>
              <w:t>1.</w:t>
            </w:r>
          </w:p>
        </w:tc>
        <w:tc>
          <w:tcPr>
            <w:tcW w:w="1276"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2694"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r>
      <w:tr w:rsidR="007148A5" w:rsidRPr="004A0EB5" w:rsidTr="004A0EB5">
        <w:trPr>
          <w:trHeight w:val="355"/>
        </w:trPr>
        <w:tc>
          <w:tcPr>
            <w:tcW w:w="637"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rPr>
                <w:b/>
                <w:sz w:val="24"/>
                <w:szCs w:val="24"/>
              </w:rPr>
            </w:pPr>
            <w:r w:rsidRPr="004A0EB5">
              <w:rPr>
                <w:b/>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2694"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7148A5" w:rsidRPr="004A0EB5" w:rsidRDefault="007148A5" w:rsidP="004A0EB5">
            <w:pPr>
              <w:jc w:val="center"/>
              <w:rPr>
                <w:sz w:val="24"/>
                <w:szCs w:val="24"/>
              </w:rPr>
            </w:pPr>
          </w:p>
        </w:tc>
      </w:tr>
    </w:tbl>
    <w:p w:rsidR="007148A5" w:rsidRPr="004A0EB5" w:rsidRDefault="007148A5" w:rsidP="007148A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023"/>
        <w:gridCol w:w="2023"/>
        <w:gridCol w:w="1556"/>
      </w:tblGrid>
      <w:tr w:rsidR="007023D1" w:rsidRPr="004A0EB5" w:rsidTr="004A0EB5">
        <w:tc>
          <w:tcPr>
            <w:tcW w:w="2023"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rPr>
                <w:b/>
                <w:sz w:val="24"/>
                <w:szCs w:val="24"/>
              </w:rPr>
            </w:pPr>
            <w:r w:rsidRPr="004A0EB5">
              <w:rPr>
                <w:b/>
                <w:sz w:val="24"/>
                <w:szCs w:val="24"/>
              </w:rPr>
              <w:t>Итого</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jc w:val="center"/>
              <w:rPr>
                <w:b/>
                <w:sz w:val="24"/>
                <w:szCs w:val="24"/>
              </w:rPr>
            </w:pPr>
            <w:r w:rsidRPr="004A0EB5">
              <w:rPr>
                <w:b/>
                <w:sz w:val="24"/>
                <w:szCs w:val="24"/>
              </w:rPr>
              <w:t>92</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jc w:val="center"/>
              <w:rPr>
                <w:b/>
                <w:sz w:val="24"/>
                <w:szCs w:val="24"/>
              </w:rPr>
            </w:pPr>
            <w:r w:rsidRPr="004A0EB5">
              <w:rPr>
                <w:b/>
                <w:sz w:val="24"/>
                <w:szCs w:val="24"/>
              </w:rPr>
              <w:t>95</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jc w:val="center"/>
              <w:rPr>
                <w:b/>
                <w:sz w:val="24"/>
                <w:szCs w:val="24"/>
              </w:rPr>
            </w:pPr>
            <w:proofErr w:type="spellStart"/>
            <w:r w:rsidRPr="004A0EB5">
              <w:rPr>
                <w:b/>
                <w:sz w:val="24"/>
                <w:szCs w:val="24"/>
              </w:rPr>
              <w:t>Дт</w:t>
            </w:r>
            <w:proofErr w:type="spellEnd"/>
          </w:p>
        </w:tc>
      </w:tr>
      <w:tr w:rsidR="007023D1" w:rsidRPr="004A0EB5" w:rsidTr="004A0EB5">
        <w:tc>
          <w:tcPr>
            <w:tcW w:w="2023"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rPr>
                <w:b/>
                <w:sz w:val="24"/>
                <w:szCs w:val="24"/>
              </w:rPr>
            </w:pPr>
            <w:r w:rsidRPr="004A0EB5">
              <w:rPr>
                <w:b/>
                <w:sz w:val="24"/>
                <w:szCs w:val="24"/>
              </w:rPr>
              <w:t>Литр</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jc w:val="center"/>
              <w:rPr>
                <w:b/>
                <w:sz w:val="24"/>
                <w:szCs w:val="24"/>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jc w:val="center"/>
              <w:rPr>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7023D1" w:rsidRPr="004A0EB5" w:rsidRDefault="007023D1" w:rsidP="004A0EB5">
            <w:pPr>
              <w:jc w:val="center"/>
              <w:rPr>
                <w:b/>
                <w:sz w:val="24"/>
                <w:szCs w:val="24"/>
              </w:rPr>
            </w:pPr>
          </w:p>
        </w:tc>
      </w:tr>
    </w:tbl>
    <w:p w:rsidR="007148A5" w:rsidRPr="004A0EB5" w:rsidRDefault="007148A5" w:rsidP="007148A5">
      <w:pPr>
        <w:rPr>
          <w:b/>
          <w:sz w:val="24"/>
          <w:szCs w:val="24"/>
          <w:u w:val="single"/>
        </w:rPr>
      </w:pPr>
    </w:p>
    <w:tbl>
      <w:tblPr>
        <w:tblW w:w="5014" w:type="pct"/>
        <w:tblLook w:val="0000" w:firstRow="0" w:lastRow="0" w:firstColumn="0" w:lastColumn="0" w:noHBand="0" w:noVBand="0"/>
      </w:tblPr>
      <w:tblGrid>
        <w:gridCol w:w="5316"/>
        <w:gridCol w:w="5316"/>
      </w:tblGrid>
      <w:tr w:rsidR="007148A5" w:rsidRPr="004A0EB5" w:rsidTr="004A0EB5">
        <w:trPr>
          <w:trHeight w:val="324"/>
        </w:trPr>
        <w:tc>
          <w:tcPr>
            <w:tcW w:w="2500" w:type="pct"/>
          </w:tcPr>
          <w:p w:rsidR="007148A5" w:rsidRPr="004A0EB5" w:rsidRDefault="007148A5" w:rsidP="004A0EB5">
            <w:pPr>
              <w:rPr>
                <w:sz w:val="24"/>
                <w:szCs w:val="24"/>
              </w:rPr>
            </w:pPr>
            <w:r w:rsidRPr="004A0EB5">
              <w:rPr>
                <w:b/>
                <w:sz w:val="24"/>
                <w:szCs w:val="24"/>
              </w:rPr>
              <w:t>Дата подачи заявки:</w:t>
            </w:r>
            <w:r w:rsidRPr="004A0EB5">
              <w:rPr>
                <w:sz w:val="24"/>
                <w:szCs w:val="24"/>
              </w:rPr>
              <w:t xml:space="preserve"> ____________________</w:t>
            </w:r>
          </w:p>
          <w:p w:rsidR="007148A5" w:rsidRPr="004A0EB5" w:rsidRDefault="007148A5" w:rsidP="004A0EB5">
            <w:pPr>
              <w:rPr>
                <w:b/>
                <w:sz w:val="24"/>
                <w:szCs w:val="24"/>
              </w:rPr>
            </w:pPr>
          </w:p>
        </w:tc>
        <w:tc>
          <w:tcPr>
            <w:tcW w:w="2500" w:type="pct"/>
          </w:tcPr>
          <w:p w:rsidR="007148A5" w:rsidRPr="004A0EB5" w:rsidRDefault="007148A5" w:rsidP="004A0EB5">
            <w:pPr>
              <w:rPr>
                <w:b/>
                <w:sz w:val="24"/>
                <w:szCs w:val="24"/>
              </w:rPr>
            </w:pPr>
            <w:r w:rsidRPr="004A0EB5">
              <w:rPr>
                <w:b/>
                <w:sz w:val="24"/>
                <w:szCs w:val="24"/>
              </w:rPr>
              <w:t>Дата приема заявки:</w:t>
            </w:r>
            <w:r w:rsidRPr="004A0EB5">
              <w:rPr>
                <w:sz w:val="24"/>
                <w:szCs w:val="24"/>
              </w:rPr>
              <w:t xml:space="preserve"> ____________________</w:t>
            </w:r>
            <w:r w:rsidRPr="004A0EB5">
              <w:rPr>
                <w:b/>
                <w:sz w:val="24"/>
                <w:szCs w:val="24"/>
              </w:rPr>
              <w:tab/>
            </w:r>
          </w:p>
        </w:tc>
      </w:tr>
      <w:tr w:rsidR="007148A5" w:rsidRPr="004A0EB5" w:rsidTr="004A0EB5">
        <w:trPr>
          <w:trHeight w:val="583"/>
        </w:trPr>
        <w:tc>
          <w:tcPr>
            <w:tcW w:w="2500" w:type="pct"/>
          </w:tcPr>
          <w:p w:rsidR="007148A5" w:rsidRPr="004A0EB5" w:rsidRDefault="007148A5" w:rsidP="004A0EB5">
            <w:pPr>
              <w:rPr>
                <w:sz w:val="24"/>
                <w:szCs w:val="24"/>
              </w:rPr>
            </w:pPr>
            <w:r w:rsidRPr="004A0EB5">
              <w:rPr>
                <w:b/>
                <w:sz w:val="24"/>
                <w:szCs w:val="24"/>
              </w:rPr>
              <w:t>Подпись</w:t>
            </w:r>
            <w:r w:rsidRPr="004A0EB5">
              <w:rPr>
                <w:sz w:val="24"/>
                <w:szCs w:val="24"/>
              </w:rPr>
              <w:t xml:space="preserve"> _________________________</w:t>
            </w:r>
            <w:r w:rsidRPr="004A0EB5">
              <w:rPr>
                <w:b/>
                <w:sz w:val="24"/>
                <w:szCs w:val="24"/>
              </w:rPr>
              <w:tab/>
            </w:r>
          </w:p>
          <w:p w:rsidR="007148A5" w:rsidRPr="004A0EB5" w:rsidRDefault="007148A5" w:rsidP="004A0EB5">
            <w:pPr>
              <w:rPr>
                <w:b/>
                <w:sz w:val="24"/>
                <w:szCs w:val="24"/>
              </w:rPr>
            </w:pPr>
          </w:p>
          <w:p w:rsidR="007148A5" w:rsidRPr="004A0EB5" w:rsidRDefault="007148A5" w:rsidP="004A0EB5">
            <w:pPr>
              <w:rPr>
                <w:b/>
                <w:sz w:val="24"/>
                <w:szCs w:val="24"/>
              </w:rPr>
            </w:pPr>
            <w:r w:rsidRPr="004A0EB5">
              <w:rPr>
                <w:b/>
                <w:sz w:val="24"/>
                <w:szCs w:val="24"/>
              </w:rPr>
              <w:t>Расшифровка</w:t>
            </w:r>
            <w:r w:rsidRPr="004A0EB5">
              <w:rPr>
                <w:sz w:val="24"/>
                <w:szCs w:val="24"/>
              </w:rPr>
              <w:t xml:space="preserve"> ____________________</w:t>
            </w:r>
          </w:p>
          <w:p w:rsidR="007148A5" w:rsidRPr="004A0EB5" w:rsidRDefault="007148A5" w:rsidP="004A0EB5">
            <w:pPr>
              <w:rPr>
                <w:b/>
                <w:sz w:val="24"/>
                <w:szCs w:val="24"/>
              </w:rPr>
            </w:pPr>
          </w:p>
        </w:tc>
        <w:tc>
          <w:tcPr>
            <w:tcW w:w="2500" w:type="pct"/>
          </w:tcPr>
          <w:p w:rsidR="007148A5" w:rsidRPr="004A0EB5" w:rsidRDefault="007148A5" w:rsidP="004A0EB5">
            <w:pPr>
              <w:rPr>
                <w:sz w:val="24"/>
                <w:szCs w:val="24"/>
              </w:rPr>
            </w:pPr>
            <w:r w:rsidRPr="004A0EB5">
              <w:rPr>
                <w:b/>
                <w:sz w:val="24"/>
                <w:szCs w:val="24"/>
              </w:rPr>
              <w:t>Заявку принял</w:t>
            </w:r>
            <w:r w:rsidRPr="004A0EB5">
              <w:rPr>
                <w:sz w:val="24"/>
                <w:szCs w:val="24"/>
              </w:rPr>
              <w:t xml:space="preserve"> ____________________</w:t>
            </w:r>
          </w:p>
          <w:p w:rsidR="007148A5" w:rsidRPr="004A0EB5" w:rsidRDefault="007148A5" w:rsidP="004A0EB5">
            <w:pPr>
              <w:rPr>
                <w:b/>
                <w:sz w:val="24"/>
                <w:szCs w:val="24"/>
              </w:rPr>
            </w:pPr>
          </w:p>
        </w:tc>
      </w:tr>
      <w:tr w:rsidR="007A16F4" w:rsidTr="007A16F4">
        <w:trPr>
          <w:trHeight w:val="583"/>
        </w:trPr>
        <w:tc>
          <w:tcPr>
            <w:tcW w:w="2500" w:type="pct"/>
          </w:tcPr>
          <w:p w:rsidR="007A16F4" w:rsidRPr="007A16F4" w:rsidRDefault="00F27AB3" w:rsidP="007364B4">
            <w:pPr>
              <w:rPr>
                <w:sz w:val="24"/>
                <w:szCs w:val="24"/>
              </w:rPr>
            </w:pPr>
            <w:r>
              <w:rPr>
                <w:b/>
                <w:sz w:val="24"/>
                <w:szCs w:val="24"/>
              </w:rPr>
              <w:t>_____________________</w:t>
            </w:r>
          </w:p>
          <w:p w:rsidR="007A16F4" w:rsidRPr="007A16F4" w:rsidRDefault="00F27AB3" w:rsidP="007364B4">
            <w:pPr>
              <w:rPr>
                <w:b/>
                <w:sz w:val="24"/>
                <w:szCs w:val="24"/>
              </w:rPr>
            </w:pPr>
            <w:r>
              <w:rPr>
                <w:b/>
                <w:sz w:val="24"/>
                <w:szCs w:val="24"/>
              </w:rPr>
              <w:t>_____________________</w:t>
            </w:r>
          </w:p>
          <w:p w:rsidR="007A16F4" w:rsidRPr="007A16F4" w:rsidRDefault="007A16F4" w:rsidP="007364B4">
            <w:pPr>
              <w:rPr>
                <w:b/>
                <w:sz w:val="24"/>
                <w:szCs w:val="24"/>
              </w:rPr>
            </w:pPr>
          </w:p>
          <w:p w:rsidR="007A16F4" w:rsidRPr="007A16F4" w:rsidRDefault="007A16F4" w:rsidP="007364B4">
            <w:pPr>
              <w:rPr>
                <w:b/>
                <w:sz w:val="24"/>
                <w:szCs w:val="24"/>
              </w:rPr>
            </w:pPr>
          </w:p>
          <w:p w:rsidR="007A16F4" w:rsidRPr="007A16F4" w:rsidRDefault="007A16F4" w:rsidP="007023D1">
            <w:pPr>
              <w:rPr>
                <w:sz w:val="24"/>
                <w:szCs w:val="24"/>
              </w:rPr>
            </w:pPr>
            <w:r w:rsidRPr="007A16F4">
              <w:rPr>
                <w:sz w:val="24"/>
                <w:szCs w:val="24"/>
              </w:rPr>
              <w:t xml:space="preserve">____________________ / </w:t>
            </w:r>
            <w:r w:rsidR="00F27AB3">
              <w:rPr>
                <w:sz w:val="24"/>
                <w:szCs w:val="24"/>
              </w:rPr>
              <w:t>______________</w:t>
            </w:r>
            <w:r w:rsidRPr="007A16F4">
              <w:rPr>
                <w:sz w:val="24"/>
                <w:szCs w:val="24"/>
              </w:rPr>
              <w:t xml:space="preserve"> /</w:t>
            </w:r>
          </w:p>
        </w:tc>
        <w:tc>
          <w:tcPr>
            <w:tcW w:w="2500" w:type="pct"/>
          </w:tcPr>
          <w:p w:rsidR="007A16F4" w:rsidRPr="007A16F4" w:rsidRDefault="00F27AB3" w:rsidP="007364B4">
            <w:pPr>
              <w:rPr>
                <w:sz w:val="24"/>
                <w:szCs w:val="24"/>
              </w:rPr>
            </w:pPr>
            <w:r>
              <w:rPr>
                <w:sz w:val="24"/>
                <w:szCs w:val="24"/>
              </w:rPr>
              <w:t>__________________________</w:t>
            </w:r>
          </w:p>
          <w:p w:rsidR="007A16F4" w:rsidRPr="007A16F4" w:rsidRDefault="00F27AB3" w:rsidP="007364B4">
            <w:pPr>
              <w:rPr>
                <w:b/>
                <w:sz w:val="24"/>
                <w:szCs w:val="24"/>
              </w:rPr>
            </w:pPr>
            <w:r>
              <w:rPr>
                <w:b/>
                <w:sz w:val="24"/>
                <w:szCs w:val="24"/>
              </w:rPr>
              <w:t>__________________________</w:t>
            </w:r>
          </w:p>
          <w:p w:rsidR="007A16F4" w:rsidRPr="007A16F4" w:rsidRDefault="007A16F4" w:rsidP="007364B4">
            <w:pPr>
              <w:rPr>
                <w:b/>
                <w:sz w:val="24"/>
                <w:szCs w:val="24"/>
              </w:rPr>
            </w:pPr>
          </w:p>
          <w:p w:rsidR="007A16F4" w:rsidRPr="007A16F4" w:rsidRDefault="007A16F4" w:rsidP="007364B4">
            <w:pPr>
              <w:rPr>
                <w:b/>
                <w:sz w:val="24"/>
                <w:szCs w:val="24"/>
              </w:rPr>
            </w:pPr>
          </w:p>
          <w:p w:rsidR="007A16F4" w:rsidRPr="007A16F4" w:rsidRDefault="007A16F4" w:rsidP="007364B4">
            <w:pPr>
              <w:rPr>
                <w:sz w:val="24"/>
                <w:szCs w:val="24"/>
              </w:rPr>
            </w:pPr>
            <w:r w:rsidRPr="007A16F4">
              <w:rPr>
                <w:sz w:val="24"/>
                <w:szCs w:val="24"/>
              </w:rPr>
              <w:t>___</w:t>
            </w:r>
            <w:r w:rsidR="00F27AB3">
              <w:rPr>
                <w:sz w:val="24"/>
                <w:szCs w:val="24"/>
              </w:rPr>
              <w:t>_________________ / ________________</w:t>
            </w:r>
            <w:r w:rsidRPr="007A16F4">
              <w:rPr>
                <w:sz w:val="24"/>
                <w:szCs w:val="24"/>
              </w:rPr>
              <w:t>/</w:t>
            </w:r>
          </w:p>
        </w:tc>
      </w:tr>
    </w:tbl>
    <w:p w:rsidR="007D072A" w:rsidRPr="004A0EB5" w:rsidRDefault="007148A5" w:rsidP="00510630">
      <w:pPr>
        <w:rPr>
          <w:sz w:val="24"/>
          <w:szCs w:val="24"/>
        </w:rPr>
      </w:pPr>
      <w:r w:rsidRPr="004A0EB5">
        <w:rPr>
          <w:sz w:val="24"/>
          <w:szCs w:val="24"/>
        </w:rPr>
        <w:br w:type="page"/>
      </w:r>
    </w:p>
    <w:p w:rsidR="005327E0" w:rsidRPr="00A10084" w:rsidRDefault="005327E0" w:rsidP="005327E0">
      <w:pPr>
        <w:tabs>
          <w:tab w:val="left" w:pos="3420"/>
          <w:tab w:val="left" w:pos="11880"/>
        </w:tabs>
        <w:ind w:right="-10"/>
        <w:jc w:val="right"/>
      </w:pPr>
      <w:r w:rsidRPr="00A10084">
        <w:lastRenderedPageBreak/>
        <w:t>Приложение №</w:t>
      </w:r>
      <w:r>
        <w:t>4</w:t>
      </w:r>
    </w:p>
    <w:p w:rsidR="005327E0" w:rsidRDefault="005327E0" w:rsidP="005327E0">
      <w:pPr>
        <w:tabs>
          <w:tab w:val="left" w:pos="3420"/>
          <w:tab w:val="left" w:pos="11880"/>
        </w:tabs>
        <w:ind w:right="-10"/>
        <w:jc w:val="right"/>
      </w:pPr>
      <w:r w:rsidRPr="00A10084">
        <w:t xml:space="preserve">                                                                                                к договору поставки </w:t>
      </w:r>
    </w:p>
    <w:p w:rsidR="005327E0" w:rsidRDefault="005327E0" w:rsidP="005327E0">
      <w:pPr>
        <w:tabs>
          <w:tab w:val="left" w:pos="3420"/>
          <w:tab w:val="left" w:pos="11880"/>
        </w:tabs>
        <w:ind w:right="-10"/>
        <w:jc w:val="right"/>
      </w:pPr>
    </w:p>
    <w:p w:rsidR="007148A5" w:rsidRPr="004A0EB5" w:rsidRDefault="005327E0" w:rsidP="005327E0">
      <w:pPr>
        <w:tabs>
          <w:tab w:val="left" w:pos="360"/>
        </w:tabs>
        <w:ind w:right="-1"/>
        <w:jc w:val="right"/>
        <w:rPr>
          <w:sz w:val="24"/>
          <w:szCs w:val="24"/>
        </w:rPr>
      </w:pPr>
      <w:r w:rsidRPr="00A10084">
        <w:t>№</w:t>
      </w:r>
      <w:r>
        <w:t xml:space="preserve">_____________________________ </w:t>
      </w:r>
      <w:r w:rsidRPr="00A10084">
        <w:t>от</w:t>
      </w:r>
      <w:r w:rsidR="00750615">
        <w:t xml:space="preserve"> ______.______.201</w:t>
      </w:r>
      <w:r w:rsidR="00AF7C01">
        <w:t>__</w:t>
      </w:r>
      <w:r>
        <w:t xml:space="preserve"> г</w:t>
      </w:r>
    </w:p>
    <w:p w:rsidR="007A16F4" w:rsidRPr="004A0EB5" w:rsidRDefault="007A16F4" w:rsidP="007A16F4">
      <w:pPr>
        <w:tabs>
          <w:tab w:val="left" w:pos="360"/>
        </w:tabs>
        <w:ind w:right="-1"/>
        <w:jc w:val="both"/>
        <w:rPr>
          <w:sz w:val="24"/>
          <w:szCs w:val="24"/>
        </w:rPr>
      </w:pPr>
    </w:p>
    <w:p w:rsidR="007A16F4" w:rsidRDefault="0026279F" w:rsidP="00905087">
      <w:pPr>
        <w:jc w:val="center"/>
        <w:rPr>
          <w:rFonts w:eastAsiaTheme="minorHAnsi" w:cstheme="minorBidi"/>
          <w:sz w:val="24"/>
          <w:szCs w:val="24"/>
          <w:lang w:eastAsia="ru-RU"/>
        </w:rPr>
      </w:pPr>
      <w:r>
        <w:rPr>
          <w:rFonts w:eastAsiaTheme="minorHAnsi" w:cstheme="minorBidi"/>
          <w:sz w:val="24"/>
          <w:szCs w:val="24"/>
          <w:lang w:eastAsia="ru-RU"/>
        </w:rPr>
        <w:t>СПИСОК АЗС</w:t>
      </w:r>
    </w:p>
    <w:p w:rsidR="007023D1" w:rsidRDefault="007023D1"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Default="000601D4" w:rsidP="007A16F4">
      <w:pPr>
        <w:rPr>
          <w:rFonts w:eastAsiaTheme="minorHAnsi" w:cstheme="minorBidi"/>
          <w:sz w:val="24"/>
          <w:szCs w:val="24"/>
          <w:lang w:eastAsia="ru-RU"/>
        </w:rPr>
      </w:pPr>
    </w:p>
    <w:p w:rsidR="000601D4" w:rsidRPr="001854E4" w:rsidRDefault="000601D4" w:rsidP="007A16F4">
      <w:pPr>
        <w:rPr>
          <w:rFonts w:eastAsiaTheme="minorHAnsi" w:cstheme="minorBidi"/>
          <w:sz w:val="24"/>
          <w:szCs w:val="24"/>
          <w:lang w:eastAsia="ru-RU"/>
        </w:rPr>
      </w:pPr>
    </w:p>
    <w:p w:rsidR="007A16F4" w:rsidRPr="001854E4" w:rsidRDefault="007A16F4" w:rsidP="007A16F4">
      <w:pPr>
        <w:rPr>
          <w:rFonts w:eastAsiaTheme="minorHAnsi" w:cstheme="minorBidi"/>
          <w:sz w:val="24"/>
          <w:szCs w:val="24"/>
          <w:lang w:eastAsia="ru-RU"/>
        </w:rPr>
      </w:pPr>
    </w:p>
    <w:tbl>
      <w:tblPr>
        <w:tblW w:w="0" w:type="auto"/>
        <w:tblLook w:val="04A0" w:firstRow="1" w:lastRow="0" w:firstColumn="1" w:lastColumn="0" w:noHBand="0" w:noVBand="1"/>
      </w:tblPr>
      <w:tblGrid>
        <w:gridCol w:w="5301"/>
        <w:gridCol w:w="5301"/>
      </w:tblGrid>
      <w:tr w:rsidR="007A16F4" w:rsidRPr="004A0EB5" w:rsidTr="007364B4">
        <w:tc>
          <w:tcPr>
            <w:tcW w:w="5341" w:type="dxa"/>
            <w:shd w:val="clear" w:color="auto" w:fill="auto"/>
          </w:tcPr>
          <w:p w:rsidR="00905087" w:rsidRPr="007A16F4" w:rsidRDefault="00E644C8" w:rsidP="00905087">
            <w:pPr>
              <w:rPr>
                <w:sz w:val="24"/>
                <w:szCs w:val="24"/>
              </w:rPr>
            </w:pPr>
            <w:r>
              <w:rPr>
                <w:sz w:val="24"/>
                <w:szCs w:val="24"/>
              </w:rPr>
              <w:t>_________________________</w:t>
            </w:r>
          </w:p>
          <w:p w:rsidR="00905087" w:rsidRPr="007A16F4" w:rsidRDefault="00E644C8" w:rsidP="00905087">
            <w:pPr>
              <w:rPr>
                <w:b/>
                <w:sz w:val="24"/>
                <w:szCs w:val="24"/>
              </w:rPr>
            </w:pPr>
            <w:r>
              <w:rPr>
                <w:b/>
                <w:sz w:val="24"/>
                <w:szCs w:val="24"/>
              </w:rPr>
              <w:t>_________________________</w:t>
            </w:r>
          </w:p>
          <w:p w:rsidR="007A16F4" w:rsidRDefault="007A16F4" w:rsidP="007364B4">
            <w:pPr>
              <w:rPr>
                <w:color w:val="000000"/>
                <w:sz w:val="24"/>
                <w:szCs w:val="24"/>
              </w:rPr>
            </w:pPr>
          </w:p>
          <w:p w:rsidR="007A16F4" w:rsidRPr="004A0EB5" w:rsidRDefault="007A16F4" w:rsidP="007364B4">
            <w:pPr>
              <w:rPr>
                <w:color w:val="000000"/>
                <w:sz w:val="24"/>
                <w:szCs w:val="24"/>
              </w:rPr>
            </w:pPr>
          </w:p>
          <w:p w:rsidR="007A16F4" w:rsidRPr="004A0EB5" w:rsidRDefault="00905087" w:rsidP="007364B4">
            <w:pPr>
              <w:rPr>
                <w:sz w:val="24"/>
                <w:szCs w:val="24"/>
              </w:rPr>
            </w:pPr>
            <w:r w:rsidRPr="007A16F4">
              <w:rPr>
                <w:sz w:val="24"/>
                <w:szCs w:val="24"/>
              </w:rPr>
              <w:t xml:space="preserve">____________________ / </w:t>
            </w:r>
            <w:r w:rsidR="00E644C8">
              <w:rPr>
                <w:sz w:val="24"/>
                <w:szCs w:val="24"/>
              </w:rPr>
              <w:t>_____________</w:t>
            </w:r>
            <w:r w:rsidRPr="007A16F4">
              <w:rPr>
                <w:sz w:val="24"/>
                <w:szCs w:val="24"/>
              </w:rPr>
              <w:t>/</w:t>
            </w:r>
            <w:r w:rsidR="007A16F4" w:rsidRPr="004A0EB5">
              <w:rPr>
                <w:sz w:val="24"/>
                <w:szCs w:val="24"/>
              </w:rPr>
              <w:t xml:space="preserve"> </w:t>
            </w:r>
          </w:p>
          <w:p w:rsidR="007A16F4" w:rsidRPr="004A0EB5" w:rsidRDefault="007A16F4" w:rsidP="007364B4">
            <w:pPr>
              <w:pStyle w:val="af3"/>
              <w:rPr>
                <w:sz w:val="24"/>
                <w:szCs w:val="24"/>
              </w:rPr>
            </w:pPr>
          </w:p>
        </w:tc>
        <w:tc>
          <w:tcPr>
            <w:tcW w:w="5341" w:type="dxa"/>
            <w:shd w:val="clear" w:color="auto" w:fill="auto"/>
          </w:tcPr>
          <w:p w:rsidR="007A16F4" w:rsidRPr="004A0EB5" w:rsidRDefault="00E644C8" w:rsidP="007364B4">
            <w:pPr>
              <w:rPr>
                <w:sz w:val="24"/>
                <w:szCs w:val="24"/>
              </w:rPr>
            </w:pPr>
            <w:r>
              <w:rPr>
                <w:sz w:val="24"/>
                <w:szCs w:val="24"/>
              </w:rPr>
              <w:t>_________________________</w:t>
            </w:r>
          </w:p>
          <w:p w:rsidR="007A16F4" w:rsidRPr="0022067C" w:rsidRDefault="00E644C8" w:rsidP="007364B4">
            <w:pPr>
              <w:rPr>
                <w:b/>
                <w:sz w:val="24"/>
                <w:szCs w:val="24"/>
              </w:rPr>
            </w:pPr>
            <w:r>
              <w:rPr>
                <w:b/>
                <w:sz w:val="24"/>
                <w:szCs w:val="24"/>
              </w:rPr>
              <w:t>_________________________</w:t>
            </w:r>
          </w:p>
          <w:p w:rsidR="007A16F4" w:rsidRDefault="007A16F4" w:rsidP="007364B4">
            <w:pPr>
              <w:rPr>
                <w:b/>
                <w:sz w:val="24"/>
                <w:szCs w:val="24"/>
              </w:rPr>
            </w:pPr>
          </w:p>
          <w:p w:rsidR="007A16F4" w:rsidRPr="004A0EB5" w:rsidRDefault="007A16F4" w:rsidP="007364B4">
            <w:pPr>
              <w:rPr>
                <w:b/>
                <w:sz w:val="24"/>
                <w:szCs w:val="24"/>
              </w:rPr>
            </w:pPr>
          </w:p>
          <w:p w:rsidR="007A16F4" w:rsidRPr="004A0EB5" w:rsidRDefault="00E644C8" w:rsidP="007364B4">
            <w:pPr>
              <w:rPr>
                <w:sz w:val="24"/>
                <w:szCs w:val="24"/>
              </w:rPr>
            </w:pPr>
            <w:r>
              <w:rPr>
                <w:sz w:val="24"/>
                <w:szCs w:val="24"/>
              </w:rPr>
              <w:t>____________________ /_____________</w:t>
            </w:r>
            <w:r w:rsidR="007A16F4" w:rsidRPr="004A0EB5">
              <w:rPr>
                <w:sz w:val="24"/>
                <w:szCs w:val="24"/>
              </w:rPr>
              <w:t>/</w:t>
            </w:r>
          </w:p>
          <w:p w:rsidR="007A16F4" w:rsidRPr="004A0EB5" w:rsidRDefault="007A16F4" w:rsidP="007364B4">
            <w:pPr>
              <w:pStyle w:val="af3"/>
              <w:rPr>
                <w:sz w:val="24"/>
                <w:szCs w:val="24"/>
              </w:rPr>
            </w:pPr>
          </w:p>
        </w:tc>
      </w:tr>
    </w:tbl>
    <w:p w:rsidR="00905087" w:rsidRDefault="00905087" w:rsidP="00E214F2">
      <w:pPr>
        <w:tabs>
          <w:tab w:val="left" w:pos="3420"/>
          <w:tab w:val="left" w:pos="11880"/>
        </w:tabs>
        <w:ind w:right="-10"/>
        <w:jc w:val="right"/>
      </w:pPr>
    </w:p>
    <w:p w:rsidR="00905087" w:rsidRDefault="00905087">
      <w:r>
        <w:br w:type="page"/>
      </w:r>
    </w:p>
    <w:p w:rsidR="00E519D8" w:rsidRPr="00A10084" w:rsidRDefault="00E519D8" w:rsidP="00E519D8">
      <w:pPr>
        <w:tabs>
          <w:tab w:val="left" w:pos="3420"/>
          <w:tab w:val="left" w:pos="11880"/>
        </w:tabs>
        <w:ind w:right="-10"/>
        <w:jc w:val="right"/>
      </w:pPr>
      <w:r w:rsidRPr="00A10084">
        <w:lastRenderedPageBreak/>
        <w:t>Приложение №</w:t>
      </w:r>
      <w:r>
        <w:t>5</w:t>
      </w:r>
    </w:p>
    <w:p w:rsidR="00E519D8" w:rsidRDefault="00E519D8" w:rsidP="00E519D8">
      <w:pPr>
        <w:tabs>
          <w:tab w:val="left" w:pos="3420"/>
          <w:tab w:val="left" w:pos="11880"/>
        </w:tabs>
        <w:ind w:right="-10"/>
        <w:jc w:val="right"/>
      </w:pPr>
      <w:r w:rsidRPr="00A10084">
        <w:t xml:space="preserve">                                                                                                к договору поставки </w:t>
      </w:r>
    </w:p>
    <w:p w:rsidR="00E519D8" w:rsidRDefault="00E519D8" w:rsidP="00E519D8">
      <w:pPr>
        <w:tabs>
          <w:tab w:val="left" w:pos="3420"/>
          <w:tab w:val="left" w:pos="11880"/>
        </w:tabs>
        <w:ind w:right="-10"/>
        <w:jc w:val="right"/>
      </w:pPr>
    </w:p>
    <w:p w:rsidR="00E519D8" w:rsidRPr="006A002F" w:rsidRDefault="00E519D8" w:rsidP="00E519D8">
      <w:pPr>
        <w:tabs>
          <w:tab w:val="left" w:pos="3420"/>
          <w:tab w:val="left" w:pos="11880"/>
        </w:tabs>
        <w:ind w:right="-10"/>
        <w:jc w:val="right"/>
      </w:pPr>
      <w:r w:rsidRPr="00A10084">
        <w:t>№</w:t>
      </w:r>
      <w:r>
        <w:t xml:space="preserve">_____________________________ </w:t>
      </w:r>
      <w:r w:rsidRPr="00A10084">
        <w:t>от</w:t>
      </w:r>
      <w:r>
        <w:t xml:space="preserve"> ______.______.201</w:t>
      </w:r>
      <w:r w:rsidR="00AF7C01">
        <w:t>__</w:t>
      </w:r>
      <w:r>
        <w:t xml:space="preserve"> г.</w:t>
      </w:r>
    </w:p>
    <w:p w:rsidR="00E519D8" w:rsidRDefault="00E519D8" w:rsidP="00E519D8">
      <w:pPr>
        <w:tabs>
          <w:tab w:val="left" w:pos="3420"/>
          <w:tab w:val="left" w:pos="11880"/>
        </w:tabs>
        <w:ind w:left="1080" w:right="-10"/>
        <w:rPr>
          <w:b/>
          <w:sz w:val="22"/>
          <w:szCs w:val="22"/>
        </w:rPr>
      </w:pPr>
    </w:p>
    <w:p w:rsidR="00E519D8" w:rsidRPr="00E214F2" w:rsidRDefault="00E519D8" w:rsidP="00E519D8">
      <w:pPr>
        <w:tabs>
          <w:tab w:val="left" w:pos="3420"/>
          <w:tab w:val="left" w:pos="11880"/>
        </w:tabs>
        <w:ind w:left="1276" w:right="-10"/>
        <w:jc w:val="center"/>
        <w:rPr>
          <w:b/>
          <w:sz w:val="22"/>
          <w:szCs w:val="22"/>
        </w:rPr>
      </w:pPr>
      <w:r w:rsidRPr="00CB2264">
        <w:rPr>
          <w:b/>
          <w:sz w:val="22"/>
          <w:szCs w:val="22"/>
        </w:rPr>
        <w:t>Реквизиты Покупателя</w:t>
      </w:r>
    </w:p>
    <w:p w:rsidR="00E519D8" w:rsidRPr="00CB2264" w:rsidRDefault="00E519D8" w:rsidP="00E519D8">
      <w:pPr>
        <w:pStyle w:val="Style13"/>
        <w:widowControl/>
        <w:spacing w:line="278" w:lineRule="exact"/>
        <w:ind w:right="14" w:firstLine="0"/>
        <w:jc w:val="both"/>
        <w:rPr>
          <w:rStyle w:val="FontStyle22"/>
        </w:rPr>
      </w:pPr>
    </w:p>
    <w:p w:rsidR="00E519D8" w:rsidRPr="00CB2264" w:rsidRDefault="00E519D8" w:rsidP="00E519D8">
      <w:pPr>
        <w:pStyle w:val="Style13"/>
        <w:widowControl/>
        <w:spacing w:line="360" w:lineRule="auto"/>
        <w:ind w:firstLine="567"/>
        <w:jc w:val="both"/>
        <w:rPr>
          <w:rStyle w:val="FontStyle22"/>
        </w:rPr>
      </w:pPr>
      <w:r w:rsidRPr="00CB2264">
        <w:rPr>
          <w:rStyle w:val="FontStyle22"/>
        </w:rPr>
        <w:t xml:space="preserve">В соответствии с комментариями к Письму Минфина России от 09.08.04. № 03-04-11/127 просим Вас оформлять счет-фактуры </w:t>
      </w:r>
      <w:r w:rsidRPr="00CB2264">
        <w:rPr>
          <w:rStyle w:val="FontStyle22"/>
          <w:b/>
        </w:rPr>
        <w:t>для филиалов АО «ЛОЭСК»</w:t>
      </w:r>
      <w:r w:rsidRPr="00CB2264">
        <w:rPr>
          <w:rStyle w:val="FontStyle22"/>
        </w:rPr>
        <w:t xml:space="preserve"> следующим образом:</w:t>
      </w:r>
    </w:p>
    <w:p w:rsidR="00E519D8" w:rsidRPr="00CB2264" w:rsidRDefault="00E519D8" w:rsidP="00E519D8">
      <w:pPr>
        <w:pStyle w:val="Style9"/>
        <w:widowControl/>
        <w:numPr>
          <w:ilvl w:val="0"/>
          <w:numId w:val="12"/>
        </w:numPr>
        <w:tabs>
          <w:tab w:val="left" w:pos="709"/>
        </w:tabs>
        <w:spacing w:line="360" w:lineRule="auto"/>
        <w:ind w:firstLine="567"/>
        <w:jc w:val="both"/>
        <w:rPr>
          <w:rStyle w:val="FontStyle22"/>
        </w:rPr>
      </w:pPr>
      <w:r w:rsidRPr="00CB2264">
        <w:rPr>
          <w:rStyle w:val="FontStyle22"/>
        </w:rPr>
        <w:t>в графе «покупатель» указывать название - АО «ЛОЭСК»;</w:t>
      </w:r>
    </w:p>
    <w:p w:rsidR="00E519D8" w:rsidRPr="00CB2264" w:rsidRDefault="00E519D8" w:rsidP="00E519D8">
      <w:pPr>
        <w:pStyle w:val="Style11"/>
        <w:widowControl/>
        <w:numPr>
          <w:ilvl w:val="0"/>
          <w:numId w:val="12"/>
        </w:numPr>
        <w:tabs>
          <w:tab w:val="left" w:pos="744"/>
        </w:tabs>
        <w:spacing w:line="360" w:lineRule="auto"/>
        <w:ind w:firstLine="567"/>
        <w:rPr>
          <w:rStyle w:val="FontStyle22"/>
        </w:rPr>
      </w:pPr>
      <w:r w:rsidRPr="00CB2264">
        <w:rPr>
          <w:rStyle w:val="FontStyle22"/>
        </w:rPr>
        <w:t>в графе «ИНН/КПП покупателя» указывать ИНН</w:t>
      </w:r>
      <w:r>
        <w:rPr>
          <w:rStyle w:val="FontStyle22"/>
        </w:rPr>
        <w:t xml:space="preserve"> </w:t>
      </w:r>
      <w:r w:rsidRPr="00CB2264">
        <w:rPr>
          <w:rStyle w:val="FontStyle22"/>
        </w:rPr>
        <w:t>АО «ЛОЭСК» - ИНН 4703074613 и КПП соответствующего филиала АО «ЛОЭСК» (см. ниже);</w:t>
      </w:r>
    </w:p>
    <w:p w:rsidR="00E519D8" w:rsidRPr="00CB2264" w:rsidRDefault="00E519D8" w:rsidP="00E519D8">
      <w:pPr>
        <w:numPr>
          <w:ilvl w:val="0"/>
          <w:numId w:val="12"/>
        </w:numPr>
        <w:tabs>
          <w:tab w:val="left" w:pos="744"/>
        </w:tabs>
        <w:spacing w:line="360" w:lineRule="auto"/>
        <w:ind w:firstLine="567"/>
        <w:jc w:val="both"/>
        <w:outlineLvl w:val="0"/>
        <w:rPr>
          <w:rStyle w:val="FontStyle22"/>
        </w:rPr>
      </w:pPr>
      <w:r w:rsidRPr="00CB2264">
        <w:rPr>
          <w:rStyle w:val="FontStyle22"/>
        </w:rPr>
        <w:t xml:space="preserve">в графе «адрес» указывать юридический адрес АО «ЛОЭСК» - </w:t>
      </w:r>
      <w:r w:rsidRPr="00CB2264">
        <w:rPr>
          <w:sz w:val="22"/>
          <w:szCs w:val="22"/>
        </w:rPr>
        <w:t>187342, Ленинградская область, г. Кировск, ул. Ладожская, д. 3А</w:t>
      </w:r>
    </w:p>
    <w:p w:rsidR="00E519D8" w:rsidRPr="00CB2264" w:rsidRDefault="00E519D8" w:rsidP="00E519D8">
      <w:pPr>
        <w:numPr>
          <w:ilvl w:val="0"/>
          <w:numId w:val="12"/>
        </w:numPr>
        <w:tabs>
          <w:tab w:val="left" w:pos="744"/>
        </w:tabs>
        <w:spacing w:line="360" w:lineRule="auto"/>
        <w:ind w:firstLine="567"/>
        <w:jc w:val="both"/>
        <w:outlineLvl w:val="0"/>
        <w:rPr>
          <w:rStyle w:val="FontStyle22"/>
        </w:rPr>
      </w:pPr>
      <w:r>
        <w:rPr>
          <w:rStyle w:val="FontStyle22"/>
        </w:rPr>
        <w:t xml:space="preserve">в графе «грузополучатель и его </w:t>
      </w:r>
      <w:r w:rsidRPr="00CB2264">
        <w:rPr>
          <w:rStyle w:val="FontStyle22"/>
        </w:rPr>
        <w:t>адрес» указыва</w:t>
      </w:r>
      <w:r>
        <w:rPr>
          <w:rStyle w:val="FontStyle22"/>
        </w:rPr>
        <w:t xml:space="preserve">ть название </w:t>
      </w:r>
      <w:r w:rsidRPr="00CB2264">
        <w:rPr>
          <w:rStyle w:val="FontStyle22"/>
        </w:rPr>
        <w:t>и адрес соответствующего филиала АО «ЛОЭСК»:</w:t>
      </w:r>
    </w:p>
    <w:p w:rsidR="00E519D8" w:rsidRPr="001D6C12" w:rsidRDefault="00E519D8" w:rsidP="00E519D8">
      <w:pPr>
        <w:pStyle w:val="af9"/>
        <w:numPr>
          <w:ilvl w:val="0"/>
          <w:numId w:val="16"/>
        </w:numPr>
        <w:spacing w:line="360" w:lineRule="auto"/>
        <w:jc w:val="both"/>
        <w:outlineLvl w:val="0"/>
        <w:rPr>
          <w:b/>
          <w:bCs/>
          <w:sz w:val="23"/>
          <w:szCs w:val="23"/>
        </w:rPr>
      </w:pPr>
      <w:r w:rsidRPr="001D6C12">
        <w:rPr>
          <w:sz w:val="23"/>
          <w:szCs w:val="23"/>
        </w:rPr>
        <w:t xml:space="preserve">Филиал АО «ЛОЭСК» </w:t>
      </w:r>
      <w:r w:rsidRPr="001D6C12">
        <w:rPr>
          <w:b/>
          <w:sz w:val="23"/>
          <w:szCs w:val="23"/>
        </w:rPr>
        <w:t>«Северные электросети»:</w:t>
      </w:r>
      <w:r w:rsidRPr="001D6C12">
        <w:rPr>
          <w:sz w:val="23"/>
          <w:szCs w:val="23"/>
        </w:rPr>
        <w:t xml:space="preserve"> 188800, Ленинградская область, г. Выборг, ул. Советская, д. 4, </w:t>
      </w:r>
      <w:r w:rsidRPr="001D6C12">
        <w:rPr>
          <w:b/>
          <w:sz w:val="23"/>
          <w:szCs w:val="23"/>
        </w:rPr>
        <w:t>КПП 470402001;</w:t>
      </w:r>
    </w:p>
    <w:p w:rsidR="00E519D8" w:rsidRPr="00824983" w:rsidRDefault="00E519D8" w:rsidP="00E519D8">
      <w:pPr>
        <w:numPr>
          <w:ilvl w:val="0"/>
          <w:numId w:val="16"/>
        </w:numPr>
        <w:spacing w:line="360" w:lineRule="auto"/>
        <w:jc w:val="both"/>
        <w:outlineLvl w:val="0"/>
        <w:rPr>
          <w:b/>
          <w:bCs/>
          <w:sz w:val="23"/>
          <w:szCs w:val="23"/>
        </w:rPr>
      </w:pPr>
      <w:r w:rsidRPr="00824983">
        <w:rPr>
          <w:sz w:val="23"/>
          <w:szCs w:val="23"/>
        </w:rPr>
        <w:t xml:space="preserve">Филиал АО «ЛОЭСК» </w:t>
      </w:r>
      <w:r w:rsidRPr="00824983">
        <w:rPr>
          <w:b/>
          <w:sz w:val="23"/>
          <w:szCs w:val="23"/>
        </w:rPr>
        <w:t>«Южные электросети»</w:t>
      </w:r>
      <w:r w:rsidRPr="00824983">
        <w:rPr>
          <w:sz w:val="23"/>
          <w:szCs w:val="23"/>
        </w:rPr>
        <w:t xml:space="preserve">: 188304, Ленинградская область, г. Гатчина, ул. Чкалова, д. 62, </w:t>
      </w:r>
      <w:r w:rsidRPr="00824983">
        <w:rPr>
          <w:b/>
          <w:sz w:val="23"/>
          <w:szCs w:val="23"/>
        </w:rPr>
        <w:t>КПП 470502001;</w:t>
      </w:r>
    </w:p>
    <w:p w:rsidR="00E519D8" w:rsidRPr="00824983" w:rsidRDefault="00E519D8" w:rsidP="00E519D8">
      <w:pPr>
        <w:numPr>
          <w:ilvl w:val="0"/>
          <w:numId w:val="16"/>
        </w:numPr>
        <w:spacing w:line="360" w:lineRule="auto"/>
        <w:jc w:val="both"/>
        <w:outlineLvl w:val="0"/>
        <w:rPr>
          <w:b/>
          <w:bCs/>
          <w:sz w:val="23"/>
          <w:szCs w:val="23"/>
        </w:rPr>
      </w:pPr>
      <w:r w:rsidRPr="00824983">
        <w:rPr>
          <w:sz w:val="23"/>
          <w:szCs w:val="23"/>
        </w:rPr>
        <w:t xml:space="preserve">Филиал АО «ЛОЭСК» </w:t>
      </w:r>
      <w:r w:rsidRPr="00824983">
        <w:rPr>
          <w:b/>
          <w:sz w:val="23"/>
          <w:szCs w:val="23"/>
        </w:rPr>
        <w:t>«Центральные электросети»</w:t>
      </w:r>
      <w:r w:rsidRPr="00824983">
        <w:rPr>
          <w:sz w:val="23"/>
          <w:szCs w:val="23"/>
        </w:rPr>
        <w:t xml:space="preserve">: 187340, Ленинградская область, г. Шлиссельбург, ул. </w:t>
      </w:r>
      <w:proofErr w:type="spellStart"/>
      <w:r w:rsidRPr="00824983">
        <w:rPr>
          <w:sz w:val="23"/>
          <w:szCs w:val="23"/>
        </w:rPr>
        <w:t>Старосинявинская</w:t>
      </w:r>
      <w:proofErr w:type="spellEnd"/>
      <w:r w:rsidRPr="00824983">
        <w:rPr>
          <w:sz w:val="23"/>
          <w:szCs w:val="23"/>
        </w:rPr>
        <w:t xml:space="preserve"> дорога, д. 2, </w:t>
      </w:r>
      <w:r w:rsidRPr="00824983">
        <w:rPr>
          <w:b/>
          <w:sz w:val="23"/>
          <w:szCs w:val="23"/>
        </w:rPr>
        <w:t>КПП 470602001;</w:t>
      </w:r>
    </w:p>
    <w:p w:rsidR="00E519D8" w:rsidRPr="00824983" w:rsidRDefault="00E519D8" w:rsidP="00E519D8">
      <w:pPr>
        <w:numPr>
          <w:ilvl w:val="0"/>
          <w:numId w:val="16"/>
        </w:numPr>
        <w:spacing w:line="360" w:lineRule="auto"/>
        <w:jc w:val="both"/>
        <w:outlineLvl w:val="0"/>
        <w:rPr>
          <w:b/>
          <w:bCs/>
          <w:sz w:val="23"/>
          <w:szCs w:val="23"/>
        </w:rPr>
      </w:pPr>
      <w:r w:rsidRPr="00824983">
        <w:rPr>
          <w:sz w:val="23"/>
          <w:szCs w:val="23"/>
        </w:rPr>
        <w:t xml:space="preserve">Филиал АО «ЛОЭСК» </w:t>
      </w:r>
      <w:r w:rsidRPr="00824983">
        <w:rPr>
          <w:b/>
          <w:sz w:val="23"/>
          <w:szCs w:val="23"/>
        </w:rPr>
        <w:t>«Восточные электросети»</w:t>
      </w:r>
      <w:r w:rsidRPr="00824983">
        <w:rPr>
          <w:sz w:val="23"/>
          <w:szCs w:val="23"/>
        </w:rPr>
        <w:t xml:space="preserve">: 187553, Ленинградская область, г. Тихвин, квартал Коммунальный, д. 8, </w:t>
      </w:r>
      <w:r w:rsidRPr="00824983">
        <w:rPr>
          <w:b/>
          <w:sz w:val="23"/>
          <w:szCs w:val="23"/>
        </w:rPr>
        <w:t>КПП 471502001;</w:t>
      </w:r>
    </w:p>
    <w:p w:rsidR="00E519D8" w:rsidRPr="00824983" w:rsidRDefault="00E519D8" w:rsidP="00E519D8">
      <w:pPr>
        <w:numPr>
          <w:ilvl w:val="0"/>
          <w:numId w:val="16"/>
        </w:numPr>
        <w:spacing w:line="360" w:lineRule="auto"/>
        <w:jc w:val="both"/>
        <w:outlineLvl w:val="0"/>
        <w:rPr>
          <w:sz w:val="23"/>
          <w:szCs w:val="23"/>
        </w:rPr>
      </w:pPr>
      <w:r w:rsidRPr="00824983">
        <w:rPr>
          <w:sz w:val="23"/>
          <w:szCs w:val="23"/>
        </w:rPr>
        <w:t xml:space="preserve">Филиал АО «ЛОЭСК» </w:t>
      </w:r>
      <w:r w:rsidRPr="00824983">
        <w:rPr>
          <w:b/>
          <w:sz w:val="23"/>
          <w:szCs w:val="23"/>
        </w:rPr>
        <w:t>«Западные электросети»</w:t>
      </w:r>
      <w:r w:rsidRPr="00824983">
        <w:rPr>
          <w:sz w:val="23"/>
          <w:szCs w:val="23"/>
        </w:rPr>
        <w:t xml:space="preserve">: 188480, Ленинградская область, г. Кингисепп, пр. Карла Маркса, д. 66, </w:t>
      </w:r>
      <w:r w:rsidRPr="00824983">
        <w:rPr>
          <w:b/>
          <w:sz w:val="23"/>
          <w:szCs w:val="23"/>
        </w:rPr>
        <w:t>КПП 470743001;</w:t>
      </w:r>
    </w:p>
    <w:p w:rsidR="00E519D8" w:rsidRPr="00824983" w:rsidRDefault="00E519D8" w:rsidP="00E519D8">
      <w:pPr>
        <w:numPr>
          <w:ilvl w:val="0"/>
          <w:numId w:val="16"/>
        </w:numPr>
        <w:spacing w:line="360" w:lineRule="auto"/>
        <w:jc w:val="both"/>
        <w:outlineLvl w:val="0"/>
        <w:rPr>
          <w:sz w:val="23"/>
          <w:szCs w:val="23"/>
        </w:rPr>
      </w:pPr>
      <w:r w:rsidRPr="00824983">
        <w:rPr>
          <w:sz w:val="23"/>
          <w:szCs w:val="23"/>
        </w:rPr>
        <w:t xml:space="preserve">Филиал АО «ЛОЭСК» </w:t>
      </w:r>
      <w:r w:rsidRPr="00824983">
        <w:rPr>
          <w:b/>
          <w:sz w:val="23"/>
          <w:szCs w:val="23"/>
        </w:rPr>
        <w:t>«Пригородные электросети»</w:t>
      </w:r>
      <w:r w:rsidRPr="00824983">
        <w:rPr>
          <w:sz w:val="23"/>
          <w:szCs w:val="23"/>
        </w:rPr>
        <w:t xml:space="preserve">: 188650, Ленинградская обл., Всеволожский район, </w:t>
      </w:r>
      <w:proofErr w:type="spellStart"/>
      <w:r w:rsidRPr="00824983">
        <w:rPr>
          <w:sz w:val="23"/>
          <w:szCs w:val="23"/>
        </w:rPr>
        <w:t>пгт</w:t>
      </w:r>
      <w:proofErr w:type="spellEnd"/>
      <w:r w:rsidRPr="00824983">
        <w:rPr>
          <w:sz w:val="23"/>
          <w:szCs w:val="23"/>
        </w:rPr>
        <w:t xml:space="preserve">. Сертолово-1, ул. </w:t>
      </w:r>
      <w:proofErr w:type="spellStart"/>
      <w:r w:rsidRPr="00824983">
        <w:rPr>
          <w:sz w:val="23"/>
          <w:szCs w:val="23"/>
        </w:rPr>
        <w:t>Молодцова</w:t>
      </w:r>
      <w:proofErr w:type="spellEnd"/>
      <w:r w:rsidRPr="00824983">
        <w:rPr>
          <w:sz w:val="23"/>
          <w:szCs w:val="23"/>
        </w:rPr>
        <w:t xml:space="preserve">, д.7, корп. 3, пом. 3-Н, </w:t>
      </w:r>
      <w:r w:rsidRPr="00824983">
        <w:rPr>
          <w:b/>
          <w:sz w:val="23"/>
          <w:szCs w:val="23"/>
        </w:rPr>
        <w:t>КПП 470343002</w:t>
      </w:r>
      <w:r w:rsidRPr="00824983">
        <w:rPr>
          <w:sz w:val="23"/>
          <w:szCs w:val="23"/>
        </w:rPr>
        <w:t>.</w:t>
      </w:r>
    </w:p>
    <w:p w:rsidR="00E519D8" w:rsidRPr="004B20B4" w:rsidRDefault="00E519D8" w:rsidP="00E519D8">
      <w:pPr>
        <w:pStyle w:val="Style9"/>
        <w:widowControl/>
        <w:tabs>
          <w:tab w:val="left" w:pos="389"/>
        </w:tabs>
        <w:spacing w:line="360" w:lineRule="auto"/>
        <w:ind w:left="567"/>
        <w:jc w:val="both"/>
        <w:rPr>
          <w:rStyle w:val="FontStyle22"/>
        </w:rPr>
      </w:pPr>
    </w:p>
    <w:p w:rsidR="00E519D8" w:rsidRPr="00CB2264" w:rsidRDefault="00E519D8" w:rsidP="00E519D8">
      <w:pPr>
        <w:pStyle w:val="Style9"/>
        <w:widowControl/>
        <w:tabs>
          <w:tab w:val="left" w:pos="389"/>
        </w:tabs>
        <w:spacing w:line="360" w:lineRule="auto"/>
        <w:ind w:left="567"/>
        <w:jc w:val="both"/>
        <w:outlineLvl w:val="0"/>
        <w:rPr>
          <w:rFonts w:ascii="Times New Roman" w:hAnsi="Times New Roman"/>
          <w:sz w:val="22"/>
          <w:szCs w:val="22"/>
        </w:rPr>
      </w:pPr>
      <w:r w:rsidRPr="00CB2264">
        <w:rPr>
          <w:rFonts w:ascii="Times New Roman" w:hAnsi="Times New Roman"/>
          <w:sz w:val="22"/>
          <w:szCs w:val="22"/>
        </w:rPr>
        <w:t>В документах для Центрального Аппарата в графе покупатель(плательщик), также, как и в графе грузополучатель необходимо указывать юридический адрес с указанием КПП/ИНН управления:</w:t>
      </w:r>
    </w:p>
    <w:p w:rsidR="00E519D8" w:rsidRPr="00CB2264" w:rsidRDefault="00E519D8" w:rsidP="00E519D8">
      <w:pPr>
        <w:spacing w:line="360" w:lineRule="auto"/>
        <w:ind w:firstLine="567"/>
        <w:jc w:val="both"/>
        <w:outlineLvl w:val="0"/>
        <w:rPr>
          <w:sz w:val="22"/>
          <w:szCs w:val="22"/>
        </w:rPr>
      </w:pPr>
      <w:r w:rsidRPr="00CB2264">
        <w:rPr>
          <w:sz w:val="22"/>
          <w:szCs w:val="22"/>
        </w:rPr>
        <w:t>АО «ЛОЭСК» - 187342, Ленинградская область, г. Кировск, ул. Ладожская, д. 3А</w:t>
      </w:r>
    </w:p>
    <w:p w:rsidR="00E519D8" w:rsidRDefault="00E519D8" w:rsidP="00E519D8">
      <w:pPr>
        <w:spacing w:line="360" w:lineRule="auto"/>
        <w:ind w:firstLine="567"/>
        <w:jc w:val="both"/>
        <w:outlineLvl w:val="0"/>
        <w:rPr>
          <w:sz w:val="22"/>
          <w:szCs w:val="22"/>
        </w:rPr>
      </w:pPr>
      <w:r w:rsidRPr="00CB2264">
        <w:rPr>
          <w:sz w:val="22"/>
          <w:szCs w:val="22"/>
        </w:rPr>
        <w:t>ИНН 4703074613 КПП 470650001</w:t>
      </w:r>
    </w:p>
    <w:p w:rsidR="00E519D8" w:rsidRDefault="00E519D8" w:rsidP="00E519D8">
      <w:pPr>
        <w:spacing w:line="360" w:lineRule="auto"/>
        <w:ind w:firstLine="567"/>
        <w:jc w:val="both"/>
        <w:outlineLvl w:val="0"/>
        <w:rPr>
          <w:sz w:val="22"/>
          <w:szCs w:val="22"/>
        </w:rPr>
      </w:pPr>
    </w:p>
    <w:tbl>
      <w:tblPr>
        <w:tblW w:w="0" w:type="auto"/>
        <w:tblLook w:val="04A0" w:firstRow="1" w:lastRow="0" w:firstColumn="1" w:lastColumn="0" w:noHBand="0" w:noVBand="1"/>
      </w:tblPr>
      <w:tblGrid>
        <w:gridCol w:w="5233"/>
        <w:gridCol w:w="5233"/>
      </w:tblGrid>
      <w:tr w:rsidR="00E519D8" w:rsidRPr="004A0EB5" w:rsidTr="00F15A2E">
        <w:tc>
          <w:tcPr>
            <w:tcW w:w="5233" w:type="dxa"/>
            <w:shd w:val="clear" w:color="auto" w:fill="auto"/>
          </w:tcPr>
          <w:p w:rsidR="00E519D8" w:rsidRPr="004A0EB5" w:rsidRDefault="00E519D8" w:rsidP="00F15A2E">
            <w:pPr>
              <w:pStyle w:val="af3"/>
              <w:rPr>
                <w:rStyle w:val="a6"/>
                <w:color w:val="000000"/>
                <w:sz w:val="24"/>
                <w:szCs w:val="24"/>
              </w:rPr>
            </w:pPr>
            <w:r>
              <w:t>________________________</w:t>
            </w:r>
          </w:p>
          <w:p w:rsidR="00E519D8" w:rsidRPr="004A0EB5" w:rsidRDefault="00E519D8" w:rsidP="00F15A2E">
            <w:pPr>
              <w:rPr>
                <w:b/>
                <w:sz w:val="24"/>
                <w:szCs w:val="24"/>
              </w:rPr>
            </w:pPr>
            <w:r>
              <w:rPr>
                <w:b/>
                <w:sz w:val="24"/>
                <w:szCs w:val="24"/>
              </w:rPr>
              <w:t>____________________</w:t>
            </w:r>
          </w:p>
          <w:p w:rsidR="00E519D8" w:rsidRDefault="00E519D8" w:rsidP="00F15A2E">
            <w:pPr>
              <w:rPr>
                <w:color w:val="000000"/>
                <w:sz w:val="24"/>
                <w:szCs w:val="24"/>
              </w:rPr>
            </w:pPr>
          </w:p>
          <w:p w:rsidR="00E519D8" w:rsidRPr="004A0EB5" w:rsidRDefault="00E519D8" w:rsidP="00F15A2E">
            <w:pPr>
              <w:rPr>
                <w:color w:val="000000"/>
                <w:sz w:val="24"/>
                <w:szCs w:val="24"/>
              </w:rPr>
            </w:pPr>
          </w:p>
          <w:p w:rsidR="00E519D8" w:rsidRPr="004A0EB5" w:rsidRDefault="00E519D8" w:rsidP="00F15A2E">
            <w:pPr>
              <w:rPr>
                <w:sz w:val="24"/>
                <w:szCs w:val="24"/>
              </w:rPr>
            </w:pPr>
            <w:r w:rsidRPr="004A0EB5">
              <w:rPr>
                <w:sz w:val="24"/>
                <w:szCs w:val="24"/>
              </w:rPr>
              <w:t>____________________</w:t>
            </w:r>
            <w:r>
              <w:rPr>
                <w:color w:val="000000"/>
                <w:sz w:val="24"/>
                <w:szCs w:val="24"/>
              </w:rPr>
              <w:t xml:space="preserve"> / ________________ </w:t>
            </w:r>
            <w:r w:rsidRPr="004A0EB5">
              <w:rPr>
                <w:rStyle w:val="12"/>
                <w:color w:val="000000"/>
                <w:sz w:val="24"/>
                <w:szCs w:val="24"/>
              </w:rPr>
              <w:t>/</w:t>
            </w:r>
            <w:r w:rsidRPr="004A0EB5">
              <w:rPr>
                <w:sz w:val="24"/>
                <w:szCs w:val="24"/>
              </w:rPr>
              <w:t xml:space="preserve"> </w:t>
            </w:r>
          </w:p>
          <w:p w:rsidR="00E519D8" w:rsidRPr="004A0EB5" w:rsidRDefault="00E519D8" w:rsidP="00F15A2E">
            <w:pPr>
              <w:pStyle w:val="af3"/>
              <w:rPr>
                <w:sz w:val="24"/>
                <w:szCs w:val="24"/>
              </w:rPr>
            </w:pPr>
          </w:p>
        </w:tc>
        <w:tc>
          <w:tcPr>
            <w:tcW w:w="5233" w:type="dxa"/>
            <w:shd w:val="clear" w:color="auto" w:fill="auto"/>
          </w:tcPr>
          <w:p w:rsidR="00E519D8" w:rsidRPr="004A0EB5" w:rsidRDefault="00E519D8" w:rsidP="00F15A2E">
            <w:pPr>
              <w:rPr>
                <w:sz w:val="24"/>
                <w:szCs w:val="24"/>
              </w:rPr>
            </w:pPr>
            <w:r>
              <w:rPr>
                <w:sz w:val="24"/>
                <w:szCs w:val="24"/>
              </w:rPr>
              <w:t>___________________________</w:t>
            </w:r>
          </w:p>
          <w:p w:rsidR="00E519D8" w:rsidRPr="0022067C" w:rsidRDefault="00E519D8" w:rsidP="00F15A2E">
            <w:pPr>
              <w:rPr>
                <w:b/>
                <w:sz w:val="24"/>
                <w:szCs w:val="24"/>
              </w:rPr>
            </w:pPr>
            <w:r>
              <w:rPr>
                <w:b/>
                <w:sz w:val="24"/>
                <w:szCs w:val="24"/>
              </w:rPr>
              <w:t>___________________________</w:t>
            </w:r>
          </w:p>
          <w:p w:rsidR="00E519D8" w:rsidRDefault="00E519D8" w:rsidP="00F15A2E">
            <w:pPr>
              <w:rPr>
                <w:b/>
                <w:sz w:val="24"/>
                <w:szCs w:val="24"/>
              </w:rPr>
            </w:pPr>
          </w:p>
          <w:p w:rsidR="00E519D8" w:rsidRPr="004A0EB5" w:rsidRDefault="00E519D8" w:rsidP="00F15A2E">
            <w:pPr>
              <w:rPr>
                <w:b/>
                <w:sz w:val="24"/>
                <w:szCs w:val="24"/>
              </w:rPr>
            </w:pPr>
          </w:p>
          <w:p w:rsidR="00E519D8" w:rsidRPr="004A0EB5" w:rsidRDefault="00E519D8" w:rsidP="00F15A2E">
            <w:pPr>
              <w:rPr>
                <w:sz w:val="24"/>
                <w:szCs w:val="24"/>
              </w:rPr>
            </w:pPr>
            <w:r w:rsidRPr="004A0EB5">
              <w:rPr>
                <w:sz w:val="24"/>
                <w:szCs w:val="24"/>
              </w:rPr>
              <w:t xml:space="preserve">____________________ / </w:t>
            </w:r>
            <w:r>
              <w:rPr>
                <w:sz w:val="24"/>
                <w:szCs w:val="24"/>
              </w:rPr>
              <w:t>_______________</w:t>
            </w:r>
            <w:r w:rsidRPr="004A0EB5">
              <w:rPr>
                <w:sz w:val="24"/>
                <w:szCs w:val="24"/>
              </w:rPr>
              <w:t>/</w:t>
            </w:r>
          </w:p>
          <w:p w:rsidR="00E519D8" w:rsidRPr="004A0EB5" w:rsidRDefault="00E519D8" w:rsidP="00F15A2E">
            <w:pPr>
              <w:pStyle w:val="af3"/>
              <w:rPr>
                <w:sz w:val="24"/>
                <w:szCs w:val="24"/>
              </w:rPr>
            </w:pPr>
          </w:p>
        </w:tc>
      </w:tr>
    </w:tbl>
    <w:p w:rsidR="00E519D8" w:rsidRDefault="00E519D8" w:rsidP="00E519D8">
      <w:pPr>
        <w:spacing w:line="360" w:lineRule="auto"/>
        <w:ind w:firstLine="567"/>
        <w:jc w:val="both"/>
        <w:outlineLvl w:val="0"/>
        <w:rPr>
          <w:sz w:val="22"/>
          <w:szCs w:val="22"/>
        </w:rPr>
      </w:pPr>
    </w:p>
    <w:p w:rsidR="001D6C12" w:rsidRDefault="001D6C12" w:rsidP="00E214F2">
      <w:pPr>
        <w:spacing w:line="360" w:lineRule="auto"/>
        <w:ind w:firstLine="567"/>
        <w:jc w:val="both"/>
        <w:outlineLvl w:val="0"/>
        <w:rPr>
          <w:sz w:val="22"/>
          <w:szCs w:val="22"/>
        </w:rPr>
      </w:pPr>
    </w:p>
    <w:sectPr w:rsidR="001D6C12" w:rsidSect="007364B4">
      <w:footerReference w:type="default" r:id="rId8"/>
      <w:pgSz w:w="11906" w:h="16838"/>
      <w:pgMar w:top="567" w:right="624" w:bottom="454" w:left="6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0F9" w:rsidRDefault="000220F9">
      <w:r>
        <w:separator/>
      </w:r>
    </w:p>
  </w:endnote>
  <w:endnote w:type="continuationSeparator" w:id="0">
    <w:p w:rsidR="000220F9" w:rsidRDefault="000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28" w:rsidRDefault="00CD3728">
    <w:pPr>
      <w:pStyle w:val="af"/>
      <w:jc w:val="right"/>
    </w:pPr>
    <w:r>
      <w:rPr>
        <w:color w:val="7F7F7F"/>
        <w:sz w:val="16"/>
        <w:szCs w:val="16"/>
      </w:rPr>
      <w:fldChar w:fldCharType="begin"/>
    </w:r>
    <w:r>
      <w:rPr>
        <w:color w:val="7F7F7F"/>
        <w:sz w:val="16"/>
        <w:szCs w:val="16"/>
      </w:rPr>
      <w:instrText xml:space="preserve"> PAGE </w:instrText>
    </w:r>
    <w:r>
      <w:rPr>
        <w:color w:val="7F7F7F"/>
        <w:sz w:val="16"/>
        <w:szCs w:val="16"/>
      </w:rPr>
      <w:fldChar w:fldCharType="separate"/>
    </w:r>
    <w:r w:rsidR="003D18CC">
      <w:rPr>
        <w:noProof/>
        <w:color w:val="7F7F7F"/>
        <w:sz w:val="16"/>
        <w:szCs w:val="16"/>
      </w:rPr>
      <w:t>4</w:t>
    </w:r>
    <w:r>
      <w:rPr>
        <w:color w:val="7F7F7F"/>
        <w:sz w:val="16"/>
        <w:szCs w:val="16"/>
      </w:rPr>
      <w:fldChar w:fldCharType="end"/>
    </w:r>
  </w:p>
  <w:p w:rsidR="00CD3728" w:rsidRDefault="00CD372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0F9" w:rsidRDefault="000220F9">
      <w:r>
        <w:separator/>
      </w:r>
    </w:p>
  </w:footnote>
  <w:footnote w:type="continuationSeparator" w:id="0">
    <w:p w:rsidR="000220F9" w:rsidRDefault="00022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rPr>
        <w:sz w:val="20"/>
      </w:rPr>
    </w:lvl>
  </w:abstractNum>
  <w:abstractNum w:abstractNumId="2" w15:restartNumberingAfterBreak="0">
    <w:nsid w:val="00000003"/>
    <w:multiLevelType w:val="singleLevel"/>
    <w:tmpl w:val="00000003"/>
    <w:name w:val="WW8Num15"/>
    <w:lvl w:ilvl="0">
      <w:start w:val="1"/>
      <w:numFmt w:val="decimal"/>
      <w:lvlText w:val="%1."/>
      <w:lvlJc w:val="left"/>
      <w:pPr>
        <w:tabs>
          <w:tab w:val="num" w:pos="3198"/>
        </w:tabs>
        <w:ind w:left="3198" w:hanging="360"/>
      </w:pPr>
    </w:lvl>
  </w:abstractNum>
  <w:abstractNum w:abstractNumId="3" w15:restartNumberingAfterBreak="0">
    <w:nsid w:val="1F7C086C"/>
    <w:multiLevelType w:val="hybridMultilevel"/>
    <w:tmpl w:val="3D041F40"/>
    <w:lvl w:ilvl="0" w:tplc="10DE7698">
      <w:start w:val="1"/>
      <w:numFmt w:val="decimal"/>
      <w:lvlText w:val="%1."/>
      <w:lvlJc w:val="left"/>
      <w:pPr>
        <w:ind w:left="3198" w:hanging="360"/>
      </w:pPr>
      <w:rPr>
        <w:rFonts w:hint="default"/>
      </w:rPr>
    </w:lvl>
    <w:lvl w:ilvl="1" w:tplc="04190019" w:tentative="1">
      <w:start w:val="1"/>
      <w:numFmt w:val="lowerLetter"/>
      <w:lvlText w:val="%2."/>
      <w:lvlJc w:val="left"/>
      <w:pPr>
        <w:ind w:left="3918" w:hanging="360"/>
      </w:pPr>
    </w:lvl>
    <w:lvl w:ilvl="2" w:tplc="0419001B" w:tentative="1">
      <w:start w:val="1"/>
      <w:numFmt w:val="lowerRoman"/>
      <w:lvlText w:val="%3."/>
      <w:lvlJc w:val="right"/>
      <w:pPr>
        <w:ind w:left="4638" w:hanging="180"/>
      </w:pPr>
    </w:lvl>
    <w:lvl w:ilvl="3" w:tplc="0419000F" w:tentative="1">
      <w:start w:val="1"/>
      <w:numFmt w:val="decimal"/>
      <w:lvlText w:val="%4."/>
      <w:lvlJc w:val="left"/>
      <w:pPr>
        <w:ind w:left="5358" w:hanging="360"/>
      </w:pPr>
    </w:lvl>
    <w:lvl w:ilvl="4" w:tplc="04190019" w:tentative="1">
      <w:start w:val="1"/>
      <w:numFmt w:val="lowerLetter"/>
      <w:lvlText w:val="%5."/>
      <w:lvlJc w:val="left"/>
      <w:pPr>
        <w:ind w:left="6078" w:hanging="360"/>
      </w:pPr>
    </w:lvl>
    <w:lvl w:ilvl="5" w:tplc="0419001B" w:tentative="1">
      <w:start w:val="1"/>
      <w:numFmt w:val="lowerRoman"/>
      <w:lvlText w:val="%6."/>
      <w:lvlJc w:val="right"/>
      <w:pPr>
        <w:ind w:left="6798" w:hanging="180"/>
      </w:pPr>
    </w:lvl>
    <w:lvl w:ilvl="6" w:tplc="0419000F" w:tentative="1">
      <w:start w:val="1"/>
      <w:numFmt w:val="decimal"/>
      <w:lvlText w:val="%7."/>
      <w:lvlJc w:val="left"/>
      <w:pPr>
        <w:ind w:left="7518" w:hanging="360"/>
      </w:pPr>
    </w:lvl>
    <w:lvl w:ilvl="7" w:tplc="04190019" w:tentative="1">
      <w:start w:val="1"/>
      <w:numFmt w:val="lowerLetter"/>
      <w:lvlText w:val="%8."/>
      <w:lvlJc w:val="left"/>
      <w:pPr>
        <w:ind w:left="8238" w:hanging="360"/>
      </w:pPr>
    </w:lvl>
    <w:lvl w:ilvl="8" w:tplc="0419001B" w:tentative="1">
      <w:start w:val="1"/>
      <w:numFmt w:val="lowerRoman"/>
      <w:lvlText w:val="%9."/>
      <w:lvlJc w:val="right"/>
      <w:pPr>
        <w:ind w:left="8958" w:hanging="180"/>
      </w:pPr>
    </w:lvl>
  </w:abstractNum>
  <w:abstractNum w:abstractNumId="4" w15:restartNumberingAfterBreak="0">
    <w:nsid w:val="241E428B"/>
    <w:multiLevelType w:val="hybridMultilevel"/>
    <w:tmpl w:val="2DC2F7F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6300B8E"/>
    <w:multiLevelType w:val="hybridMultilevel"/>
    <w:tmpl w:val="9A7C08DA"/>
    <w:lvl w:ilvl="0" w:tplc="733EB56C">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38490CB0"/>
    <w:multiLevelType w:val="hybridMultilevel"/>
    <w:tmpl w:val="0F185F00"/>
    <w:lvl w:ilvl="0" w:tplc="97227DCC">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D7735B5"/>
    <w:multiLevelType w:val="hybridMultilevel"/>
    <w:tmpl w:val="45D6905C"/>
    <w:lvl w:ilvl="0" w:tplc="931641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F3D5A36"/>
    <w:multiLevelType w:val="hybridMultilevel"/>
    <w:tmpl w:val="02AAA126"/>
    <w:lvl w:ilvl="0" w:tplc="5E263386">
      <w:start w:val="1"/>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0D57440"/>
    <w:multiLevelType w:val="hybridMultilevel"/>
    <w:tmpl w:val="D68C41AE"/>
    <w:lvl w:ilvl="0" w:tplc="28FCD778">
      <w:start w:val="1"/>
      <w:numFmt w:val="decimal"/>
      <w:lvlText w:val="%1."/>
      <w:lvlJc w:val="left"/>
      <w:pPr>
        <w:tabs>
          <w:tab w:val="num" w:pos="360"/>
        </w:tabs>
        <w:ind w:left="360" w:hanging="360"/>
      </w:pPr>
      <w:rPr>
        <w:rFonts w:ascii="Times New Roman" w:hAnsi="Times New Roman" w:hint="default"/>
        <w:b/>
        <w:color w:val="auto"/>
        <w:sz w:val="24"/>
      </w:rPr>
    </w:lvl>
    <w:lvl w:ilvl="1" w:tplc="04190019" w:tentative="1">
      <w:start w:val="1"/>
      <w:numFmt w:val="lowerLetter"/>
      <w:lvlText w:val="%2."/>
      <w:lvlJc w:val="left"/>
      <w:pPr>
        <w:tabs>
          <w:tab w:val="num" w:pos="899"/>
        </w:tabs>
        <w:ind w:left="899" w:hanging="360"/>
      </w:pPr>
    </w:lvl>
    <w:lvl w:ilvl="2" w:tplc="0419001B">
      <w:start w:val="1"/>
      <w:numFmt w:val="lowerRoman"/>
      <w:lvlText w:val="%3."/>
      <w:lvlJc w:val="right"/>
      <w:pPr>
        <w:tabs>
          <w:tab w:val="num" w:pos="1619"/>
        </w:tabs>
        <w:ind w:left="1619" w:hanging="180"/>
      </w:pPr>
    </w:lvl>
    <w:lvl w:ilvl="3" w:tplc="0419000F" w:tentative="1">
      <w:start w:val="1"/>
      <w:numFmt w:val="decimal"/>
      <w:lvlText w:val="%4."/>
      <w:lvlJc w:val="left"/>
      <w:pPr>
        <w:tabs>
          <w:tab w:val="num" w:pos="2339"/>
        </w:tabs>
        <w:ind w:left="2339" w:hanging="360"/>
      </w:pPr>
    </w:lvl>
    <w:lvl w:ilvl="4" w:tplc="04190019" w:tentative="1">
      <w:start w:val="1"/>
      <w:numFmt w:val="lowerLetter"/>
      <w:lvlText w:val="%5."/>
      <w:lvlJc w:val="left"/>
      <w:pPr>
        <w:tabs>
          <w:tab w:val="num" w:pos="3059"/>
        </w:tabs>
        <w:ind w:left="3059" w:hanging="360"/>
      </w:pPr>
    </w:lvl>
    <w:lvl w:ilvl="5" w:tplc="0419001B" w:tentative="1">
      <w:start w:val="1"/>
      <w:numFmt w:val="lowerRoman"/>
      <w:lvlText w:val="%6."/>
      <w:lvlJc w:val="right"/>
      <w:pPr>
        <w:tabs>
          <w:tab w:val="num" w:pos="3779"/>
        </w:tabs>
        <w:ind w:left="3779" w:hanging="180"/>
      </w:pPr>
    </w:lvl>
    <w:lvl w:ilvl="6" w:tplc="0419000F" w:tentative="1">
      <w:start w:val="1"/>
      <w:numFmt w:val="decimal"/>
      <w:lvlText w:val="%7."/>
      <w:lvlJc w:val="left"/>
      <w:pPr>
        <w:tabs>
          <w:tab w:val="num" w:pos="4499"/>
        </w:tabs>
        <w:ind w:left="4499" w:hanging="360"/>
      </w:pPr>
    </w:lvl>
    <w:lvl w:ilvl="7" w:tplc="04190019" w:tentative="1">
      <w:start w:val="1"/>
      <w:numFmt w:val="lowerLetter"/>
      <w:lvlText w:val="%8."/>
      <w:lvlJc w:val="left"/>
      <w:pPr>
        <w:tabs>
          <w:tab w:val="num" w:pos="5219"/>
        </w:tabs>
        <w:ind w:left="5219" w:hanging="360"/>
      </w:pPr>
    </w:lvl>
    <w:lvl w:ilvl="8" w:tplc="0419001B" w:tentative="1">
      <w:start w:val="1"/>
      <w:numFmt w:val="lowerRoman"/>
      <w:lvlText w:val="%9."/>
      <w:lvlJc w:val="right"/>
      <w:pPr>
        <w:tabs>
          <w:tab w:val="num" w:pos="5939"/>
        </w:tabs>
        <w:ind w:left="5939" w:hanging="180"/>
      </w:pPr>
    </w:lvl>
  </w:abstractNum>
  <w:abstractNum w:abstractNumId="10" w15:restartNumberingAfterBreak="0">
    <w:nsid w:val="586E4683"/>
    <w:multiLevelType w:val="multilevel"/>
    <w:tmpl w:val="04190023"/>
    <w:lvl w:ilvl="0">
      <w:start w:val="1"/>
      <w:numFmt w:val="upperRoman"/>
      <w:lvlText w:val="Статья %1."/>
      <w:lvlJc w:val="left"/>
      <w:pPr>
        <w:tabs>
          <w:tab w:val="num" w:pos="6408"/>
        </w:tabs>
        <w:ind w:left="4968" w:firstLine="0"/>
      </w:pPr>
    </w:lvl>
    <w:lvl w:ilvl="1">
      <w:start w:val="1"/>
      <w:numFmt w:val="decimalZero"/>
      <w:isLgl/>
      <w:lvlText w:val="Раздел %1.%2"/>
      <w:lvlJc w:val="left"/>
      <w:pPr>
        <w:tabs>
          <w:tab w:val="num" w:pos="7668"/>
        </w:tabs>
        <w:ind w:left="6228" w:firstLine="0"/>
      </w:pPr>
    </w:lvl>
    <w:lvl w:ilvl="2">
      <w:start w:val="1"/>
      <w:numFmt w:val="lowerLetter"/>
      <w:lvlText w:val="(%3)"/>
      <w:lvlJc w:val="left"/>
      <w:pPr>
        <w:tabs>
          <w:tab w:val="num" w:pos="5688"/>
        </w:tabs>
        <w:ind w:left="5688" w:hanging="432"/>
      </w:pPr>
    </w:lvl>
    <w:lvl w:ilvl="3">
      <w:start w:val="1"/>
      <w:numFmt w:val="lowerRoman"/>
      <w:lvlText w:val="(%4)"/>
      <w:lvlJc w:val="right"/>
      <w:pPr>
        <w:tabs>
          <w:tab w:val="num" w:pos="5832"/>
        </w:tabs>
        <w:ind w:left="5832" w:hanging="144"/>
      </w:pPr>
    </w:lvl>
    <w:lvl w:ilvl="4">
      <w:start w:val="1"/>
      <w:numFmt w:val="decimal"/>
      <w:lvlText w:val="%5)"/>
      <w:lvlJc w:val="left"/>
      <w:pPr>
        <w:tabs>
          <w:tab w:val="num" w:pos="5976"/>
        </w:tabs>
        <w:ind w:left="5976" w:hanging="432"/>
      </w:pPr>
    </w:lvl>
    <w:lvl w:ilvl="5">
      <w:start w:val="1"/>
      <w:numFmt w:val="lowerLetter"/>
      <w:lvlText w:val="%6)"/>
      <w:lvlJc w:val="left"/>
      <w:pPr>
        <w:tabs>
          <w:tab w:val="num" w:pos="6120"/>
        </w:tabs>
        <w:ind w:left="6120" w:hanging="432"/>
      </w:pPr>
    </w:lvl>
    <w:lvl w:ilvl="6">
      <w:start w:val="1"/>
      <w:numFmt w:val="lowerRoman"/>
      <w:lvlText w:val="%7)"/>
      <w:lvlJc w:val="right"/>
      <w:pPr>
        <w:tabs>
          <w:tab w:val="num" w:pos="6264"/>
        </w:tabs>
        <w:ind w:left="6264" w:hanging="288"/>
      </w:pPr>
    </w:lvl>
    <w:lvl w:ilvl="7">
      <w:start w:val="1"/>
      <w:numFmt w:val="lowerLetter"/>
      <w:lvlText w:val="%8."/>
      <w:lvlJc w:val="left"/>
      <w:pPr>
        <w:tabs>
          <w:tab w:val="num" w:pos="6408"/>
        </w:tabs>
        <w:ind w:left="6408" w:hanging="432"/>
      </w:pPr>
    </w:lvl>
    <w:lvl w:ilvl="8">
      <w:start w:val="1"/>
      <w:numFmt w:val="lowerRoman"/>
      <w:lvlText w:val="%9."/>
      <w:lvlJc w:val="right"/>
      <w:pPr>
        <w:tabs>
          <w:tab w:val="num" w:pos="6552"/>
        </w:tabs>
        <w:ind w:left="6552" w:hanging="144"/>
      </w:pPr>
    </w:lvl>
  </w:abstractNum>
  <w:abstractNum w:abstractNumId="11" w15:restartNumberingAfterBreak="0">
    <w:nsid w:val="5E274427"/>
    <w:multiLevelType w:val="hybridMultilevel"/>
    <w:tmpl w:val="0D5ABA8C"/>
    <w:lvl w:ilvl="0" w:tplc="EF08C996">
      <w:start w:val="1"/>
      <w:numFmt w:val="decimal"/>
      <w:lvlText w:val="%1."/>
      <w:lvlJc w:val="left"/>
      <w:pPr>
        <w:ind w:left="2685" w:hanging="360"/>
      </w:pPr>
      <w:rPr>
        <w:rFonts w:hint="default"/>
      </w:r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abstractNum w:abstractNumId="12" w15:restartNumberingAfterBreak="0">
    <w:nsid w:val="7435548D"/>
    <w:multiLevelType w:val="hybridMultilevel"/>
    <w:tmpl w:val="AA7E5464"/>
    <w:lvl w:ilvl="0" w:tplc="772AE7F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rPr>
        <w:rFonts w:ascii="Times New Roman" w:hAnsi="Times New Roman" w:cs="Times New Roman" w:hint="default"/>
        <w:b/>
      </w:rPr>
    </w:lvl>
  </w:abstractNum>
  <w:abstractNum w:abstractNumId="14" w15:restartNumberingAfterBreak="0">
    <w:nsid w:val="7B6227AE"/>
    <w:multiLevelType w:val="multilevel"/>
    <w:tmpl w:val="00E80A7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1"/>
  </w:num>
  <w:num w:numId="3">
    <w:abstractNumId w:val="2"/>
  </w:num>
  <w:num w:numId="4">
    <w:abstractNumId w:val="3"/>
  </w:num>
  <w:num w:numId="5">
    <w:abstractNumId w:val="11"/>
  </w:num>
  <w:num w:numId="6">
    <w:abstractNumId w:val="5"/>
  </w:num>
  <w:num w:numId="7">
    <w:abstractNumId w:val="10"/>
  </w:num>
  <w:num w:numId="8">
    <w:abstractNumId w:val="8"/>
  </w:num>
  <w:num w:numId="9">
    <w:abstractNumId w:val="9"/>
  </w:num>
  <w:num w:numId="10">
    <w:abstractNumId w:val="14"/>
  </w:num>
  <w:num w:numId="11">
    <w:abstractNumId w:val="4"/>
  </w:num>
  <w:num w:numId="12">
    <w:abstractNumId w:val="13"/>
  </w:num>
  <w:num w:numId="13">
    <w:abstractNumId w:val="6"/>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73"/>
    <w:rsid w:val="000220F9"/>
    <w:rsid w:val="00024E81"/>
    <w:rsid w:val="000311F0"/>
    <w:rsid w:val="000360CB"/>
    <w:rsid w:val="00060063"/>
    <w:rsid w:val="000601D4"/>
    <w:rsid w:val="00074ADC"/>
    <w:rsid w:val="000A101F"/>
    <w:rsid w:val="000C56DB"/>
    <w:rsid w:val="000D79D0"/>
    <w:rsid w:val="000E1067"/>
    <w:rsid w:val="0011184E"/>
    <w:rsid w:val="00172999"/>
    <w:rsid w:val="001923F6"/>
    <w:rsid w:val="001969B8"/>
    <w:rsid w:val="001A30A1"/>
    <w:rsid w:val="001A7C56"/>
    <w:rsid w:val="001C639D"/>
    <w:rsid w:val="001D6C12"/>
    <w:rsid w:val="001E3851"/>
    <w:rsid w:val="0022178E"/>
    <w:rsid w:val="00232CBE"/>
    <w:rsid w:val="00244C2C"/>
    <w:rsid w:val="002451A7"/>
    <w:rsid w:val="0026279F"/>
    <w:rsid w:val="0029008D"/>
    <w:rsid w:val="002931F6"/>
    <w:rsid w:val="002A475A"/>
    <w:rsid w:val="002B03AC"/>
    <w:rsid w:val="002B475C"/>
    <w:rsid w:val="002B4AA4"/>
    <w:rsid w:val="002F110F"/>
    <w:rsid w:val="002F4CEA"/>
    <w:rsid w:val="00307E67"/>
    <w:rsid w:val="00313654"/>
    <w:rsid w:val="0034278B"/>
    <w:rsid w:val="0034636A"/>
    <w:rsid w:val="00365BA3"/>
    <w:rsid w:val="00374889"/>
    <w:rsid w:val="00377683"/>
    <w:rsid w:val="00393D1A"/>
    <w:rsid w:val="003B3325"/>
    <w:rsid w:val="003C7173"/>
    <w:rsid w:val="003D18CC"/>
    <w:rsid w:val="003E46D1"/>
    <w:rsid w:val="00422AD0"/>
    <w:rsid w:val="004269D0"/>
    <w:rsid w:val="00451A84"/>
    <w:rsid w:val="00460BD0"/>
    <w:rsid w:val="00494D58"/>
    <w:rsid w:val="004A0EB5"/>
    <w:rsid w:val="004D241B"/>
    <w:rsid w:val="005013C7"/>
    <w:rsid w:val="00510630"/>
    <w:rsid w:val="005327E0"/>
    <w:rsid w:val="005673AB"/>
    <w:rsid w:val="00573FCC"/>
    <w:rsid w:val="005E1B37"/>
    <w:rsid w:val="00613365"/>
    <w:rsid w:val="0063236D"/>
    <w:rsid w:val="00634841"/>
    <w:rsid w:val="006534AC"/>
    <w:rsid w:val="00665E3A"/>
    <w:rsid w:val="006A002F"/>
    <w:rsid w:val="006A1404"/>
    <w:rsid w:val="006A37E5"/>
    <w:rsid w:val="006B672B"/>
    <w:rsid w:val="006E42A5"/>
    <w:rsid w:val="007002A7"/>
    <w:rsid w:val="007023D1"/>
    <w:rsid w:val="007148A5"/>
    <w:rsid w:val="00732EB8"/>
    <w:rsid w:val="007348EE"/>
    <w:rsid w:val="007364B4"/>
    <w:rsid w:val="00750615"/>
    <w:rsid w:val="00755C86"/>
    <w:rsid w:val="00762A8B"/>
    <w:rsid w:val="00797CD6"/>
    <w:rsid w:val="007A16F4"/>
    <w:rsid w:val="007B5537"/>
    <w:rsid w:val="007D0076"/>
    <w:rsid w:val="007D072A"/>
    <w:rsid w:val="007E425E"/>
    <w:rsid w:val="007F5183"/>
    <w:rsid w:val="007F568A"/>
    <w:rsid w:val="007F61D9"/>
    <w:rsid w:val="00864D36"/>
    <w:rsid w:val="0086792E"/>
    <w:rsid w:val="00874344"/>
    <w:rsid w:val="008938E1"/>
    <w:rsid w:val="008B42CF"/>
    <w:rsid w:val="008C0819"/>
    <w:rsid w:val="008D2B3A"/>
    <w:rsid w:val="008E022A"/>
    <w:rsid w:val="00905087"/>
    <w:rsid w:val="00960A30"/>
    <w:rsid w:val="0096677F"/>
    <w:rsid w:val="009972E7"/>
    <w:rsid w:val="009D337C"/>
    <w:rsid w:val="009F51D6"/>
    <w:rsid w:val="00A1603D"/>
    <w:rsid w:val="00A224CC"/>
    <w:rsid w:val="00A23F14"/>
    <w:rsid w:val="00A43248"/>
    <w:rsid w:val="00A5161D"/>
    <w:rsid w:val="00A656FE"/>
    <w:rsid w:val="00AA363E"/>
    <w:rsid w:val="00AA3F4B"/>
    <w:rsid w:val="00AD0CD1"/>
    <w:rsid w:val="00AD368C"/>
    <w:rsid w:val="00AF7C01"/>
    <w:rsid w:val="00B03424"/>
    <w:rsid w:val="00B33C8B"/>
    <w:rsid w:val="00B67803"/>
    <w:rsid w:val="00B727C2"/>
    <w:rsid w:val="00BD0277"/>
    <w:rsid w:val="00BE4852"/>
    <w:rsid w:val="00C17EA7"/>
    <w:rsid w:val="00C21FA5"/>
    <w:rsid w:val="00C46951"/>
    <w:rsid w:val="00C60E24"/>
    <w:rsid w:val="00C62A73"/>
    <w:rsid w:val="00C63A98"/>
    <w:rsid w:val="00C84494"/>
    <w:rsid w:val="00C9407E"/>
    <w:rsid w:val="00CA41D7"/>
    <w:rsid w:val="00CB42EE"/>
    <w:rsid w:val="00CD3728"/>
    <w:rsid w:val="00D0251D"/>
    <w:rsid w:val="00D110B9"/>
    <w:rsid w:val="00D2589A"/>
    <w:rsid w:val="00D41A07"/>
    <w:rsid w:val="00D82881"/>
    <w:rsid w:val="00D947CF"/>
    <w:rsid w:val="00DC6676"/>
    <w:rsid w:val="00DE2E41"/>
    <w:rsid w:val="00E024FA"/>
    <w:rsid w:val="00E053CF"/>
    <w:rsid w:val="00E06B2A"/>
    <w:rsid w:val="00E214F2"/>
    <w:rsid w:val="00E50057"/>
    <w:rsid w:val="00E519D8"/>
    <w:rsid w:val="00E644C8"/>
    <w:rsid w:val="00E840DB"/>
    <w:rsid w:val="00E90ECB"/>
    <w:rsid w:val="00E97E77"/>
    <w:rsid w:val="00EA4163"/>
    <w:rsid w:val="00EA5141"/>
    <w:rsid w:val="00EB092B"/>
    <w:rsid w:val="00EB1271"/>
    <w:rsid w:val="00ED654A"/>
    <w:rsid w:val="00EE25AF"/>
    <w:rsid w:val="00EE2C02"/>
    <w:rsid w:val="00EF007D"/>
    <w:rsid w:val="00EF3CCB"/>
    <w:rsid w:val="00F137F4"/>
    <w:rsid w:val="00F14AD0"/>
    <w:rsid w:val="00F27AB3"/>
    <w:rsid w:val="00F41CEA"/>
    <w:rsid w:val="00F92347"/>
    <w:rsid w:val="00FA7EA7"/>
    <w:rsid w:val="00FF7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40A4E4"/>
  <w15:docId w15:val="{99B4ACF5-42F4-477B-9ABB-AAF340C1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lang w:eastAsia="zh-CN"/>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pPr>
      <w:keepNext/>
      <w:numPr>
        <w:numId w:val="1"/>
      </w:numPr>
      <w:outlineLvl w:val="0"/>
    </w:pPr>
    <w:rPr>
      <w:sz w:val="24"/>
    </w:rPr>
  </w:style>
  <w:style w:type="paragraph" w:styleId="2">
    <w:name w:val="heading 2"/>
    <w:aliases w:val="H2"/>
    <w:basedOn w:val="a"/>
    <w:next w:val="a"/>
    <w:link w:val="20"/>
    <w:qFormat/>
    <w:pPr>
      <w:keepNext/>
      <w:numPr>
        <w:ilvl w:val="1"/>
        <w:numId w:val="1"/>
      </w:numPr>
      <w:ind w:left="2124" w:right="-341" w:firstLine="708"/>
      <w:jc w:val="both"/>
      <w:outlineLvl w:val="1"/>
    </w:pPr>
    <w:rPr>
      <w:rFonts w:ascii="Tahoma" w:hAnsi="Tahoma" w:cs="Tahoma"/>
      <w:b/>
      <w:sz w:val="22"/>
    </w:rPr>
  </w:style>
  <w:style w:type="paragraph" w:styleId="3">
    <w:name w:val="heading 3"/>
    <w:basedOn w:val="a"/>
    <w:next w:val="a"/>
    <w:qFormat/>
    <w:pPr>
      <w:keepNext/>
      <w:numPr>
        <w:ilvl w:val="2"/>
        <w:numId w:val="1"/>
      </w:numPr>
      <w:jc w:val="center"/>
      <w:outlineLvl w:val="2"/>
    </w:pPr>
    <w:rPr>
      <w:rFonts w:ascii="Arial" w:hAnsi="Arial" w:cs="Arial"/>
      <w:b/>
      <w:bCs/>
      <w:i/>
      <w:iCs/>
    </w:rPr>
  </w:style>
  <w:style w:type="paragraph" w:styleId="4">
    <w:name w:val="heading 4"/>
    <w:basedOn w:val="a"/>
    <w:next w:val="a"/>
    <w:qFormat/>
    <w:pPr>
      <w:keepNext/>
      <w:numPr>
        <w:ilvl w:val="3"/>
        <w:numId w:val="1"/>
      </w:numPr>
      <w:outlineLvl w:val="3"/>
    </w:pPr>
    <w:rPr>
      <w:sz w:val="24"/>
    </w:rPr>
  </w:style>
  <w:style w:type="paragraph" w:styleId="5">
    <w:name w:val="heading 5"/>
    <w:basedOn w:val="a"/>
    <w:next w:val="a"/>
    <w:qFormat/>
    <w:pPr>
      <w:keepNext/>
      <w:numPr>
        <w:ilvl w:val="4"/>
        <w:numId w:val="1"/>
      </w:numPr>
      <w:outlineLvl w:val="4"/>
    </w:pPr>
    <w:rPr>
      <w:sz w:val="28"/>
    </w:rPr>
  </w:style>
  <w:style w:type="paragraph" w:styleId="6">
    <w:name w:val="heading 6"/>
    <w:basedOn w:val="a"/>
    <w:next w:val="a"/>
    <w:qFormat/>
    <w:pPr>
      <w:keepNext/>
      <w:numPr>
        <w:ilvl w:val="5"/>
        <w:numId w:val="1"/>
      </w:numPr>
      <w:ind w:left="720" w:right="-1" w:firstLine="720"/>
      <w:jc w:val="both"/>
      <w:outlineLvl w:val="5"/>
    </w:pPr>
    <w:rPr>
      <w:rFonts w:ascii="Arial" w:hAnsi="Arial" w:cs="Arial"/>
      <w:b/>
      <w:bCs/>
      <w:sz w:val="22"/>
    </w:rPr>
  </w:style>
  <w:style w:type="paragraph" w:styleId="7">
    <w:name w:val="heading 7"/>
    <w:basedOn w:val="a"/>
    <w:next w:val="a"/>
    <w:qFormat/>
    <w:pPr>
      <w:keepNext/>
      <w:numPr>
        <w:ilvl w:val="6"/>
        <w:numId w:val="1"/>
      </w:numPr>
      <w:outlineLvl w:val="6"/>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val="0"/>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i w:val="0"/>
      <w:sz w:val="24"/>
      <w:u w:val="none"/>
    </w:rPr>
  </w:style>
  <w:style w:type="character" w:customStyle="1" w:styleId="WW8Num18z0">
    <w:name w:val="WW8Num18z0"/>
    <w:rPr>
      <w:rFonts w:ascii="Times New Roman" w:hAnsi="Times New Roman" w:cs="Times New Roman"/>
      <w:b w:val="0"/>
      <w:i w:val="0"/>
      <w:sz w:val="24"/>
      <w:u w:val="none"/>
    </w:rPr>
  </w:style>
  <w:style w:type="character" w:customStyle="1" w:styleId="WW8Num19z0">
    <w:name w:val="WW8Num19z0"/>
    <w:rPr>
      <w:rFonts w:ascii="Times New Roman" w:hAnsi="Times New Roman" w:cs="Times New Roman"/>
      <w:b w:val="0"/>
      <w:i w:val="0"/>
      <w:sz w:val="24"/>
      <w:u w:val="none"/>
    </w:rPr>
  </w:style>
  <w:style w:type="character" w:customStyle="1" w:styleId="WW8Num20z0">
    <w:name w:val="WW8Num20z0"/>
  </w:style>
  <w:style w:type="character" w:customStyle="1" w:styleId="11">
    <w:name w:val="Основной шрифт абзаца1"/>
  </w:style>
  <w:style w:type="character" w:styleId="a3">
    <w:name w:val="page number"/>
    <w:basedOn w:val="11"/>
  </w:style>
  <w:style w:type="character" w:styleId="a4">
    <w:name w:val="Hyperlink"/>
    <w:rPr>
      <w:color w:val="0000FF"/>
      <w:u w:val="single"/>
    </w:rPr>
  </w:style>
  <w:style w:type="character" w:customStyle="1" w:styleId="a5">
    <w:name w:val="Нижний колонтитул Знак"/>
  </w:style>
  <w:style w:type="character" w:styleId="a6">
    <w:name w:val="Placeholder Text"/>
    <w:uiPriority w:val="99"/>
    <w:rPr>
      <w:color w:val="808080"/>
    </w:rPr>
  </w:style>
  <w:style w:type="character" w:customStyle="1" w:styleId="12">
    <w:name w:val="Замещающий текст1"/>
    <w:rPr>
      <w:rFonts w:cs="Times New Roman"/>
      <w:color w:val="808080"/>
    </w:rPr>
  </w:style>
  <w:style w:type="character" w:customStyle="1" w:styleId="a7">
    <w:name w:val="Текст сноски Знак"/>
  </w:style>
  <w:style w:type="character" w:customStyle="1" w:styleId="a8">
    <w:name w:val="Символ сноски"/>
    <w:rPr>
      <w:vertAlign w:val="superscript"/>
    </w:rPr>
  </w:style>
  <w:style w:type="paragraph" w:customStyle="1" w:styleId="13">
    <w:name w:val="Заголовок1"/>
    <w:basedOn w:val="a"/>
    <w:next w:val="a9"/>
    <w:pPr>
      <w:keepNext/>
      <w:spacing w:before="240" w:after="120"/>
    </w:pPr>
    <w:rPr>
      <w:rFonts w:ascii="Liberation Sans" w:eastAsia="Microsoft YaHei" w:hAnsi="Liberation Sans" w:cs="Mangal"/>
      <w:sz w:val="28"/>
      <w:szCs w:val="28"/>
    </w:rPr>
  </w:style>
  <w:style w:type="paragraph" w:styleId="a9">
    <w:name w:val="Body Text"/>
    <w:basedOn w:val="a"/>
    <w:link w:val="aa"/>
    <w:pPr>
      <w:ind w:right="-604"/>
      <w:jc w:val="both"/>
    </w:pPr>
    <w:rPr>
      <w:sz w:val="24"/>
    </w:rPr>
  </w:style>
  <w:style w:type="paragraph" w:styleId="ab">
    <w:name w:val="List"/>
    <w:basedOn w:val="a9"/>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1">
    <w:name w:val="Основной текст 21"/>
    <w:basedOn w:val="a"/>
    <w:pPr>
      <w:jc w:val="both"/>
    </w:pPr>
    <w:rPr>
      <w:sz w:val="24"/>
    </w:rPr>
  </w:style>
  <w:style w:type="paragraph" w:styleId="ad">
    <w:name w:val="Body Text Indent"/>
    <w:basedOn w:val="a"/>
    <w:link w:val="ae"/>
    <w:pPr>
      <w:widowControl w:val="0"/>
      <w:ind w:left="1260" w:hanging="810"/>
      <w:jc w:val="both"/>
    </w:pPr>
    <w:rPr>
      <w:sz w:val="24"/>
    </w:rPr>
  </w:style>
  <w:style w:type="paragraph" w:customStyle="1" w:styleId="210">
    <w:name w:val="Основной текст с отступом 21"/>
    <w:basedOn w:val="a"/>
    <w:pPr>
      <w:widowControl w:val="0"/>
      <w:spacing w:before="80"/>
      <w:ind w:firstLine="708"/>
      <w:jc w:val="both"/>
    </w:pPr>
    <w:rPr>
      <w:sz w:val="24"/>
    </w:rPr>
  </w:style>
  <w:style w:type="paragraph" w:customStyle="1" w:styleId="31">
    <w:name w:val="Основной текст с отступом 31"/>
    <w:basedOn w:val="a"/>
    <w:pPr>
      <w:widowControl w:val="0"/>
      <w:tabs>
        <w:tab w:val="left" w:pos="900"/>
      </w:tabs>
      <w:spacing w:before="80"/>
      <w:ind w:left="90"/>
      <w:jc w:val="both"/>
    </w:pPr>
    <w:rPr>
      <w:sz w:val="24"/>
    </w:rPr>
  </w:style>
  <w:style w:type="paragraph" w:customStyle="1" w:styleId="15">
    <w:name w:val="Цитата1"/>
    <w:basedOn w:val="a"/>
    <w:pPr>
      <w:ind w:left="90" w:right="-341" w:firstLine="615"/>
      <w:jc w:val="both"/>
    </w:pPr>
    <w:rPr>
      <w:sz w:val="24"/>
    </w:rPr>
  </w:style>
  <w:style w:type="paragraph" w:customStyle="1" w:styleId="310">
    <w:name w:val="Основной текст 31"/>
    <w:basedOn w:val="a"/>
    <w:pPr>
      <w:ind w:right="-341"/>
      <w:jc w:val="both"/>
    </w:pPr>
    <w:rPr>
      <w:rFonts w:ascii="Tahoma" w:hAnsi="Tahoma" w:cs="Tahoma"/>
      <w:sz w:val="22"/>
    </w:rPr>
  </w:style>
  <w:style w:type="paragraph" w:customStyle="1" w:styleId="Preformat">
    <w:name w:val="Preformat"/>
    <w:pPr>
      <w:suppressAutoHyphens/>
    </w:pPr>
    <w:rPr>
      <w:rFonts w:ascii="Courier New" w:hAnsi="Courier New" w:cs="Courier New"/>
      <w:lang w:eastAsia="zh-CN"/>
    </w:rPr>
  </w:style>
  <w:style w:type="paragraph" w:styleId="af">
    <w:name w:val="footer"/>
    <w:basedOn w:val="a"/>
    <w:pPr>
      <w:tabs>
        <w:tab w:val="center" w:pos="4153"/>
        <w:tab w:val="right" w:pos="8306"/>
      </w:tabs>
    </w:pPr>
  </w:style>
  <w:style w:type="paragraph" w:styleId="af0">
    <w:name w:val="header"/>
    <w:basedOn w:val="a"/>
    <w:link w:val="af1"/>
    <w:pPr>
      <w:tabs>
        <w:tab w:val="center" w:pos="4677"/>
        <w:tab w:val="right" w:pos="9355"/>
      </w:tabs>
    </w:pPr>
  </w:style>
  <w:style w:type="paragraph" w:styleId="af2">
    <w:name w:val="Balloon Text"/>
    <w:basedOn w:val="a"/>
    <w:rPr>
      <w:rFonts w:ascii="Tahoma" w:hAnsi="Tahoma" w:cs="Tahoma"/>
      <w:sz w:val="16"/>
      <w:szCs w:val="16"/>
    </w:rPr>
  </w:style>
  <w:style w:type="paragraph" w:customStyle="1" w:styleId="16">
    <w:name w:val="Текст1"/>
    <w:basedOn w:val="a"/>
    <w:rPr>
      <w:rFonts w:ascii="Courier New" w:hAnsi="Courier New" w:cs="Courier New"/>
    </w:rPr>
  </w:style>
  <w:style w:type="paragraph" w:customStyle="1" w:styleId="Iauiue">
    <w:name w:val="Iau?iue"/>
    <w:pPr>
      <w:suppressAutoHyphens/>
    </w:pPr>
    <w:rPr>
      <w:rFonts w:eastAsia="Arial"/>
      <w:lang w:eastAsia="zh-CN"/>
    </w:rPr>
  </w:style>
  <w:style w:type="paragraph" w:customStyle="1" w:styleId="af3">
    <w:name w:val="Текст в заданном формате"/>
    <w:basedOn w:val="a"/>
    <w:pPr>
      <w:widowControl w:val="0"/>
      <w:suppressAutoHyphens/>
    </w:pPr>
    <w:rPr>
      <w:lang w:bidi="ru-RU"/>
    </w:rPr>
  </w:style>
  <w:style w:type="paragraph" w:styleId="af4">
    <w:name w:val="footnote text"/>
    <w:basedOn w:val="a"/>
    <w:pPr>
      <w:suppressAutoHyphens/>
    </w:pPr>
  </w:style>
  <w:style w:type="paragraph" w:customStyle="1" w:styleId="af5">
    <w:name w:val="Таблица текст"/>
    <w:basedOn w:val="a"/>
    <w:pPr>
      <w:spacing w:before="40" w:after="40"/>
      <w:ind w:left="57" w:right="57"/>
    </w:pPr>
    <w:rPr>
      <w:sz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numbering" w:customStyle="1" w:styleId="17">
    <w:name w:val="Нет списка1"/>
    <w:next w:val="a2"/>
    <w:semiHidden/>
    <w:unhideWhenUsed/>
    <w:rsid w:val="006534AC"/>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6534AC"/>
    <w:rPr>
      <w:sz w:val="24"/>
      <w:lang w:eastAsia="zh-CN"/>
    </w:rPr>
  </w:style>
  <w:style w:type="character" w:customStyle="1" w:styleId="20">
    <w:name w:val="Заголовок 2 Знак"/>
    <w:aliases w:val="H2 Знак"/>
    <w:link w:val="2"/>
    <w:rsid w:val="006534AC"/>
    <w:rPr>
      <w:rFonts w:ascii="Tahoma" w:hAnsi="Tahoma" w:cs="Tahoma"/>
      <w:b/>
      <w:sz w:val="22"/>
      <w:lang w:eastAsia="zh-CN"/>
    </w:rPr>
  </w:style>
  <w:style w:type="character" w:customStyle="1" w:styleId="ae">
    <w:name w:val="Основной текст с отступом Знак"/>
    <w:link w:val="ad"/>
    <w:rsid w:val="006534AC"/>
    <w:rPr>
      <w:sz w:val="24"/>
      <w:lang w:eastAsia="zh-CN"/>
    </w:rPr>
  </w:style>
  <w:style w:type="character" w:customStyle="1" w:styleId="aa">
    <w:name w:val="Основной текст Знак"/>
    <w:link w:val="a9"/>
    <w:rsid w:val="006534AC"/>
    <w:rPr>
      <w:sz w:val="24"/>
      <w:lang w:eastAsia="zh-CN"/>
    </w:rPr>
  </w:style>
  <w:style w:type="paragraph" w:styleId="30">
    <w:name w:val="Body Text 3"/>
    <w:basedOn w:val="a"/>
    <w:link w:val="32"/>
    <w:rsid w:val="006534AC"/>
    <w:pPr>
      <w:spacing w:after="120"/>
    </w:pPr>
    <w:rPr>
      <w:sz w:val="16"/>
      <w:szCs w:val="16"/>
      <w:lang w:eastAsia="ru-RU"/>
    </w:rPr>
  </w:style>
  <w:style w:type="character" w:customStyle="1" w:styleId="32">
    <w:name w:val="Основной текст 3 Знак"/>
    <w:link w:val="30"/>
    <w:rsid w:val="006534AC"/>
    <w:rPr>
      <w:sz w:val="16"/>
      <w:szCs w:val="16"/>
    </w:rPr>
  </w:style>
  <w:style w:type="paragraph" w:customStyle="1" w:styleId="ConsPlusNormal">
    <w:name w:val="ConsPlusNormal"/>
    <w:link w:val="ConsPlusNormal0"/>
    <w:rsid w:val="006534AC"/>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534AC"/>
    <w:rPr>
      <w:rFonts w:ascii="Arial" w:hAnsi="Arial" w:cs="Arial"/>
    </w:rPr>
  </w:style>
  <w:style w:type="paragraph" w:customStyle="1" w:styleId="18">
    <w:name w:val="Стиль 1"/>
    <w:basedOn w:val="a"/>
    <w:link w:val="19"/>
    <w:rsid w:val="006534AC"/>
    <w:pPr>
      <w:shd w:val="clear" w:color="auto" w:fill="FFFFFF"/>
      <w:autoSpaceDE w:val="0"/>
      <w:autoSpaceDN w:val="0"/>
      <w:adjustRightInd w:val="0"/>
    </w:pPr>
    <w:rPr>
      <w:color w:val="000000"/>
      <w:sz w:val="28"/>
      <w:szCs w:val="28"/>
      <w:lang w:eastAsia="ru-RU"/>
    </w:rPr>
  </w:style>
  <w:style w:type="character" w:customStyle="1" w:styleId="19">
    <w:name w:val="Стиль 1 Знак"/>
    <w:link w:val="18"/>
    <w:rsid w:val="006534AC"/>
    <w:rPr>
      <w:color w:val="000000"/>
      <w:sz w:val="28"/>
      <w:szCs w:val="28"/>
      <w:shd w:val="clear" w:color="auto" w:fill="FFFFFF"/>
    </w:rPr>
  </w:style>
  <w:style w:type="character" w:customStyle="1" w:styleId="1a">
    <w:name w:val="Текст сноски Знак1"/>
    <w:uiPriority w:val="99"/>
    <w:semiHidden/>
    <w:rsid w:val="006534AC"/>
    <w:rPr>
      <w:rFonts w:ascii="Calibri" w:hAnsi="Calibri"/>
    </w:rPr>
  </w:style>
  <w:style w:type="paragraph" w:customStyle="1" w:styleId="ConsNormal">
    <w:name w:val="ConsNormal"/>
    <w:link w:val="ConsNormal0"/>
    <w:rsid w:val="006534AC"/>
    <w:pPr>
      <w:autoSpaceDE w:val="0"/>
      <w:autoSpaceDN w:val="0"/>
      <w:adjustRightInd w:val="0"/>
      <w:ind w:right="19772" w:firstLine="720"/>
    </w:pPr>
    <w:rPr>
      <w:rFonts w:ascii="Arial" w:hAnsi="Arial" w:cs="Arial"/>
      <w:sz w:val="18"/>
      <w:szCs w:val="18"/>
    </w:rPr>
  </w:style>
  <w:style w:type="character" w:customStyle="1" w:styleId="ConsNormal0">
    <w:name w:val="ConsNormal Знак"/>
    <w:link w:val="ConsNormal"/>
    <w:locked/>
    <w:rsid w:val="006534AC"/>
    <w:rPr>
      <w:rFonts w:ascii="Arial" w:hAnsi="Arial" w:cs="Arial"/>
      <w:sz w:val="18"/>
      <w:szCs w:val="18"/>
    </w:rPr>
  </w:style>
  <w:style w:type="paragraph" w:styleId="22">
    <w:name w:val="Body Text 2"/>
    <w:basedOn w:val="a"/>
    <w:link w:val="23"/>
    <w:uiPriority w:val="99"/>
    <w:unhideWhenUsed/>
    <w:rsid w:val="00DC6676"/>
    <w:pPr>
      <w:spacing w:after="120" w:line="480" w:lineRule="auto"/>
    </w:pPr>
  </w:style>
  <w:style w:type="character" w:customStyle="1" w:styleId="23">
    <w:name w:val="Основной текст 2 Знак"/>
    <w:link w:val="22"/>
    <w:uiPriority w:val="99"/>
    <w:rsid w:val="00DC6676"/>
    <w:rPr>
      <w:lang w:eastAsia="zh-CN"/>
    </w:rPr>
  </w:style>
  <w:style w:type="paragraph" w:customStyle="1" w:styleId="Style11">
    <w:name w:val="Style11"/>
    <w:basedOn w:val="a"/>
    <w:uiPriority w:val="99"/>
    <w:rsid w:val="006B672B"/>
    <w:pPr>
      <w:widowControl w:val="0"/>
      <w:autoSpaceDE w:val="0"/>
      <w:autoSpaceDN w:val="0"/>
      <w:adjustRightInd w:val="0"/>
      <w:spacing w:line="274" w:lineRule="exact"/>
      <w:ind w:hanging="360"/>
    </w:pPr>
    <w:rPr>
      <w:rFonts w:ascii="Calibri" w:hAnsi="Calibri"/>
      <w:sz w:val="24"/>
      <w:szCs w:val="24"/>
      <w:lang w:eastAsia="ru-RU"/>
    </w:rPr>
  </w:style>
  <w:style w:type="paragraph" w:customStyle="1" w:styleId="Style12">
    <w:name w:val="Style12"/>
    <w:basedOn w:val="a"/>
    <w:uiPriority w:val="99"/>
    <w:rsid w:val="006B672B"/>
    <w:pPr>
      <w:widowControl w:val="0"/>
      <w:autoSpaceDE w:val="0"/>
      <w:autoSpaceDN w:val="0"/>
      <w:adjustRightInd w:val="0"/>
    </w:pPr>
    <w:rPr>
      <w:rFonts w:ascii="Calibri" w:hAnsi="Calibri"/>
      <w:sz w:val="24"/>
      <w:szCs w:val="24"/>
      <w:lang w:eastAsia="ru-RU"/>
    </w:rPr>
  </w:style>
  <w:style w:type="paragraph" w:customStyle="1" w:styleId="Style13">
    <w:name w:val="Style13"/>
    <w:basedOn w:val="a"/>
    <w:uiPriority w:val="99"/>
    <w:rsid w:val="006B672B"/>
    <w:pPr>
      <w:widowControl w:val="0"/>
      <w:autoSpaceDE w:val="0"/>
      <w:autoSpaceDN w:val="0"/>
      <w:adjustRightInd w:val="0"/>
      <w:spacing w:line="281" w:lineRule="exact"/>
      <w:ind w:firstLine="701"/>
    </w:pPr>
    <w:rPr>
      <w:rFonts w:ascii="Calibri" w:hAnsi="Calibri"/>
      <w:sz w:val="24"/>
      <w:szCs w:val="24"/>
      <w:lang w:eastAsia="ru-RU"/>
    </w:rPr>
  </w:style>
  <w:style w:type="character" w:customStyle="1" w:styleId="FontStyle22">
    <w:name w:val="Font Style22"/>
    <w:rsid w:val="006B672B"/>
    <w:rPr>
      <w:rFonts w:ascii="Times New Roman" w:hAnsi="Times New Roman" w:cs="Times New Roman"/>
      <w:sz w:val="22"/>
      <w:szCs w:val="22"/>
    </w:rPr>
  </w:style>
  <w:style w:type="paragraph" w:customStyle="1" w:styleId="Style9">
    <w:name w:val="Style9"/>
    <w:basedOn w:val="a"/>
    <w:rsid w:val="006B672B"/>
    <w:pPr>
      <w:widowControl w:val="0"/>
      <w:autoSpaceDE w:val="0"/>
      <w:autoSpaceDN w:val="0"/>
      <w:adjustRightInd w:val="0"/>
      <w:spacing w:line="278" w:lineRule="exact"/>
    </w:pPr>
    <w:rPr>
      <w:rFonts w:ascii="Calibri" w:hAnsi="Calibri"/>
      <w:sz w:val="24"/>
      <w:szCs w:val="24"/>
      <w:lang w:eastAsia="ru-RU"/>
    </w:rPr>
  </w:style>
  <w:style w:type="character" w:customStyle="1" w:styleId="FontStyle23">
    <w:name w:val="Font Style23"/>
    <w:uiPriority w:val="99"/>
    <w:rsid w:val="006B672B"/>
    <w:rPr>
      <w:rFonts w:ascii="Times New Roman" w:hAnsi="Times New Roman" w:cs="Times New Roman"/>
      <w:b/>
      <w:bCs/>
      <w:spacing w:val="-20"/>
      <w:sz w:val="24"/>
      <w:szCs w:val="24"/>
    </w:rPr>
  </w:style>
  <w:style w:type="character" w:customStyle="1" w:styleId="FontStyle24">
    <w:name w:val="Font Style24"/>
    <w:rsid w:val="006B672B"/>
    <w:rPr>
      <w:rFonts w:ascii="Times New Roman" w:hAnsi="Times New Roman" w:cs="Times New Roman"/>
      <w:sz w:val="24"/>
      <w:szCs w:val="24"/>
    </w:rPr>
  </w:style>
  <w:style w:type="paragraph" w:customStyle="1" w:styleId="BodyTextIndent1">
    <w:name w:val="Body Text Indent1"/>
    <w:aliases w:val="текст"/>
    <w:basedOn w:val="a"/>
    <w:rsid w:val="00C17EA7"/>
    <w:pPr>
      <w:spacing w:line="360" w:lineRule="auto"/>
      <w:ind w:left="540" w:firstLine="27"/>
      <w:jc w:val="both"/>
    </w:pPr>
    <w:rPr>
      <w:sz w:val="28"/>
      <w:szCs w:val="28"/>
      <w:lang w:eastAsia="ru-RU"/>
    </w:rPr>
  </w:style>
  <w:style w:type="table" w:styleId="af8">
    <w:name w:val="Table Grid"/>
    <w:basedOn w:val="a1"/>
    <w:uiPriority w:val="59"/>
    <w:rsid w:val="00F4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 простая 11"/>
    <w:basedOn w:val="a1"/>
    <w:uiPriority w:val="41"/>
    <w:rsid w:val="00F41C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9">
    <w:name w:val="List Paragraph"/>
    <w:basedOn w:val="a"/>
    <w:uiPriority w:val="34"/>
    <w:qFormat/>
    <w:rsid w:val="001D6C12"/>
    <w:pPr>
      <w:ind w:left="720"/>
      <w:contextualSpacing/>
    </w:pPr>
  </w:style>
  <w:style w:type="table" w:customStyle="1" w:styleId="111">
    <w:name w:val="Таблица простая 11"/>
    <w:basedOn w:val="a1"/>
    <w:uiPriority w:val="41"/>
    <w:rsid w:val="007A16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4">
    <w:name w:val="Нет списка2"/>
    <w:next w:val="a2"/>
    <w:uiPriority w:val="99"/>
    <w:semiHidden/>
    <w:unhideWhenUsed/>
    <w:rsid w:val="007A16F4"/>
  </w:style>
  <w:style w:type="numbering" w:customStyle="1" w:styleId="112">
    <w:name w:val="Нет списка11"/>
    <w:next w:val="a2"/>
    <w:uiPriority w:val="99"/>
    <w:semiHidden/>
    <w:unhideWhenUsed/>
    <w:rsid w:val="007A16F4"/>
  </w:style>
  <w:style w:type="character" w:customStyle="1" w:styleId="af1">
    <w:name w:val="Верхний колонтитул Знак"/>
    <w:basedOn w:val="a0"/>
    <w:link w:val="af0"/>
    <w:rsid w:val="007A16F4"/>
    <w:rPr>
      <w:lang w:eastAsia="zh-CN"/>
    </w:rPr>
  </w:style>
  <w:style w:type="numbering" w:customStyle="1" w:styleId="33">
    <w:name w:val="Нет списка3"/>
    <w:next w:val="a2"/>
    <w:uiPriority w:val="99"/>
    <w:semiHidden/>
    <w:unhideWhenUsed/>
    <w:rsid w:val="0026279F"/>
  </w:style>
  <w:style w:type="numbering" w:customStyle="1" w:styleId="120">
    <w:name w:val="Нет списка12"/>
    <w:next w:val="a2"/>
    <w:uiPriority w:val="99"/>
    <w:semiHidden/>
    <w:unhideWhenUsed/>
    <w:rsid w:val="0026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91757">
      <w:bodyDiv w:val="1"/>
      <w:marLeft w:val="0"/>
      <w:marRight w:val="0"/>
      <w:marTop w:val="0"/>
      <w:marBottom w:val="0"/>
      <w:divBdr>
        <w:top w:val="none" w:sz="0" w:space="0" w:color="auto"/>
        <w:left w:val="none" w:sz="0" w:space="0" w:color="auto"/>
        <w:bottom w:val="none" w:sz="0" w:space="0" w:color="auto"/>
        <w:right w:val="none" w:sz="0" w:space="0" w:color="auto"/>
      </w:divBdr>
    </w:div>
    <w:div w:id="1427189447">
      <w:bodyDiv w:val="1"/>
      <w:marLeft w:val="0"/>
      <w:marRight w:val="0"/>
      <w:marTop w:val="0"/>
      <w:marBottom w:val="0"/>
      <w:divBdr>
        <w:top w:val="none" w:sz="0" w:space="0" w:color="auto"/>
        <w:left w:val="none" w:sz="0" w:space="0" w:color="auto"/>
        <w:bottom w:val="none" w:sz="0" w:space="0" w:color="auto"/>
        <w:right w:val="none" w:sz="0" w:space="0" w:color="auto"/>
      </w:divBdr>
    </w:div>
    <w:div w:id="1482649534">
      <w:bodyDiv w:val="1"/>
      <w:marLeft w:val="0"/>
      <w:marRight w:val="0"/>
      <w:marTop w:val="0"/>
      <w:marBottom w:val="0"/>
      <w:divBdr>
        <w:top w:val="none" w:sz="0" w:space="0" w:color="auto"/>
        <w:left w:val="none" w:sz="0" w:space="0" w:color="auto"/>
        <w:bottom w:val="none" w:sz="0" w:space="0" w:color="auto"/>
        <w:right w:val="none" w:sz="0" w:space="0" w:color="auto"/>
      </w:divBdr>
    </w:div>
    <w:div w:id="18641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D59F-DF88-42FF-A462-EEE8897D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3928</Words>
  <Characters>22391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ДОГОВОР № 296-1</vt:lpstr>
    </vt:vector>
  </TitlesOfParts>
  <Company>ptk</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296-1</dc:title>
  <dc:creator>Гвоздицин Александр свет Геннадьевич</dc:creator>
  <cp:lastModifiedBy>Миняева Наталья Владимировна</cp:lastModifiedBy>
  <cp:revision>14</cp:revision>
  <cp:lastPrinted>2017-03-20T06:25:00Z</cp:lastPrinted>
  <dcterms:created xsi:type="dcterms:W3CDTF">2017-03-29T10:08:00Z</dcterms:created>
  <dcterms:modified xsi:type="dcterms:W3CDTF">2018-08-27T11:22:00Z</dcterms:modified>
</cp:coreProperties>
</file>