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 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Pr="002C658F">
        <w:rPr>
          <w:sz w:val="22"/>
          <w:szCs w:val="22"/>
        </w:rPr>
        <w:t>____» __________ 201</w:t>
      </w:r>
      <w:r w:rsidR="00EB31C2"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B00154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Акционерное общество «Ленинградская областная электросетевая компания» (АО «ЛОЭСК»), далее именуемое Заказчик,  в лице </w:t>
      </w:r>
      <w:r>
        <w:rPr>
          <w:sz w:val="22"/>
          <w:szCs w:val="22"/>
        </w:rPr>
        <w:t>Главного инженера Горохова Андрея Юрьевича</w:t>
      </w:r>
      <w:r w:rsidRPr="002C658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Доверенности № 368/2017 от 10.10.2017</w:t>
      </w:r>
      <w:r w:rsidRPr="002C658F">
        <w:rPr>
          <w:sz w:val="22"/>
          <w:szCs w:val="22"/>
        </w:rPr>
        <w:t>, с одной стороны, и __________, далее именуемое Подрядчик, в лице _____________, действующего на основании _______, с другой стороны (далее - Стороны), на основании протокола о результатах закупочной процедуры _______________ от «____» _______  201</w:t>
      </w:r>
      <w:r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года, заключили настоящий Договор (далее - Договор) о нижеследующем</w:t>
      </w:r>
      <w:r w:rsidR="001A312C" w:rsidRPr="002C658F">
        <w:rPr>
          <w:sz w:val="22"/>
          <w:szCs w:val="22"/>
        </w:rPr>
        <w:t>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1.1.Подрядчик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0867F7">
      <w:pPr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Pr="00CA515E">
        <w:rPr>
          <w:sz w:val="22"/>
          <w:szCs w:val="22"/>
        </w:rPr>
        <w:t xml:space="preserve">1.2. По настоящему </w:t>
      </w:r>
      <w:r w:rsidR="000867F7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0867F7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работ: </w:t>
      </w:r>
    </w:p>
    <w:p w:rsidR="006813D6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FE20D2" w:rsidRPr="00CA515E">
        <w:rPr>
          <w:sz w:val="22"/>
          <w:szCs w:val="22"/>
        </w:rPr>
        <w:t>Произвести закупку</w:t>
      </w:r>
      <w:r w:rsidR="00FE20D2">
        <w:rPr>
          <w:sz w:val="22"/>
          <w:szCs w:val="22"/>
        </w:rPr>
        <w:t xml:space="preserve"> оборудования и выполнить монтажные</w:t>
      </w:r>
      <w:r w:rsidR="00A10DCE" w:rsidRPr="00CA515E">
        <w:rPr>
          <w:sz w:val="22"/>
          <w:szCs w:val="22"/>
        </w:rPr>
        <w:t xml:space="preserve"> </w:t>
      </w:r>
      <w:r w:rsidR="00FE20D2">
        <w:rPr>
          <w:sz w:val="22"/>
          <w:szCs w:val="22"/>
        </w:rPr>
        <w:t xml:space="preserve">работы </w:t>
      </w:r>
      <w:r w:rsidR="00A10DCE" w:rsidRPr="00CA515E">
        <w:rPr>
          <w:sz w:val="22"/>
          <w:szCs w:val="22"/>
        </w:rPr>
        <w:t xml:space="preserve">в соответствии с </w:t>
      </w:r>
      <w:r w:rsidR="00CA515E" w:rsidRPr="00CA515E">
        <w:rPr>
          <w:sz w:val="22"/>
          <w:szCs w:val="22"/>
        </w:rPr>
        <w:t>техническ</w:t>
      </w:r>
      <w:r w:rsidR="00FE20D2">
        <w:rPr>
          <w:sz w:val="22"/>
          <w:szCs w:val="22"/>
        </w:rPr>
        <w:t>им</w:t>
      </w:r>
      <w:r w:rsidR="00CA515E" w:rsidRPr="00CA515E">
        <w:rPr>
          <w:sz w:val="22"/>
          <w:szCs w:val="22"/>
        </w:rPr>
        <w:t xml:space="preserve"> задание</w:t>
      </w:r>
      <w:r w:rsidR="00FE20D2">
        <w:rPr>
          <w:sz w:val="22"/>
          <w:szCs w:val="22"/>
        </w:rPr>
        <w:t>м</w:t>
      </w:r>
      <w:r w:rsidR="00CA515E" w:rsidRPr="00CA515E">
        <w:rPr>
          <w:sz w:val="22"/>
          <w:szCs w:val="22"/>
        </w:rPr>
        <w:t xml:space="preserve"> на </w:t>
      </w:r>
      <w:r w:rsidR="00FE20D2">
        <w:rPr>
          <w:sz w:val="22"/>
          <w:szCs w:val="22"/>
        </w:rPr>
        <w:t>создание единого диспетчерского пункта в</w:t>
      </w:r>
      <w:r w:rsidR="00941B77">
        <w:rPr>
          <w:sz w:val="22"/>
          <w:szCs w:val="22"/>
        </w:rPr>
        <w:t xml:space="preserve"> </w:t>
      </w:r>
      <w:r w:rsidR="00941B77" w:rsidRPr="00CA515E">
        <w:rPr>
          <w:sz w:val="22"/>
          <w:szCs w:val="22"/>
        </w:rPr>
        <w:t xml:space="preserve">РЭС г. </w:t>
      </w:r>
      <w:r w:rsidR="00FE20D2">
        <w:rPr>
          <w:sz w:val="22"/>
          <w:szCs w:val="22"/>
        </w:rPr>
        <w:t>Бокситогорск</w:t>
      </w:r>
      <w:r w:rsidR="00941B77" w:rsidRPr="00CA515E">
        <w:rPr>
          <w:sz w:val="22"/>
          <w:szCs w:val="22"/>
        </w:rPr>
        <w:t xml:space="preserve"> в филиале АО «ЛОЭСК» «</w:t>
      </w:r>
      <w:r w:rsidR="00FE20D2">
        <w:rPr>
          <w:sz w:val="22"/>
          <w:szCs w:val="22"/>
        </w:rPr>
        <w:t>Восточные</w:t>
      </w:r>
      <w:r w:rsidR="00941B77" w:rsidRPr="00CA515E">
        <w:rPr>
          <w:sz w:val="22"/>
          <w:szCs w:val="22"/>
        </w:rPr>
        <w:t xml:space="preserve"> электрические сети»</w:t>
      </w:r>
      <w:r w:rsidR="00941B77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 xml:space="preserve">(Приложение № </w:t>
      </w:r>
      <w:r w:rsidR="00551021" w:rsidRPr="00551021">
        <w:rPr>
          <w:sz w:val="22"/>
          <w:szCs w:val="22"/>
        </w:rPr>
        <w:t>1</w:t>
      </w:r>
      <w:r w:rsidR="00B00154">
        <w:rPr>
          <w:sz w:val="22"/>
          <w:szCs w:val="22"/>
        </w:rPr>
        <w:t xml:space="preserve"> к настоящему Договору);</w:t>
      </w:r>
    </w:p>
    <w:p w:rsidR="00CA1577" w:rsidRPr="00CA515E" w:rsidRDefault="00A10DCE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</w:r>
      <w:r w:rsidR="00CA1577" w:rsidRPr="00CA515E">
        <w:rPr>
          <w:sz w:val="22"/>
          <w:szCs w:val="22"/>
        </w:rPr>
        <w:t>Этап 2 –</w:t>
      </w:r>
      <w:r w:rsidR="00FE20D2">
        <w:rPr>
          <w:sz w:val="22"/>
          <w:szCs w:val="22"/>
        </w:rPr>
        <w:t xml:space="preserve"> П</w:t>
      </w:r>
      <w:r w:rsidR="00CA1577" w:rsidRPr="00CA515E">
        <w:rPr>
          <w:sz w:val="22"/>
          <w:szCs w:val="22"/>
        </w:rPr>
        <w:t>усконаладочны</w:t>
      </w:r>
      <w:r w:rsidR="00FE20D2">
        <w:rPr>
          <w:sz w:val="22"/>
          <w:szCs w:val="22"/>
        </w:rPr>
        <w:t>е</w:t>
      </w:r>
      <w:r w:rsidR="00CA1577" w:rsidRPr="00CA515E">
        <w:rPr>
          <w:sz w:val="22"/>
          <w:szCs w:val="22"/>
        </w:rPr>
        <w:t xml:space="preserve"> работ</w:t>
      </w:r>
      <w:r w:rsidR="00FE20D2">
        <w:rPr>
          <w:sz w:val="22"/>
          <w:szCs w:val="22"/>
        </w:rPr>
        <w:t>ы</w:t>
      </w:r>
      <w:r w:rsidR="00CA1577" w:rsidRPr="00CA515E">
        <w:rPr>
          <w:sz w:val="22"/>
          <w:szCs w:val="22"/>
        </w:rPr>
        <w:t xml:space="preserve"> </w:t>
      </w:r>
      <w:r w:rsidR="00FE20D2">
        <w:rPr>
          <w:sz w:val="22"/>
          <w:szCs w:val="22"/>
        </w:rPr>
        <w:t xml:space="preserve">в соответствии с </w:t>
      </w:r>
      <w:r w:rsidR="00FE20D2" w:rsidRPr="00CA515E">
        <w:rPr>
          <w:sz w:val="22"/>
          <w:szCs w:val="22"/>
        </w:rPr>
        <w:t>техническ</w:t>
      </w:r>
      <w:r w:rsidR="00FE20D2">
        <w:rPr>
          <w:sz w:val="22"/>
          <w:szCs w:val="22"/>
        </w:rPr>
        <w:t>им</w:t>
      </w:r>
      <w:r w:rsidR="00FE20D2" w:rsidRPr="00CA515E">
        <w:rPr>
          <w:sz w:val="22"/>
          <w:szCs w:val="22"/>
        </w:rPr>
        <w:t xml:space="preserve"> задание</w:t>
      </w:r>
      <w:r w:rsidR="00FE20D2">
        <w:rPr>
          <w:sz w:val="22"/>
          <w:szCs w:val="22"/>
        </w:rPr>
        <w:t>м</w:t>
      </w:r>
      <w:r w:rsidR="00FE20D2" w:rsidRPr="00CA515E">
        <w:rPr>
          <w:sz w:val="22"/>
          <w:szCs w:val="22"/>
        </w:rPr>
        <w:t xml:space="preserve"> на </w:t>
      </w:r>
      <w:r w:rsidR="00FE20D2">
        <w:rPr>
          <w:sz w:val="22"/>
          <w:szCs w:val="22"/>
        </w:rPr>
        <w:t xml:space="preserve">создание единого диспетчерского пункта в </w:t>
      </w:r>
      <w:r w:rsidR="00FE20D2" w:rsidRPr="00CA515E">
        <w:rPr>
          <w:sz w:val="22"/>
          <w:szCs w:val="22"/>
        </w:rPr>
        <w:t xml:space="preserve">РЭС г. </w:t>
      </w:r>
      <w:r w:rsidR="00FE20D2">
        <w:rPr>
          <w:sz w:val="22"/>
          <w:szCs w:val="22"/>
        </w:rPr>
        <w:t>Бокситогорск</w:t>
      </w:r>
      <w:r w:rsidR="00FE20D2" w:rsidRPr="00CA515E">
        <w:rPr>
          <w:sz w:val="22"/>
          <w:szCs w:val="22"/>
        </w:rPr>
        <w:t xml:space="preserve"> в филиале АО «ЛОЭСК» «</w:t>
      </w:r>
      <w:r w:rsidR="00FE20D2">
        <w:rPr>
          <w:sz w:val="22"/>
          <w:szCs w:val="22"/>
        </w:rPr>
        <w:t>Восточные</w:t>
      </w:r>
      <w:r w:rsidR="00FE20D2" w:rsidRPr="00CA515E">
        <w:rPr>
          <w:sz w:val="22"/>
          <w:szCs w:val="22"/>
        </w:rPr>
        <w:t xml:space="preserve"> электрические сети»</w:t>
      </w:r>
      <w:r w:rsidR="00FE20D2">
        <w:rPr>
          <w:sz w:val="22"/>
          <w:szCs w:val="22"/>
        </w:rPr>
        <w:t xml:space="preserve"> </w:t>
      </w:r>
      <w:r w:rsidR="00FE20D2" w:rsidRPr="00CA515E">
        <w:rPr>
          <w:sz w:val="22"/>
          <w:szCs w:val="22"/>
        </w:rPr>
        <w:t xml:space="preserve">(Приложение № </w:t>
      </w:r>
      <w:r w:rsidR="00FE20D2" w:rsidRPr="00551021">
        <w:rPr>
          <w:sz w:val="22"/>
          <w:szCs w:val="22"/>
        </w:rPr>
        <w:t>1</w:t>
      </w:r>
      <w:r w:rsidR="00FE20D2" w:rsidRPr="00CA515E">
        <w:rPr>
          <w:sz w:val="22"/>
          <w:szCs w:val="22"/>
        </w:rPr>
        <w:t xml:space="preserve"> к настояще</w:t>
      </w:r>
      <w:r w:rsidR="00FE20D2">
        <w:rPr>
          <w:sz w:val="22"/>
          <w:szCs w:val="22"/>
        </w:rPr>
        <w:t>му Договору) и составление смет</w:t>
      </w:r>
      <w:r w:rsidR="006B3A37">
        <w:rPr>
          <w:sz w:val="22"/>
          <w:szCs w:val="22"/>
        </w:rPr>
        <w:t>.</w:t>
      </w:r>
    </w:p>
    <w:p w:rsidR="00B00154" w:rsidRPr="00A10DCE" w:rsidRDefault="00B00154" w:rsidP="00B00154">
      <w:pPr>
        <w:shd w:val="clear" w:color="auto" w:fill="FFFFFF"/>
        <w:tabs>
          <w:tab w:val="left" w:pos="1469"/>
        </w:tabs>
        <w:ind w:firstLine="720"/>
        <w:jc w:val="both"/>
        <w:rPr>
          <w:color w:val="000000"/>
        </w:rPr>
      </w:pPr>
      <w:r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Объем и содержание работ, выполняемых Подрядчиком в соответствии с настоящим Договором, указываются в </w:t>
      </w:r>
      <w:r>
        <w:rPr>
          <w:sz w:val="22"/>
          <w:szCs w:val="22"/>
        </w:rPr>
        <w:t>Техническом задании,</w:t>
      </w:r>
      <w:r w:rsidRPr="002C658F">
        <w:rPr>
          <w:sz w:val="22"/>
          <w:szCs w:val="22"/>
        </w:rPr>
        <w:t xml:space="preserve"> </w:t>
      </w:r>
      <w:r>
        <w:rPr>
          <w:color w:val="000000"/>
        </w:rPr>
        <w:t>разработанном для</w:t>
      </w:r>
      <w:r w:rsidRPr="00F15439">
        <w:rPr>
          <w:color w:val="000000"/>
        </w:rPr>
        <w:t xml:space="preserve"> Объект</w:t>
      </w:r>
      <w:r>
        <w:rPr>
          <w:color w:val="000000"/>
        </w:rPr>
        <w:t>а</w:t>
      </w:r>
      <w:r w:rsidRPr="00F15439">
        <w:rPr>
          <w:color w:val="000000"/>
        </w:rPr>
        <w:t>, указанн</w:t>
      </w:r>
      <w:r>
        <w:rPr>
          <w:color w:val="000000"/>
        </w:rPr>
        <w:t>ого</w:t>
      </w:r>
      <w:r w:rsidRPr="00F15439">
        <w:rPr>
          <w:color w:val="000000"/>
        </w:rPr>
        <w:t xml:space="preserve"> в п. 1.</w:t>
      </w:r>
      <w:r>
        <w:rPr>
          <w:color w:val="000000"/>
        </w:rPr>
        <w:t>2</w:t>
      </w:r>
      <w:r w:rsidRPr="00F15439">
        <w:rPr>
          <w:color w:val="000000"/>
        </w:rPr>
        <w:t>. настоящего Договора.</w:t>
      </w:r>
    </w:p>
    <w:p w:rsidR="00B00154" w:rsidRPr="002C658F" w:rsidRDefault="00B00154" w:rsidP="00B00154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не предусмотренного</w:t>
      </w:r>
      <w:r>
        <w:rPr>
          <w:sz w:val="22"/>
          <w:szCs w:val="22"/>
        </w:rPr>
        <w:t xml:space="preserve"> Техническим заданием</w:t>
      </w:r>
      <w:r w:rsidRPr="002C658F">
        <w:rPr>
          <w:sz w:val="22"/>
          <w:szCs w:val="22"/>
        </w:rPr>
        <w:t>, Подрядчик:</w:t>
      </w:r>
    </w:p>
    <w:p w:rsidR="00B00154" w:rsidRPr="002C658F" w:rsidRDefault="00B00154" w:rsidP="00B00154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B00154" w:rsidRPr="002C658F" w:rsidRDefault="00B00154" w:rsidP="00B00154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>
        <w:rPr>
          <w:sz w:val="22"/>
          <w:szCs w:val="22"/>
        </w:rPr>
        <w:t xml:space="preserve">4.2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 настоящему Договору невозможно.</w:t>
      </w:r>
    </w:p>
    <w:p w:rsidR="00B00154" w:rsidRPr="002C658F" w:rsidRDefault="00B00154" w:rsidP="00B00154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>
        <w:rPr>
          <w:sz w:val="22"/>
          <w:szCs w:val="22"/>
        </w:rPr>
        <w:t xml:space="preserve"> Техническое задание</w:t>
      </w:r>
      <w:r w:rsidRPr="002C658F">
        <w:rPr>
          <w:sz w:val="22"/>
          <w:szCs w:val="22"/>
        </w:rPr>
        <w:t>, после получения письменного согласия Заказчика;</w:t>
      </w:r>
    </w:p>
    <w:p w:rsidR="00351756" w:rsidRPr="00FE20D2" w:rsidRDefault="00B00154" w:rsidP="00B00154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>
        <w:rPr>
          <w:sz w:val="22"/>
          <w:szCs w:val="22"/>
        </w:rPr>
        <w:t>4.4 П</w:t>
      </w:r>
      <w:r w:rsidRPr="002C658F">
        <w:rPr>
          <w:sz w:val="22"/>
          <w:szCs w:val="22"/>
        </w:rPr>
        <w:t>редоставляет 1 (один) экземпляр</w:t>
      </w:r>
      <w:bookmarkStart w:id="0" w:name="_GoBack"/>
      <w:bookmarkEnd w:id="0"/>
      <w:r>
        <w:rPr>
          <w:sz w:val="22"/>
          <w:szCs w:val="22"/>
        </w:rPr>
        <w:t xml:space="preserve"> Технического задания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44219B" w:rsidRPr="002C658F">
        <w:rPr>
          <w:sz w:val="22"/>
          <w:szCs w:val="22"/>
        </w:rPr>
        <w:t>по настоящему</w:t>
      </w:r>
      <w:r w:rsidRPr="002C658F">
        <w:rPr>
          <w:sz w:val="22"/>
          <w:szCs w:val="22"/>
        </w:rPr>
        <w:t xml:space="preserve"> Договора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9C2EB2" w:rsidRPr="002C658F">
        <w:rPr>
          <w:sz w:val="22"/>
          <w:szCs w:val="22"/>
        </w:rPr>
        <w:t>____________</w:t>
      </w:r>
      <w:r w:rsidR="008B2EF1" w:rsidRPr="002C658F">
        <w:rPr>
          <w:sz w:val="22"/>
          <w:szCs w:val="22"/>
        </w:rPr>
        <w:t xml:space="preserve"> от «</w:t>
      </w:r>
      <w:r w:rsidR="009C2EB2" w:rsidRPr="002C658F">
        <w:rPr>
          <w:sz w:val="22"/>
          <w:szCs w:val="22"/>
        </w:rPr>
        <w:t>____</w:t>
      </w:r>
      <w:r w:rsidR="008B2EF1" w:rsidRPr="002C658F">
        <w:rPr>
          <w:sz w:val="22"/>
          <w:szCs w:val="22"/>
        </w:rPr>
        <w:t xml:space="preserve">» </w:t>
      </w:r>
      <w:r w:rsidR="009C2EB2" w:rsidRPr="002C658F">
        <w:rPr>
          <w:sz w:val="22"/>
          <w:szCs w:val="22"/>
        </w:rPr>
        <w:t>_________</w:t>
      </w:r>
      <w:proofErr w:type="gramStart"/>
      <w:r w:rsidR="009C2EB2" w:rsidRPr="002C658F">
        <w:rPr>
          <w:sz w:val="22"/>
          <w:szCs w:val="22"/>
        </w:rPr>
        <w:t>_</w:t>
      </w:r>
      <w:r w:rsidR="008B2EF1" w:rsidRPr="002C658F">
        <w:rPr>
          <w:sz w:val="22"/>
          <w:szCs w:val="22"/>
        </w:rPr>
        <w:t xml:space="preserve">  201</w:t>
      </w:r>
      <w:r w:rsidR="00EB31C2">
        <w:rPr>
          <w:sz w:val="22"/>
          <w:szCs w:val="22"/>
        </w:rPr>
        <w:t>8</w:t>
      </w:r>
      <w:proofErr w:type="gramEnd"/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9C2EB2" w:rsidRPr="002C658F">
        <w:rPr>
          <w:sz w:val="22"/>
          <w:szCs w:val="22"/>
        </w:rPr>
        <w:t>_______________</w:t>
      </w:r>
      <w:r w:rsidRPr="002C658F">
        <w:rPr>
          <w:sz w:val="22"/>
          <w:szCs w:val="22"/>
        </w:rPr>
        <w:t xml:space="preserve">, в </w:t>
      </w:r>
      <w:proofErr w:type="spellStart"/>
      <w:r w:rsidRPr="002C658F">
        <w:rPr>
          <w:sz w:val="22"/>
          <w:szCs w:val="22"/>
        </w:rPr>
        <w:t>т.ч</w:t>
      </w:r>
      <w:proofErr w:type="spellEnd"/>
      <w:r w:rsidRPr="002C658F">
        <w:rPr>
          <w:sz w:val="22"/>
          <w:szCs w:val="22"/>
        </w:rPr>
        <w:t xml:space="preserve">. НДС 18% - </w:t>
      </w:r>
      <w:r w:rsidR="009C2EB2" w:rsidRPr="002C658F">
        <w:rPr>
          <w:sz w:val="22"/>
          <w:szCs w:val="22"/>
        </w:rPr>
        <w:t>__________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r w:rsidR="00C90B34" w:rsidRPr="002C658F">
        <w:rPr>
          <w:color w:val="000000"/>
          <w:sz w:val="22"/>
          <w:szCs w:val="22"/>
        </w:rPr>
        <w:t>расходов,</w:t>
      </w:r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НДС и </w:t>
      </w:r>
      <w:r w:rsidR="00C90B34" w:rsidRPr="002C658F">
        <w:rPr>
          <w:sz w:val="22"/>
          <w:szCs w:val="22"/>
        </w:rPr>
        <w:t>иных налогов,</w:t>
      </w:r>
      <w:r w:rsidRPr="002C658F">
        <w:rPr>
          <w:sz w:val="22"/>
          <w:szCs w:val="22"/>
        </w:rPr>
        <w:t xml:space="preserve"> и сборов.</w:t>
      </w: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FE20D2" w:rsidRDefault="001A312C" w:rsidP="00FE20D2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FE20D2" w:rsidRDefault="00FE20D2" w:rsidP="00FE20D2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162752" w:rsidRPr="00FE20D2">
        <w:rPr>
          <w:sz w:val="22"/>
          <w:szCs w:val="22"/>
        </w:rPr>
        <w:t>На основании письменного запроса Подрядчика о</w:t>
      </w:r>
      <w:r w:rsidR="001A312C" w:rsidRPr="00FE20D2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</w:t>
      </w:r>
      <w:r w:rsidR="00FE20D2">
        <w:rPr>
          <w:sz w:val="22"/>
          <w:szCs w:val="22"/>
        </w:rPr>
        <w:t>3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B00154" w:rsidRPr="002C658F" w:rsidRDefault="00B00154" w:rsidP="00B00154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B00154" w:rsidRPr="002C658F" w:rsidRDefault="00B00154" w:rsidP="00B00154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 xml:space="preserve">4.1. Выполнить работы в соответствии с </w:t>
      </w:r>
      <w:r>
        <w:rPr>
          <w:sz w:val="22"/>
          <w:szCs w:val="22"/>
        </w:rPr>
        <w:t>Техническим заданием</w:t>
      </w:r>
      <w:r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РФ.</w:t>
      </w:r>
    </w:p>
    <w:p w:rsidR="00B00154" w:rsidRPr="002C658F" w:rsidRDefault="00B00154" w:rsidP="00B00154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4.2. </w:t>
      </w:r>
      <w:r w:rsidRPr="002C658F">
        <w:rPr>
          <w:sz w:val="22"/>
          <w:szCs w:val="22"/>
        </w:rPr>
        <w:t>Согласовать с Заказчиком результаты выполненных работ</w:t>
      </w:r>
      <w:r w:rsidRPr="002C658F">
        <w:rPr>
          <w:color w:val="auto"/>
          <w:sz w:val="22"/>
          <w:szCs w:val="22"/>
        </w:rPr>
        <w:t xml:space="preserve"> </w:t>
      </w:r>
      <w:r w:rsidRPr="002C658F">
        <w:rPr>
          <w:sz w:val="22"/>
          <w:szCs w:val="22"/>
        </w:rPr>
        <w:t>и иную исполнительную</w:t>
      </w:r>
      <w:r w:rsidRPr="002C658F">
        <w:rPr>
          <w:color w:val="auto"/>
          <w:sz w:val="22"/>
          <w:szCs w:val="22"/>
        </w:rPr>
        <w:t xml:space="preserve"> докум</w:t>
      </w:r>
      <w:r>
        <w:rPr>
          <w:color w:val="auto"/>
          <w:sz w:val="22"/>
          <w:szCs w:val="22"/>
        </w:rPr>
        <w:t xml:space="preserve">ентацию совместно с Заказчиком </w:t>
      </w:r>
      <w:r w:rsidRPr="002C658F">
        <w:rPr>
          <w:color w:val="auto"/>
          <w:sz w:val="22"/>
          <w:szCs w:val="22"/>
        </w:rPr>
        <w:t>с компетентн</w:t>
      </w:r>
      <w:r>
        <w:rPr>
          <w:color w:val="auto"/>
          <w:sz w:val="22"/>
          <w:szCs w:val="22"/>
        </w:rPr>
        <w:t xml:space="preserve">ыми государственными органами, </w:t>
      </w:r>
      <w:r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B00154" w:rsidRPr="002C658F" w:rsidRDefault="00B00154" w:rsidP="00B00154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4.3. По запросу Заказчика предоставлять информацию о ходе выполнения работ в течение 3 (трех) рабочих дней с </w:t>
      </w:r>
      <w:r>
        <w:rPr>
          <w:color w:val="auto"/>
          <w:sz w:val="22"/>
          <w:szCs w:val="22"/>
        </w:rPr>
        <w:t>даты</w:t>
      </w:r>
      <w:r w:rsidRPr="002C658F">
        <w:rPr>
          <w:color w:val="auto"/>
          <w:sz w:val="22"/>
          <w:szCs w:val="22"/>
        </w:rPr>
        <w:t xml:space="preserve"> получения запроса. </w:t>
      </w:r>
    </w:p>
    <w:p w:rsidR="00B00154" w:rsidRPr="002C658F" w:rsidRDefault="00B00154" w:rsidP="00B0015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4.4. 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:rsidR="00B00154" w:rsidRPr="002C658F" w:rsidRDefault="00B00154" w:rsidP="00B0015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B00154" w:rsidRPr="002C658F" w:rsidRDefault="00B00154" w:rsidP="00B00154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B00154" w:rsidRPr="002C658F" w:rsidRDefault="00B00154" w:rsidP="00B00154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 РФ.</w:t>
      </w:r>
    </w:p>
    <w:p w:rsidR="00B00154" w:rsidRPr="002C658F" w:rsidRDefault="00B00154" w:rsidP="00B00154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B00154" w:rsidRPr="002C658F" w:rsidRDefault="00B00154" w:rsidP="00B00154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00154" w:rsidRPr="002C658F" w:rsidRDefault="00B00154" w:rsidP="00B00154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6. ПОРЯДОК СДАЧИ-ПРИЕМКИ ВЫПОЛНЕННЫХ РАБОТ</w:t>
      </w:r>
    </w:p>
    <w:p w:rsidR="00C90B34" w:rsidRPr="00C90B34" w:rsidRDefault="007015D7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6.</w:t>
      </w:r>
      <w:r w:rsidR="009C2BF8">
        <w:rPr>
          <w:color w:val="auto"/>
          <w:sz w:val="22"/>
          <w:szCs w:val="22"/>
        </w:rPr>
        <w:t>1</w:t>
      </w:r>
      <w:r w:rsidR="001A312C" w:rsidRPr="002C658F">
        <w:rPr>
          <w:color w:val="auto"/>
          <w:sz w:val="22"/>
          <w:szCs w:val="22"/>
        </w:rPr>
        <w:t xml:space="preserve">. </w:t>
      </w:r>
      <w:r w:rsidR="00765C78" w:rsidRPr="002C658F">
        <w:rPr>
          <w:color w:val="auto"/>
          <w:sz w:val="22"/>
          <w:szCs w:val="22"/>
        </w:rPr>
        <w:t xml:space="preserve">По завершению </w:t>
      </w:r>
      <w:r w:rsidR="00D5667A">
        <w:rPr>
          <w:color w:val="auto"/>
          <w:sz w:val="22"/>
          <w:szCs w:val="22"/>
        </w:rPr>
        <w:t>поставки</w:t>
      </w:r>
      <w:r w:rsidR="00C90B34">
        <w:rPr>
          <w:color w:val="auto"/>
          <w:sz w:val="22"/>
          <w:szCs w:val="22"/>
        </w:rPr>
        <w:t xml:space="preserve">, </w:t>
      </w:r>
      <w:r w:rsidR="00765C78" w:rsidRPr="002C658F">
        <w:rPr>
          <w:color w:val="auto"/>
          <w:sz w:val="22"/>
          <w:szCs w:val="22"/>
        </w:rPr>
        <w:t xml:space="preserve">монтажных и пусконаладочных работ по Объекту Подрядчик представляет Заказчику два экземпляра акта о приемке выполненных работ (КС-2) и справки о стоимости </w:t>
      </w:r>
      <w:r w:rsidR="00765C78" w:rsidRPr="00C90B34">
        <w:rPr>
          <w:color w:val="auto"/>
          <w:sz w:val="22"/>
          <w:szCs w:val="22"/>
        </w:rPr>
        <w:t xml:space="preserve">выполненных работ и затрат (форма КС-3), счет, счет-фактуру, </w:t>
      </w:r>
      <w:r w:rsidR="00D5667A">
        <w:rPr>
          <w:color w:val="auto"/>
          <w:sz w:val="22"/>
          <w:szCs w:val="22"/>
        </w:rPr>
        <w:t>исполнительную</w:t>
      </w:r>
      <w:r w:rsidR="00765C78" w:rsidRPr="00C90B34">
        <w:rPr>
          <w:color w:val="auto"/>
          <w:sz w:val="22"/>
          <w:szCs w:val="22"/>
        </w:rPr>
        <w:t xml:space="preserve"> документацию. </w:t>
      </w:r>
    </w:p>
    <w:p w:rsidR="00765C78" w:rsidRPr="002C658F" w:rsidRDefault="00765C78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Приемка выполненных монтажных и пусконаладочных работ, а также перечень документации, подлежащей оформлению и сдаче Подрядчиком Заказчику, определяется в соответствии с требованиями </w:t>
      </w:r>
      <w:r w:rsidR="00D5667A">
        <w:rPr>
          <w:color w:val="auto"/>
          <w:sz w:val="22"/>
          <w:szCs w:val="22"/>
        </w:rPr>
        <w:t>Технического</w:t>
      </w:r>
      <w:r w:rsidRPr="002C658F">
        <w:rPr>
          <w:color w:val="auto"/>
          <w:sz w:val="22"/>
          <w:szCs w:val="22"/>
        </w:rPr>
        <w:t xml:space="preserve"> </w:t>
      </w:r>
      <w:r w:rsidR="00D5667A">
        <w:rPr>
          <w:color w:val="auto"/>
          <w:sz w:val="22"/>
          <w:szCs w:val="22"/>
        </w:rPr>
        <w:t>задания</w:t>
      </w:r>
      <w:r w:rsidRPr="002C658F">
        <w:rPr>
          <w:color w:val="auto"/>
          <w:sz w:val="22"/>
          <w:szCs w:val="22"/>
        </w:rPr>
        <w:t>.</w:t>
      </w:r>
    </w:p>
    <w:p w:rsidR="001A312C" w:rsidRPr="002C658F" w:rsidRDefault="00765C78" w:rsidP="001A312C">
      <w:pPr>
        <w:jc w:val="both"/>
        <w:rPr>
          <w:sz w:val="22"/>
          <w:szCs w:val="22"/>
        </w:rPr>
      </w:pPr>
      <w:r w:rsidRPr="002C658F">
        <w:rPr>
          <w:noProof/>
          <w:sz w:val="22"/>
          <w:szCs w:val="22"/>
        </w:rPr>
        <w:tab/>
      </w:r>
      <w:r w:rsidR="001A312C" w:rsidRPr="002C658F">
        <w:rPr>
          <w:sz w:val="22"/>
          <w:szCs w:val="22"/>
        </w:rPr>
        <w:t>Заказчик в течение 10 (десяти) рабочих дней со дня получения</w:t>
      </w:r>
      <w:r w:rsidRPr="002C658F">
        <w:rPr>
          <w:sz w:val="22"/>
          <w:szCs w:val="22"/>
        </w:rPr>
        <w:t xml:space="preserve"> указанных</w:t>
      </w:r>
      <w:r w:rsidR="001A312C" w:rsidRPr="002C658F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2C658F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2C658F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2C658F">
        <w:rPr>
          <w:sz w:val="22"/>
          <w:szCs w:val="22"/>
        </w:rPr>
        <w:t xml:space="preserve"> и сроков их устранения</w:t>
      </w:r>
      <w:r w:rsidR="001A312C"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2C658F" w:rsidRDefault="007015D7" w:rsidP="001A312C">
      <w:pPr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6.</w:t>
      </w:r>
      <w:r w:rsidR="009C2BF8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по объекту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2C658F">
        <w:rPr>
          <w:color w:val="000000"/>
          <w:sz w:val="22"/>
          <w:szCs w:val="22"/>
        </w:rPr>
        <w:t>6.</w:t>
      </w:r>
      <w:r w:rsidR="009C2BF8">
        <w:rPr>
          <w:color w:val="000000"/>
          <w:sz w:val="22"/>
          <w:szCs w:val="22"/>
        </w:rPr>
        <w:t>3</w:t>
      </w:r>
      <w:r w:rsidR="001A312C" w:rsidRPr="002C658F">
        <w:rPr>
          <w:color w:val="000000"/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6813D6" w:rsidRDefault="001A312C" w:rsidP="006813D6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6813D6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6813D6">
        <w:rPr>
          <w:sz w:val="22"/>
          <w:szCs w:val="22"/>
        </w:rPr>
        <w:t xml:space="preserve">и принятые Заказчиком </w:t>
      </w:r>
      <w:r w:rsidR="006813D6" w:rsidRPr="002C658F">
        <w:rPr>
          <w:sz w:val="22"/>
          <w:szCs w:val="22"/>
        </w:rPr>
        <w:t xml:space="preserve">по </w:t>
      </w:r>
      <w:r w:rsidR="006813D6">
        <w:rPr>
          <w:sz w:val="22"/>
          <w:szCs w:val="22"/>
        </w:rPr>
        <w:t>О</w:t>
      </w:r>
      <w:r w:rsidR="006813D6" w:rsidRPr="002C658F">
        <w:rPr>
          <w:sz w:val="22"/>
          <w:szCs w:val="22"/>
        </w:rPr>
        <w:t>бъекту</w:t>
      </w:r>
      <w:r w:rsidR="006813D6">
        <w:rPr>
          <w:sz w:val="22"/>
          <w:szCs w:val="22"/>
        </w:rPr>
        <w:t>,</w:t>
      </w:r>
      <w:r w:rsidR="006813D6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6813D6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2.</w:t>
      </w:r>
      <w:r w:rsidRPr="002C658F">
        <w:rPr>
          <w:sz w:val="22"/>
          <w:szCs w:val="22"/>
        </w:rPr>
        <w:t xml:space="preserve"> </w:t>
      </w:r>
      <w:r w:rsidR="009C0A02" w:rsidRPr="002C658F">
        <w:rPr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sz w:val="22"/>
          <w:szCs w:val="22"/>
        </w:rPr>
        <w:t>даты</w:t>
      </w:r>
      <w:r w:rsidR="009C0A02" w:rsidRPr="002C658F">
        <w:rPr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377C42" w:rsidRPr="002C658F" w:rsidRDefault="00377C42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>7.5. Проценты на сумму долга за период пользования денежными средствами, предусмотренные ст.317.1 ГК РФ, в течение срока оплаты Заказчиком оказанных Исполнителем услуг, установленного Договором, не начисляются.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 xml:space="preserve">. Подрядчик гарантирует достижение Объекта </w:t>
      </w:r>
      <w:r w:rsidR="000867F7" w:rsidRPr="002C658F">
        <w:rPr>
          <w:sz w:val="22"/>
          <w:szCs w:val="22"/>
        </w:rPr>
        <w:t>монтажных и пусконаладочных работ,</w:t>
      </w:r>
      <w:r w:rsidRPr="002C658F">
        <w:rPr>
          <w:sz w:val="22"/>
          <w:szCs w:val="22"/>
        </w:rPr>
        <w:t xml:space="preserve"> указанных в </w:t>
      </w:r>
      <w:r w:rsidR="00D5667A">
        <w:rPr>
          <w:sz w:val="22"/>
          <w:szCs w:val="22"/>
        </w:rPr>
        <w:t>Техническом задании</w:t>
      </w:r>
      <w:r w:rsidR="001A312C" w:rsidRPr="002C658F">
        <w:rPr>
          <w:sz w:val="22"/>
          <w:szCs w:val="22"/>
        </w:rPr>
        <w:t xml:space="preserve">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2C658F" w:rsidRDefault="000867F7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8.2 Гарантийный</w:t>
      </w:r>
      <w:r w:rsidR="001A312C" w:rsidRPr="002C658F">
        <w:rPr>
          <w:sz w:val="22"/>
          <w:szCs w:val="22"/>
        </w:rPr>
        <w:t xml:space="preserve"> срок нормальной эксплуатации Объекта и входящего в него инженерных систем, оборудования, материалов и работ </w:t>
      </w:r>
      <w:r w:rsidRPr="002C658F">
        <w:rPr>
          <w:sz w:val="22"/>
          <w:szCs w:val="22"/>
        </w:rPr>
        <w:t xml:space="preserve">устанавливается </w:t>
      </w:r>
      <w:r w:rsidRPr="002C658F">
        <w:rPr>
          <w:color w:val="FF0000"/>
          <w:sz w:val="22"/>
          <w:szCs w:val="22"/>
        </w:rPr>
        <w:t>_</w:t>
      </w:r>
      <w:r w:rsidR="00D32E60">
        <w:rPr>
          <w:sz w:val="22"/>
          <w:szCs w:val="22"/>
        </w:rPr>
        <w:t>___</w:t>
      </w:r>
      <w:r w:rsidR="001A312C" w:rsidRPr="002C658F">
        <w:rPr>
          <w:color w:val="000000"/>
          <w:sz w:val="22"/>
          <w:szCs w:val="22"/>
        </w:rPr>
        <w:t xml:space="preserve">месяцев с </w:t>
      </w:r>
      <w:r w:rsidR="001A312C" w:rsidRPr="002C658F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2C658F">
        <w:rPr>
          <w:sz w:val="22"/>
          <w:szCs w:val="22"/>
        </w:rPr>
        <w:t xml:space="preserve"> (КС-2)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>. Если в период гарантийной эксплуатации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CB281D">
        <w:rPr>
          <w:sz w:val="22"/>
          <w:szCs w:val="22"/>
        </w:rPr>
        <w:t>Техническом задании</w:t>
      </w:r>
      <w:r w:rsidRPr="002C658F">
        <w:rPr>
          <w:sz w:val="22"/>
          <w:szCs w:val="22"/>
        </w:rPr>
        <w:t xml:space="preserve">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C6BCF" w:rsidRPr="002C658F" w:rsidRDefault="00377C42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 xml:space="preserve">Подрядчик несет ответственность в соответствии с действующим законодательством РФ за несоблюдение </w:t>
      </w:r>
      <w:r w:rsidR="000867F7" w:rsidRPr="002C658F">
        <w:rPr>
          <w:sz w:val="22"/>
          <w:szCs w:val="22"/>
        </w:rPr>
        <w:t>требований пожарной</w:t>
      </w:r>
      <w:r w:rsidR="004C6BCF" w:rsidRPr="002C658F">
        <w:rPr>
          <w:sz w:val="22"/>
          <w:szCs w:val="22"/>
        </w:rPr>
        <w:t xml:space="preserve">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новить работу Подрядчика до полного </w:t>
      </w:r>
      <w:r w:rsidR="00551021" w:rsidRPr="002C658F">
        <w:rPr>
          <w:sz w:val="22"/>
          <w:szCs w:val="22"/>
        </w:rPr>
        <w:t>устранения допущенных</w:t>
      </w:r>
      <w:r w:rsidR="009A2C4B" w:rsidRPr="002C658F">
        <w:rPr>
          <w:sz w:val="22"/>
          <w:szCs w:val="22"/>
        </w:rPr>
        <w:t xml:space="preserve">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10.1.Стороны освобождаются от ответственности за частичное </w:t>
      </w:r>
      <w:r w:rsidR="00551021" w:rsidRPr="002C658F">
        <w:rPr>
          <w:sz w:val="22"/>
          <w:szCs w:val="22"/>
        </w:rPr>
        <w:t>или полное</w:t>
      </w:r>
      <w:r w:rsidRPr="002C658F">
        <w:rPr>
          <w:sz w:val="22"/>
          <w:szCs w:val="22"/>
        </w:rPr>
        <w:t xml:space="preserve">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 xml:space="preserve">Наступление обстоятельств непреодолимой силы подтверждается справкой </w:t>
      </w:r>
      <w:r w:rsidR="00551021" w:rsidRPr="002C658F">
        <w:rPr>
          <w:sz w:val="22"/>
          <w:szCs w:val="22"/>
        </w:rPr>
        <w:t>соответствующих органов государственной власти и управления, уполномоченных</w:t>
      </w:r>
      <w:r w:rsidRPr="002C658F">
        <w:rPr>
          <w:sz w:val="22"/>
          <w:szCs w:val="22"/>
        </w:rPr>
        <w:t xml:space="preserve">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09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 xml:space="preserve">11.  </w:t>
      </w:r>
      <w:r w:rsidR="00551021" w:rsidRPr="002C658F">
        <w:rPr>
          <w:b/>
          <w:sz w:val="22"/>
          <w:szCs w:val="22"/>
        </w:rPr>
        <w:t>СРОК ДЕЙСТВИЯ 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1A312C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13.2.</w:t>
      </w:r>
      <w:r w:rsidRPr="002C658F">
        <w:rPr>
          <w:sz w:val="22"/>
          <w:szCs w:val="22"/>
        </w:rPr>
        <w:tab/>
      </w:r>
      <w:r w:rsidR="00551021" w:rsidRPr="002C658F">
        <w:rPr>
          <w:sz w:val="22"/>
          <w:szCs w:val="22"/>
        </w:rPr>
        <w:t>Риск случайной гибели или случайного повреждения материалов</w:t>
      </w:r>
      <w:r w:rsidRPr="002C658F">
        <w:rPr>
          <w:sz w:val="22"/>
          <w:szCs w:val="22"/>
        </w:rPr>
        <w:t xml:space="preserve"> и 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момента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1 </w:t>
      </w:r>
      <w:r w:rsidR="00551021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– </w:t>
      </w:r>
      <w:r w:rsidR="00551021" w:rsidRPr="00B374A5">
        <w:rPr>
          <w:rFonts w:ascii="Times New Roman" w:hAnsi="Times New Roman" w:cs="Times New Roman"/>
          <w:sz w:val="22"/>
          <w:szCs w:val="22"/>
        </w:rPr>
        <w:t>техническое</w:t>
      </w:r>
      <w:r w:rsidR="00B374A5" w:rsidRPr="00B374A5">
        <w:rPr>
          <w:rFonts w:ascii="Times New Roman" w:hAnsi="Times New Roman" w:cs="Times New Roman"/>
          <w:sz w:val="22"/>
          <w:szCs w:val="22"/>
        </w:rPr>
        <w:t xml:space="preserve"> задание на </w:t>
      </w:r>
      <w:r w:rsidR="00CB281D">
        <w:rPr>
          <w:rFonts w:ascii="Times New Roman" w:hAnsi="Times New Roman" w:cs="Times New Roman"/>
          <w:sz w:val="22"/>
          <w:szCs w:val="22"/>
        </w:rPr>
        <w:t>создание единого диспетчерского пункта в РЭС г. Бокситогорск</w:t>
      </w:r>
      <w:r w:rsidR="009B2F75">
        <w:rPr>
          <w:rFonts w:ascii="Times New Roman" w:hAnsi="Times New Roman" w:cs="Times New Roman"/>
          <w:sz w:val="22"/>
          <w:szCs w:val="22"/>
        </w:rPr>
        <w:t xml:space="preserve"> филиала</w:t>
      </w:r>
      <w:r w:rsidR="00B374A5" w:rsidRPr="00B374A5">
        <w:rPr>
          <w:rFonts w:ascii="Times New Roman" w:hAnsi="Times New Roman" w:cs="Times New Roman"/>
          <w:sz w:val="22"/>
          <w:szCs w:val="22"/>
        </w:rPr>
        <w:t xml:space="preserve"> АО «ЛОЭСК»</w:t>
      </w:r>
      <w:r w:rsidR="00CB281D">
        <w:rPr>
          <w:rFonts w:ascii="Times New Roman" w:hAnsi="Times New Roman" w:cs="Times New Roman"/>
          <w:sz w:val="22"/>
          <w:szCs w:val="22"/>
        </w:rPr>
        <w:t xml:space="preserve"> «Восточные</w:t>
      </w:r>
      <w:r w:rsidR="009B2F75">
        <w:rPr>
          <w:rFonts w:ascii="Times New Roman" w:hAnsi="Times New Roman" w:cs="Times New Roman"/>
          <w:sz w:val="22"/>
          <w:szCs w:val="22"/>
        </w:rPr>
        <w:t xml:space="preserve"> электросети»</w:t>
      </w:r>
      <w:r w:rsidR="00B374A5" w:rsidRPr="00B374A5">
        <w:rPr>
          <w:rFonts w:ascii="Times New Roman" w:hAnsi="Times New Roman" w:cs="Times New Roman"/>
          <w:sz w:val="22"/>
          <w:szCs w:val="22"/>
        </w:rPr>
        <w:t>;</w:t>
      </w:r>
    </w:p>
    <w:p w:rsidR="001A312C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916A4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D5667A" w:rsidRPr="00982CF8" w:rsidRDefault="00D5667A" w:rsidP="00D5667A">
      <w:pPr>
        <w:pStyle w:val="Style9"/>
        <w:widowControl/>
        <w:numPr>
          <w:ilvl w:val="0"/>
          <w:numId w:val="15"/>
        </w:numPr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 xml:space="preserve">Филиал </w:t>
      </w:r>
      <w:r w:rsidRPr="00982CF8">
        <w:rPr>
          <w:rStyle w:val="FontStyle22"/>
        </w:rPr>
        <w:t xml:space="preserve">АО "ЛОЭСК" </w:t>
      </w:r>
      <w:r w:rsidRPr="00CF55FB">
        <w:rPr>
          <w:rStyle w:val="FontStyle22"/>
          <w:b/>
        </w:rPr>
        <w:t>"</w:t>
      </w:r>
      <w:r>
        <w:rPr>
          <w:rStyle w:val="FontStyle22"/>
          <w:b/>
        </w:rPr>
        <w:t>Восточные электросети</w:t>
      </w:r>
      <w:r w:rsidRPr="00CF55FB">
        <w:rPr>
          <w:rStyle w:val="FontStyle22"/>
          <w:b/>
        </w:rPr>
        <w:t xml:space="preserve">" </w:t>
      </w:r>
      <w:r w:rsidRPr="00715EEE">
        <w:rPr>
          <w:rStyle w:val="FontStyle22"/>
        </w:rPr>
        <w:t xml:space="preserve">187553, Ленинградская </w:t>
      </w:r>
      <w:proofErr w:type="spellStart"/>
      <w:r w:rsidRPr="00715EEE">
        <w:rPr>
          <w:rStyle w:val="FontStyle22"/>
        </w:rPr>
        <w:t>обл</w:t>
      </w:r>
      <w:proofErr w:type="spellEnd"/>
      <w:r w:rsidRPr="00715EEE">
        <w:rPr>
          <w:rStyle w:val="FontStyle22"/>
        </w:rPr>
        <w:t xml:space="preserve">, Тихвинский р-н, Тихвин г, Коммунальный </w:t>
      </w:r>
      <w:proofErr w:type="spellStart"/>
      <w:r w:rsidRPr="00715EEE">
        <w:rPr>
          <w:rStyle w:val="FontStyle22"/>
        </w:rPr>
        <w:t>кв</w:t>
      </w:r>
      <w:proofErr w:type="spellEnd"/>
      <w:r w:rsidRPr="00715EEE">
        <w:rPr>
          <w:rStyle w:val="FontStyle22"/>
        </w:rPr>
        <w:t>-л, дом № 8</w:t>
      </w:r>
      <w:r w:rsidRPr="00982CF8">
        <w:rPr>
          <w:rStyle w:val="FontStyle22"/>
        </w:rPr>
        <w:t xml:space="preserve"> </w:t>
      </w:r>
      <w:r w:rsidRPr="0063212A">
        <w:rPr>
          <w:rStyle w:val="FontStyle22"/>
          <w:b/>
        </w:rPr>
        <w:t>КПП 471502001</w:t>
      </w:r>
    </w:p>
    <w:p w:rsidR="006B3A37" w:rsidRPr="00B242C5" w:rsidRDefault="006B3A37" w:rsidP="006B3A37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</w:p>
    <w:p w:rsidR="007F1D76" w:rsidRPr="000D1983" w:rsidRDefault="007F1D76" w:rsidP="00896F11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187342, Ленинградская область, г. Кировск, ул. </w:t>
            </w:r>
            <w:proofErr w:type="gramStart"/>
            <w:r w:rsidRPr="002C658F">
              <w:rPr>
                <w:sz w:val="22"/>
                <w:szCs w:val="22"/>
              </w:rPr>
              <w:t>Ладожская,д.</w:t>
            </w:r>
            <w:proofErr w:type="gramEnd"/>
            <w:r w:rsidRPr="002C658F">
              <w:rPr>
                <w:sz w:val="22"/>
                <w:szCs w:val="22"/>
              </w:rPr>
              <w:t>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A72D34" w:rsidRPr="002C658F">
              <w:rPr>
                <w:sz w:val="22"/>
                <w:szCs w:val="22"/>
              </w:rPr>
              <w:t>_______</w:t>
            </w:r>
            <w:r w:rsidRPr="002C658F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0867F7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0867F7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0867F7">
              <w:rPr>
                <w:sz w:val="22"/>
                <w:szCs w:val="22"/>
              </w:rPr>
              <w:t>А.Ю.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5"/>
        <w:gridCol w:w="2235"/>
        <w:gridCol w:w="1122"/>
        <w:gridCol w:w="955"/>
        <w:gridCol w:w="1122"/>
        <w:gridCol w:w="955"/>
        <w:gridCol w:w="955"/>
        <w:gridCol w:w="1213"/>
        <w:gridCol w:w="920"/>
        <w:gridCol w:w="221"/>
      </w:tblGrid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F211C1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Приложение № </w:t>
            </w:r>
            <w:r w:rsidR="00A17EC3" w:rsidRPr="002C658F">
              <w:rPr>
                <w:sz w:val="22"/>
                <w:szCs w:val="22"/>
              </w:rPr>
              <w:t>2</w:t>
            </w:r>
          </w:p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 Договору № ____</w:t>
            </w:r>
          </w:p>
          <w:p w:rsidR="001A312C" w:rsidRPr="002C658F" w:rsidRDefault="001A312C" w:rsidP="00896F11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от «___» ______201</w:t>
            </w:r>
            <w:r w:rsidR="00896F11">
              <w:rPr>
                <w:sz w:val="22"/>
                <w:szCs w:val="22"/>
              </w:rPr>
              <w:t>8</w:t>
            </w:r>
            <w:r w:rsidRPr="002C658F">
              <w:rPr>
                <w:sz w:val="22"/>
                <w:szCs w:val="22"/>
              </w:rPr>
              <w:t xml:space="preserve"> г.</w:t>
            </w: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0867F7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9C2EB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6900F1" w:rsidRPr="002C658F" w:rsidTr="006900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0867F7" w:rsidP="006900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810A9E" w:rsidTr="00584A0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Default="006900F1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12C" w:rsidRDefault="001A312C" w:rsidP="00584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С В О Д Н А Я     В Е Д О М О С Т Ь</w:t>
            </w:r>
          </w:p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154" w:rsidRDefault="00B00154" w:rsidP="00B00154">
            <w:pPr>
              <w:jc w:val="center"/>
              <w:rPr>
                <w:color w:val="000000"/>
                <w:sz w:val="20"/>
                <w:szCs w:val="20"/>
              </w:rPr>
            </w:pPr>
            <w:r w:rsidRPr="00B00154">
              <w:rPr>
                <w:color w:val="000000"/>
                <w:sz w:val="20"/>
                <w:szCs w:val="20"/>
              </w:rPr>
              <w:t xml:space="preserve">Поставка оборудования, монтаж и пуско-наладка единого диспетчерского пункта на объекте филиала АО «ЛОЭСК» «Восточные электросети» </w:t>
            </w:r>
          </w:p>
          <w:p w:rsidR="00B00154" w:rsidRPr="00B00154" w:rsidRDefault="00B00154" w:rsidP="00B00154">
            <w:pPr>
              <w:jc w:val="center"/>
              <w:rPr>
                <w:sz w:val="20"/>
                <w:szCs w:val="20"/>
              </w:rPr>
            </w:pPr>
            <w:r w:rsidRPr="00B00154">
              <w:rPr>
                <w:color w:val="000000"/>
                <w:sz w:val="20"/>
                <w:szCs w:val="20"/>
              </w:rPr>
              <w:t>(РЭС г. Бокситогорск, диспетчерский пункт ОДГ)</w:t>
            </w:r>
          </w:p>
          <w:p w:rsidR="001A312C" w:rsidRPr="00810A9E" w:rsidRDefault="001A312C" w:rsidP="00B0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D5667A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</w:t>
            </w:r>
            <w:r w:rsidR="00D5667A">
              <w:rPr>
                <w:sz w:val="20"/>
                <w:szCs w:val="20"/>
              </w:rPr>
              <w:t>одрядной</w:t>
            </w:r>
            <w:r w:rsidRPr="00810A9E">
              <w:rPr>
                <w:sz w:val="20"/>
                <w:szCs w:val="20"/>
              </w:rPr>
              <w:t xml:space="preserve">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9C2EB2" w:rsidP="00584A0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№ п/п.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12C" w:rsidRPr="00810A9E" w:rsidRDefault="007015D7" w:rsidP="0070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СМР, ПНР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Общая сметная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Стоимость </w:t>
            </w:r>
            <w:proofErr w:type="gramStart"/>
            <w:r w:rsidRPr="00810A9E">
              <w:rPr>
                <w:sz w:val="20"/>
                <w:szCs w:val="20"/>
              </w:rPr>
              <w:t>работ,  руб.</w:t>
            </w:r>
            <w:proofErr w:type="gramEnd"/>
            <w:r w:rsidRPr="00810A9E">
              <w:rPr>
                <w:sz w:val="20"/>
                <w:szCs w:val="20"/>
              </w:rPr>
              <w:t xml:space="preserve">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СМР,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ПНР,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оборудования,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без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6900F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10A9E">
              <w:rPr>
                <w:b/>
                <w:bCs/>
                <w:i/>
                <w:iCs/>
                <w:sz w:val="20"/>
                <w:szCs w:val="20"/>
              </w:rPr>
              <w:t xml:space="preserve">Итого,  </w:t>
            </w:r>
            <w:proofErr w:type="spellStart"/>
            <w:r w:rsidRPr="00810A9E">
              <w:rPr>
                <w:b/>
                <w:bCs/>
                <w:i/>
                <w:iCs/>
                <w:sz w:val="20"/>
                <w:szCs w:val="20"/>
              </w:rPr>
              <w:t>руб</w:t>
            </w:r>
            <w:proofErr w:type="spellEnd"/>
            <w:proofErr w:type="gramEnd"/>
            <w:r w:rsidRPr="00810A9E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Выполнил: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Проверил: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</w:tbl>
    <w:p w:rsidR="001A312C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96F11" w:rsidRDefault="00896F11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96F11" w:rsidRPr="00896F11" w:rsidRDefault="00896F11" w:rsidP="00896F11">
      <w:pPr>
        <w:rPr>
          <w:sz w:val="20"/>
          <w:szCs w:val="20"/>
        </w:rPr>
      </w:pPr>
    </w:p>
    <w:p w:rsidR="00896F11" w:rsidRDefault="00896F11" w:rsidP="00896F11">
      <w:pPr>
        <w:rPr>
          <w:sz w:val="20"/>
          <w:szCs w:val="20"/>
        </w:rPr>
      </w:pPr>
    </w:p>
    <w:p w:rsidR="00F71943" w:rsidRDefault="00896F11" w:rsidP="00B67A20">
      <w:pPr>
        <w:tabs>
          <w:tab w:val="left" w:pos="1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67A20" w:rsidRDefault="00B67A20" w:rsidP="00B67A20">
      <w:pPr>
        <w:tabs>
          <w:tab w:val="left" w:pos="1635"/>
        </w:tabs>
        <w:rPr>
          <w:sz w:val="20"/>
          <w:szCs w:val="20"/>
        </w:rPr>
      </w:pPr>
    </w:p>
    <w:p w:rsidR="00F71943" w:rsidRDefault="00F71943" w:rsidP="00F71943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F71943" w:rsidRDefault="00F71943" w:rsidP="00F71943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</w:t>
      </w:r>
    </w:p>
    <w:p w:rsidR="00F71943" w:rsidRDefault="00F71943" w:rsidP="00F71943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____________от</w:t>
      </w:r>
    </w:p>
    <w:p w:rsidR="00B67A20" w:rsidRDefault="00B67A20" w:rsidP="00F71943">
      <w:pPr>
        <w:tabs>
          <w:tab w:val="left" w:pos="3870"/>
        </w:tabs>
        <w:jc w:val="right"/>
        <w:rPr>
          <w:sz w:val="20"/>
          <w:szCs w:val="20"/>
        </w:rPr>
      </w:pPr>
    </w:p>
    <w:p w:rsidR="00F71943" w:rsidRDefault="00F71943" w:rsidP="00F71943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«__»_________2018г.</w:t>
      </w:r>
    </w:p>
    <w:p w:rsidR="00F71943" w:rsidRDefault="00F71943" w:rsidP="00896F11">
      <w:pPr>
        <w:tabs>
          <w:tab w:val="left" w:pos="1635"/>
        </w:tabs>
        <w:rPr>
          <w:sz w:val="20"/>
          <w:szCs w:val="20"/>
        </w:rPr>
      </w:pPr>
    </w:p>
    <w:p w:rsidR="00F71943" w:rsidRDefault="00F71943" w:rsidP="00896F11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738"/>
      </w:tblGrid>
      <w:tr w:rsidR="00F71943" w:rsidTr="00F71943">
        <w:tc>
          <w:tcPr>
            <w:tcW w:w="7650" w:type="dxa"/>
          </w:tcPr>
          <w:p w:rsidR="00F71943" w:rsidRPr="00B67A20" w:rsidRDefault="00F71943" w:rsidP="00896F11">
            <w:pPr>
              <w:tabs>
                <w:tab w:val="left" w:pos="1635"/>
              </w:tabs>
            </w:pPr>
            <w:r w:rsidRPr="00B67A20">
              <w:t>СОГЛАСОВАНО:</w:t>
            </w:r>
          </w:p>
        </w:tc>
        <w:tc>
          <w:tcPr>
            <w:tcW w:w="7738" w:type="dxa"/>
          </w:tcPr>
          <w:p w:rsidR="00F71943" w:rsidRPr="00B67A20" w:rsidRDefault="00F71943" w:rsidP="00896F11">
            <w:pPr>
              <w:tabs>
                <w:tab w:val="left" w:pos="1635"/>
              </w:tabs>
            </w:pPr>
            <w:r w:rsidRPr="00B67A20">
              <w:t>УТВЕРЖДАЮ:</w:t>
            </w:r>
          </w:p>
        </w:tc>
      </w:tr>
      <w:tr w:rsidR="00F71943" w:rsidTr="00B67A20">
        <w:trPr>
          <w:trHeight w:val="559"/>
        </w:trPr>
        <w:tc>
          <w:tcPr>
            <w:tcW w:w="7650" w:type="dxa"/>
          </w:tcPr>
          <w:p w:rsidR="00F71943" w:rsidRPr="00B67A20" w:rsidRDefault="00F71943" w:rsidP="00896F11">
            <w:pPr>
              <w:tabs>
                <w:tab w:val="left" w:pos="1635"/>
              </w:tabs>
            </w:pPr>
          </w:p>
        </w:tc>
        <w:tc>
          <w:tcPr>
            <w:tcW w:w="7738" w:type="dxa"/>
          </w:tcPr>
          <w:p w:rsidR="00F71943" w:rsidRPr="00B67A20" w:rsidRDefault="00F71943" w:rsidP="00896F11">
            <w:pPr>
              <w:tabs>
                <w:tab w:val="left" w:pos="1635"/>
              </w:tabs>
            </w:pPr>
            <w:r w:rsidRPr="00B67A20">
              <w:t>Главный инженер АО «ЛОЭСК»</w:t>
            </w:r>
          </w:p>
          <w:p w:rsidR="00F71943" w:rsidRPr="00B67A20" w:rsidRDefault="00F71943" w:rsidP="00896F11">
            <w:pPr>
              <w:tabs>
                <w:tab w:val="left" w:pos="1635"/>
              </w:tabs>
            </w:pPr>
            <w:r w:rsidRPr="00B67A20">
              <w:t xml:space="preserve">                                         А.Ю. Горохов</w:t>
            </w:r>
          </w:p>
        </w:tc>
      </w:tr>
    </w:tbl>
    <w:p w:rsidR="00F71943" w:rsidRDefault="00F71943" w:rsidP="00896F11">
      <w:pPr>
        <w:tabs>
          <w:tab w:val="left" w:pos="1635"/>
        </w:tabs>
        <w:rPr>
          <w:sz w:val="20"/>
          <w:szCs w:val="20"/>
        </w:rPr>
      </w:pPr>
    </w:p>
    <w:p w:rsidR="00F71943" w:rsidRDefault="00F71943" w:rsidP="00896F11">
      <w:pPr>
        <w:tabs>
          <w:tab w:val="left" w:pos="1635"/>
        </w:tabs>
        <w:rPr>
          <w:sz w:val="20"/>
          <w:szCs w:val="20"/>
        </w:rPr>
      </w:pPr>
    </w:p>
    <w:p w:rsidR="00F71943" w:rsidRDefault="00F71943" w:rsidP="00896F11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35"/>
        <w:gridCol w:w="2086"/>
        <w:gridCol w:w="2296"/>
        <w:gridCol w:w="2667"/>
        <w:gridCol w:w="3118"/>
        <w:gridCol w:w="3486"/>
      </w:tblGrid>
      <w:tr w:rsidR="00F71943" w:rsidTr="004F467A">
        <w:trPr>
          <w:trHeight w:val="828"/>
        </w:trPr>
        <w:tc>
          <w:tcPr>
            <w:tcW w:w="1735" w:type="dxa"/>
            <w:shd w:val="clear" w:color="auto" w:fill="FFFF00"/>
            <w:vAlign w:val="center"/>
          </w:tcPr>
          <w:p w:rsidR="00F71943" w:rsidRPr="00B67A20" w:rsidRDefault="00F71943" w:rsidP="00B67A20">
            <w:pPr>
              <w:tabs>
                <w:tab w:val="left" w:pos="1635"/>
              </w:tabs>
              <w:jc w:val="center"/>
            </w:pPr>
            <w:r w:rsidRPr="00B67A20">
              <w:t>Филиал АО «ЛОЭСК»</w:t>
            </w:r>
          </w:p>
        </w:tc>
        <w:tc>
          <w:tcPr>
            <w:tcW w:w="2086" w:type="dxa"/>
            <w:shd w:val="clear" w:color="auto" w:fill="FFFF00"/>
            <w:vAlign w:val="center"/>
          </w:tcPr>
          <w:p w:rsidR="00F71943" w:rsidRPr="00B67A20" w:rsidRDefault="00F71943" w:rsidP="00B67A20">
            <w:pPr>
              <w:tabs>
                <w:tab w:val="left" w:pos="1635"/>
              </w:tabs>
              <w:jc w:val="center"/>
            </w:pPr>
            <w:r w:rsidRPr="00B67A20">
              <w:t>Состав работ, Объекты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F71943" w:rsidRPr="00B67A20" w:rsidRDefault="00F71943" w:rsidP="00B67A20">
            <w:pPr>
              <w:tabs>
                <w:tab w:val="left" w:pos="1635"/>
              </w:tabs>
              <w:jc w:val="center"/>
            </w:pPr>
            <w:r w:rsidRPr="00B67A20">
              <w:t>Этап работ</w:t>
            </w:r>
          </w:p>
        </w:tc>
        <w:tc>
          <w:tcPr>
            <w:tcW w:w="9271" w:type="dxa"/>
            <w:gridSpan w:val="3"/>
            <w:shd w:val="clear" w:color="auto" w:fill="FFFF00"/>
            <w:vAlign w:val="center"/>
          </w:tcPr>
          <w:p w:rsidR="00F71943" w:rsidRPr="00B67A20" w:rsidRDefault="00F71943" w:rsidP="00B00154">
            <w:pPr>
              <w:tabs>
                <w:tab w:val="left" w:pos="1635"/>
              </w:tabs>
              <w:jc w:val="center"/>
            </w:pPr>
            <w:r w:rsidRPr="00B67A20">
              <w:t xml:space="preserve">Сроки выполнения работ </w:t>
            </w:r>
            <w:r w:rsidR="00B00154">
              <w:t>(-)</w:t>
            </w:r>
            <w:r w:rsidRPr="00B67A20">
              <w:t xml:space="preserve"> календарных дней с даты заключения Договора</w:t>
            </w:r>
          </w:p>
        </w:tc>
      </w:tr>
      <w:tr w:rsidR="006813D6" w:rsidTr="006813D6">
        <w:trPr>
          <w:trHeight w:val="828"/>
        </w:trPr>
        <w:tc>
          <w:tcPr>
            <w:tcW w:w="1735" w:type="dxa"/>
            <w:vMerge w:val="restart"/>
            <w:vAlign w:val="center"/>
          </w:tcPr>
          <w:p w:rsidR="006813D6" w:rsidRPr="00B67A20" w:rsidRDefault="006813D6" w:rsidP="00B67A20">
            <w:pPr>
              <w:jc w:val="center"/>
              <w:rPr>
                <w:bCs/>
                <w:iCs/>
                <w:color w:val="000000"/>
              </w:rPr>
            </w:pPr>
            <w:r w:rsidRPr="00B67A20">
              <w:rPr>
                <w:bCs/>
                <w:iCs/>
                <w:color w:val="000000"/>
              </w:rPr>
              <w:t>Филиал АО «ЛОЭСК» «</w:t>
            </w:r>
            <w:r>
              <w:rPr>
                <w:bCs/>
                <w:iCs/>
                <w:color w:val="000000"/>
              </w:rPr>
              <w:t>Восточные</w:t>
            </w:r>
            <w:r w:rsidRPr="00B67A20">
              <w:rPr>
                <w:bCs/>
                <w:iCs/>
                <w:color w:val="000000"/>
              </w:rPr>
              <w:t xml:space="preserve"> </w:t>
            </w:r>
            <w:r w:rsidRPr="00B67A20">
              <w:t>электрические сети</w:t>
            </w:r>
            <w:r w:rsidRPr="00B67A20">
              <w:rPr>
                <w:bCs/>
                <w:iCs/>
                <w:color w:val="000000"/>
              </w:rPr>
              <w:t>»</w:t>
            </w:r>
          </w:p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 w:val="restart"/>
            <w:vAlign w:val="center"/>
          </w:tcPr>
          <w:p w:rsidR="006813D6" w:rsidRPr="00B67A20" w:rsidRDefault="006813D6" w:rsidP="00D5667A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</w:rPr>
              <w:t>Поставка оборудования</w:t>
            </w:r>
            <w:r w:rsidRPr="00B67A20">
              <w:rPr>
                <w:bCs/>
                <w:iCs/>
                <w:color w:val="000000"/>
              </w:rPr>
              <w:t xml:space="preserve">, Монтажные работы, пусконаладочные работы: единый диспетчерский пункт РЭС г. </w:t>
            </w:r>
            <w:r>
              <w:rPr>
                <w:bCs/>
                <w:iCs/>
                <w:color w:val="000000"/>
              </w:rPr>
              <w:t>Бокситогорск</w:t>
            </w:r>
          </w:p>
        </w:tc>
        <w:tc>
          <w:tcPr>
            <w:tcW w:w="2296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  <w:r>
              <w:t>Продолжительность этапа, календарных дней</w:t>
            </w:r>
          </w:p>
        </w:tc>
        <w:tc>
          <w:tcPr>
            <w:tcW w:w="2667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  <w:r>
              <w:t>1-20</w:t>
            </w:r>
          </w:p>
        </w:tc>
        <w:tc>
          <w:tcPr>
            <w:tcW w:w="3118" w:type="dxa"/>
            <w:vAlign w:val="center"/>
          </w:tcPr>
          <w:p w:rsidR="006813D6" w:rsidRPr="00B67A20" w:rsidRDefault="006813D6" w:rsidP="00D5667A">
            <w:pPr>
              <w:tabs>
                <w:tab w:val="left" w:pos="1635"/>
              </w:tabs>
              <w:jc w:val="center"/>
            </w:pPr>
            <w:r>
              <w:t>21-31</w:t>
            </w:r>
          </w:p>
        </w:tc>
        <w:tc>
          <w:tcPr>
            <w:tcW w:w="3486" w:type="dxa"/>
            <w:vAlign w:val="center"/>
          </w:tcPr>
          <w:p w:rsidR="006813D6" w:rsidRPr="00B67A20" w:rsidRDefault="006813D6" w:rsidP="006813D6">
            <w:pPr>
              <w:tabs>
                <w:tab w:val="left" w:pos="1635"/>
              </w:tabs>
              <w:jc w:val="center"/>
            </w:pPr>
            <w:r>
              <w:t>31-80</w:t>
            </w:r>
          </w:p>
        </w:tc>
      </w:tr>
      <w:tr w:rsidR="006813D6" w:rsidTr="006813D6">
        <w:trPr>
          <w:trHeight w:val="828"/>
        </w:trPr>
        <w:tc>
          <w:tcPr>
            <w:tcW w:w="1735" w:type="dxa"/>
            <w:vMerge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</w:rPr>
              <w:t>Поставка оборудования</w:t>
            </w:r>
          </w:p>
        </w:tc>
        <w:tc>
          <w:tcPr>
            <w:tcW w:w="2667" w:type="dxa"/>
            <w:shd w:val="clear" w:color="auto" w:fill="BFBFBF" w:themeFill="background1" w:themeFillShade="BF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3486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</w:tr>
      <w:tr w:rsidR="006813D6" w:rsidTr="006813D6">
        <w:trPr>
          <w:trHeight w:val="828"/>
        </w:trPr>
        <w:tc>
          <w:tcPr>
            <w:tcW w:w="1735" w:type="dxa"/>
            <w:vMerge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</w:rPr>
              <w:t>Монтажные работы</w:t>
            </w:r>
          </w:p>
        </w:tc>
        <w:tc>
          <w:tcPr>
            <w:tcW w:w="2667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3486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</w:tr>
      <w:tr w:rsidR="006813D6" w:rsidTr="006813D6">
        <w:trPr>
          <w:trHeight w:val="999"/>
        </w:trPr>
        <w:tc>
          <w:tcPr>
            <w:tcW w:w="1735" w:type="dxa"/>
            <w:vMerge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  <w:r w:rsidRPr="00B67A20">
              <w:rPr>
                <w:bCs/>
                <w:iCs/>
                <w:color w:val="000000"/>
              </w:rPr>
              <w:t>Пусконаладочные работы</w:t>
            </w:r>
          </w:p>
        </w:tc>
        <w:tc>
          <w:tcPr>
            <w:tcW w:w="2667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  <w:tc>
          <w:tcPr>
            <w:tcW w:w="3486" w:type="dxa"/>
            <w:shd w:val="clear" w:color="auto" w:fill="BFBFBF" w:themeFill="background1" w:themeFillShade="BF"/>
            <w:vAlign w:val="center"/>
          </w:tcPr>
          <w:p w:rsidR="006813D6" w:rsidRPr="00B67A20" w:rsidRDefault="006813D6" w:rsidP="00B67A20">
            <w:pPr>
              <w:tabs>
                <w:tab w:val="left" w:pos="1635"/>
              </w:tabs>
              <w:jc w:val="center"/>
            </w:pPr>
          </w:p>
        </w:tc>
      </w:tr>
    </w:tbl>
    <w:p w:rsidR="00F71943" w:rsidRPr="00896F11" w:rsidRDefault="00F71943" w:rsidP="00896F11">
      <w:pPr>
        <w:tabs>
          <w:tab w:val="left" w:pos="1635"/>
        </w:tabs>
        <w:rPr>
          <w:sz w:val="20"/>
          <w:szCs w:val="20"/>
        </w:rPr>
        <w:sectPr w:rsidR="00F71943" w:rsidRPr="00896F11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4A06" w:rsidRDefault="00584A06" w:rsidP="00BB4728">
      <w:pPr>
        <w:widowControl w:val="0"/>
        <w:autoSpaceDE w:val="0"/>
        <w:autoSpaceDN w:val="0"/>
        <w:adjustRightInd w:val="0"/>
        <w:ind w:left="720"/>
        <w:jc w:val="right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6F" w:rsidRDefault="0083796F">
      <w:r>
        <w:separator/>
      </w:r>
    </w:p>
  </w:endnote>
  <w:endnote w:type="continuationSeparator" w:id="0">
    <w:p w:rsidR="0083796F" w:rsidRDefault="008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Default="00584A06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584A06" w:rsidRDefault="00584A06">
    <w:pPr>
      <w:pStyle w:val="af1"/>
      <w:ind w:right="360"/>
    </w:pPr>
  </w:p>
  <w:p w:rsidR="00584A06" w:rsidRDefault="00584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Pr="00675493" w:rsidRDefault="00584A06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E7446">
      <w:rPr>
        <w:noProof/>
        <w:color w:val="A6A6A6"/>
        <w:sz w:val="16"/>
        <w:szCs w:val="16"/>
      </w:rPr>
      <w:t>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6F" w:rsidRDefault="0083796F">
      <w:r>
        <w:separator/>
      </w:r>
    </w:p>
  </w:footnote>
  <w:footnote w:type="continuationSeparator" w:id="0">
    <w:p w:rsidR="0083796F" w:rsidRDefault="008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9221414"/>
    <w:multiLevelType w:val="multilevel"/>
    <w:tmpl w:val="EAB0F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9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23293B"/>
    <w:multiLevelType w:val="hybridMultilevel"/>
    <w:tmpl w:val="37040C3E"/>
    <w:lvl w:ilvl="0" w:tplc="B82E57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15"/>
    <w:lvlOverride w:ilvl="0">
      <w:startOverride w:val="2"/>
    </w:lvlOverride>
  </w:num>
  <w:num w:numId="9">
    <w:abstractNumId w:val="1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3"/>
    <w:lvlOverride w:ilvl="0">
      <w:startOverride w:val="8"/>
    </w:lvlOverride>
  </w:num>
  <w:num w:numId="15">
    <w:abstractNumId w:val="11"/>
  </w:num>
  <w:num w:numId="16">
    <w:abstractNumId w:val="2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70BF6"/>
    <w:rsid w:val="00081063"/>
    <w:rsid w:val="00084322"/>
    <w:rsid w:val="000867F7"/>
    <w:rsid w:val="000A0CEE"/>
    <w:rsid w:val="000A49D2"/>
    <w:rsid w:val="000D0E7D"/>
    <w:rsid w:val="000D0EAB"/>
    <w:rsid w:val="000E7446"/>
    <w:rsid w:val="000F19BE"/>
    <w:rsid w:val="00110015"/>
    <w:rsid w:val="00125C2A"/>
    <w:rsid w:val="00162752"/>
    <w:rsid w:val="001A312C"/>
    <w:rsid w:val="001D3181"/>
    <w:rsid w:val="001F5344"/>
    <w:rsid w:val="00220AEB"/>
    <w:rsid w:val="002C658F"/>
    <w:rsid w:val="00347D19"/>
    <w:rsid w:val="00351756"/>
    <w:rsid w:val="00357DD1"/>
    <w:rsid w:val="003654AE"/>
    <w:rsid w:val="00377C42"/>
    <w:rsid w:val="003E6A8D"/>
    <w:rsid w:val="003E7055"/>
    <w:rsid w:val="00425C20"/>
    <w:rsid w:val="0044219B"/>
    <w:rsid w:val="0049323C"/>
    <w:rsid w:val="00494C67"/>
    <w:rsid w:val="004C6BCF"/>
    <w:rsid w:val="004D0DC9"/>
    <w:rsid w:val="004D19AE"/>
    <w:rsid w:val="004F2A92"/>
    <w:rsid w:val="004F467A"/>
    <w:rsid w:val="005046A0"/>
    <w:rsid w:val="00551021"/>
    <w:rsid w:val="0056528F"/>
    <w:rsid w:val="00584A06"/>
    <w:rsid w:val="005C0F36"/>
    <w:rsid w:val="006813D6"/>
    <w:rsid w:val="006900F1"/>
    <w:rsid w:val="006B3A37"/>
    <w:rsid w:val="007015D7"/>
    <w:rsid w:val="0071568F"/>
    <w:rsid w:val="00724B99"/>
    <w:rsid w:val="00757DCE"/>
    <w:rsid w:val="00765C78"/>
    <w:rsid w:val="00785B5F"/>
    <w:rsid w:val="007B2151"/>
    <w:rsid w:val="007C0604"/>
    <w:rsid w:val="007C1AC2"/>
    <w:rsid w:val="007F0280"/>
    <w:rsid w:val="007F1D76"/>
    <w:rsid w:val="0081029F"/>
    <w:rsid w:val="00811BE8"/>
    <w:rsid w:val="00832B3B"/>
    <w:rsid w:val="0083796F"/>
    <w:rsid w:val="00896F11"/>
    <w:rsid w:val="008B2EF1"/>
    <w:rsid w:val="008C36D6"/>
    <w:rsid w:val="00941B77"/>
    <w:rsid w:val="00950B0A"/>
    <w:rsid w:val="00954F76"/>
    <w:rsid w:val="009567CE"/>
    <w:rsid w:val="009916A4"/>
    <w:rsid w:val="009A2C4B"/>
    <w:rsid w:val="009A3434"/>
    <w:rsid w:val="009B2F75"/>
    <w:rsid w:val="009C0A02"/>
    <w:rsid w:val="009C2BF8"/>
    <w:rsid w:val="009C2EB2"/>
    <w:rsid w:val="00A0544B"/>
    <w:rsid w:val="00A10A94"/>
    <w:rsid w:val="00A10DCE"/>
    <w:rsid w:val="00A17EC3"/>
    <w:rsid w:val="00A30268"/>
    <w:rsid w:val="00A34D49"/>
    <w:rsid w:val="00A56722"/>
    <w:rsid w:val="00A72D34"/>
    <w:rsid w:val="00A81B8D"/>
    <w:rsid w:val="00AC5B0B"/>
    <w:rsid w:val="00AD2F65"/>
    <w:rsid w:val="00AE43FC"/>
    <w:rsid w:val="00B00154"/>
    <w:rsid w:val="00B21324"/>
    <w:rsid w:val="00B374A5"/>
    <w:rsid w:val="00B67A20"/>
    <w:rsid w:val="00BB4728"/>
    <w:rsid w:val="00BC1356"/>
    <w:rsid w:val="00BC1467"/>
    <w:rsid w:val="00C6197A"/>
    <w:rsid w:val="00C90B34"/>
    <w:rsid w:val="00C97014"/>
    <w:rsid w:val="00CA1577"/>
    <w:rsid w:val="00CA515E"/>
    <w:rsid w:val="00CB2510"/>
    <w:rsid w:val="00CB281D"/>
    <w:rsid w:val="00CC7333"/>
    <w:rsid w:val="00CC7632"/>
    <w:rsid w:val="00CF2248"/>
    <w:rsid w:val="00D22997"/>
    <w:rsid w:val="00D26E9B"/>
    <w:rsid w:val="00D32E60"/>
    <w:rsid w:val="00D5667A"/>
    <w:rsid w:val="00E148ED"/>
    <w:rsid w:val="00E415F1"/>
    <w:rsid w:val="00E55BF6"/>
    <w:rsid w:val="00E67831"/>
    <w:rsid w:val="00E8069A"/>
    <w:rsid w:val="00EB31C2"/>
    <w:rsid w:val="00ED07FA"/>
    <w:rsid w:val="00EE1E7A"/>
    <w:rsid w:val="00EE337C"/>
    <w:rsid w:val="00F211C1"/>
    <w:rsid w:val="00F2256E"/>
    <w:rsid w:val="00F35CB0"/>
    <w:rsid w:val="00F40B75"/>
    <w:rsid w:val="00F6638F"/>
    <w:rsid w:val="00F71943"/>
    <w:rsid w:val="00F82841"/>
    <w:rsid w:val="00F9789D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981A-2F75-4AB3-B08F-1F29D06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Название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Ахметшина Лилия Расимовна</cp:lastModifiedBy>
  <cp:revision>7</cp:revision>
  <cp:lastPrinted>2017-04-26T06:50:00Z</cp:lastPrinted>
  <dcterms:created xsi:type="dcterms:W3CDTF">2018-04-02T07:24:00Z</dcterms:created>
  <dcterms:modified xsi:type="dcterms:W3CDTF">2018-04-23T13:05:00Z</dcterms:modified>
</cp:coreProperties>
</file>