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B472C8" w:rsidRDefault="007B636B" w:rsidP="00456901">
      <w:pPr>
        <w:spacing w:after="0" w:line="240" w:lineRule="auto"/>
        <w:ind w:right="15"/>
        <w:jc w:val="center"/>
        <w:textAlignment w:val="baseline"/>
      </w:pPr>
      <w:r>
        <w:rPr>
          <w:b/>
        </w:rPr>
        <w:t>Разъяснения</w:t>
      </w:r>
      <w:r w:rsidRPr="00DF7A77">
        <w:rPr>
          <w:b/>
        </w:rPr>
        <w:t xml:space="preserve"> положений </w:t>
      </w:r>
      <w:r w:rsidR="006C2D32" w:rsidRPr="006C2D32">
        <w:rPr>
          <w:b/>
        </w:rPr>
        <w:t xml:space="preserve">по открытому запросу предложений № </w:t>
      </w:r>
      <w:r w:rsidR="00DB63C3">
        <w:rPr>
          <w:b/>
        </w:rPr>
        <w:t xml:space="preserve">ОЗП </w:t>
      </w:r>
      <w:r w:rsidR="00DB63C3" w:rsidRPr="00DB63C3">
        <w:rPr>
          <w:b/>
        </w:rPr>
        <w:t>31</w:t>
      </w:r>
      <w:r w:rsidR="00456901">
        <w:rPr>
          <w:b/>
        </w:rPr>
        <w:t>806291686</w:t>
      </w:r>
    </w:p>
    <w:p w:rsidR="00F01C40" w:rsidRPr="00456901" w:rsidRDefault="00456901" w:rsidP="00456901">
      <w:pPr>
        <w:spacing w:after="300" w:line="240" w:lineRule="auto"/>
        <w:jc w:val="center"/>
        <w:outlineLvl w:val="0"/>
        <w:rPr>
          <w:rFonts w:eastAsia="Times New Roman" w:cs="Arial"/>
          <w:b/>
          <w:color w:val="000000"/>
          <w:kern w:val="36"/>
          <w:lang w:eastAsia="ru-RU"/>
        </w:rPr>
      </w:pPr>
      <w:r w:rsidRPr="00456901">
        <w:rPr>
          <w:rFonts w:eastAsia="Times New Roman" w:cs="Arial"/>
          <w:b/>
          <w:color w:val="000000"/>
          <w:kern w:val="36"/>
          <w:lang w:eastAsia="ru-RU"/>
        </w:rPr>
        <w:t>на поставку оборудования для выполнения работ по строительству и реконструкции объектов для нужд АО «ЛОЭСК»</w:t>
      </w:r>
      <w:bookmarkStart w:id="0" w:name="_GoBack"/>
      <w:bookmarkEnd w:id="0"/>
    </w:p>
    <w:tbl>
      <w:tblPr>
        <w:tblW w:w="1062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5298"/>
        <w:gridCol w:w="4798"/>
      </w:tblGrid>
      <w:tr w:rsidR="007B636B" w:rsidRPr="008719A3" w:rsidTr="002A3A45">
        <w:trPr>
          <w:trHeight w:val="574"/>
          <w:jc w:val="right"/>
        </w:trPr>
        <w:tc>
          <w:tcPr>
            <w:tcW w:w="486" w:type="dxa"/>
          </w:tcPr>
          <w:p w:rsidR="007B636B" w:rsidRPr="00B472C8" w:rsidRDefault="007B636B" w:rsidP="004D37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2C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7B636B" w:rsidRPr="00B472C8" w:rsidRDefault="007B636B" w:rsidP="004D37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2C8">
              <w:rPr>
                <w:rFonts w:ascii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5321" w:type="dxa"/>
          </w:tcPr>
          <w:p w:rsidR="007B636B" w:rsidRPr="00B472C8" w:rsidRDefault="007B636B" w:rsidP="000054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2C8">
              <w:rPr>
                <w:rFonts w:ascii="Times New Roman" w:hAnsi="Times New Roman" w:cs="Times New Roman"/>
                <w:b/>
                <w:color w:val="000000" w:themeColor="text1"/>
              </w:rPr>
              <w:t>Вопрос по разъяснению документации о запросе предложений</w:t>
            </w:r>
          </w:p>
        </w:tc>
        <w:tc>
          <w:tcPr>
            <w:tcW w:w="4820" w:type="dxa"/>
          </w:tcPr>
          <w:p w:rsidR="007B636B" w:rsidRPr="00B472C8" w:rsidRDefault="007B636B" w:rsidP="000054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2C8">
              <w:rPr>
                <w:rFonts w:ascii="Times New Roman" w:hAnsi="Times New Roman" w:cs="Times New Roman"/>
                <w:b/>
                <w:color w:val="000000" w:themeColor="text1"/>
              </w:rPr>
              <w:t>Разъяснения документации о запросе предложений</w:t>
            </w:r>
          </w:p>
        </w:tc>
      </w:tr>
      <w:tr w:rsidR="007B636B" w:rsidRPr="008719A3" w:rsidTr="003917AA">
        <w:trPr>
          <w:trHeight w:val="2891"/>
          <w:jc w:val="right"/>
        </w:trPr>
        <w:tc>
          <w:tcPr>
            <w:tcW w:w="486" w:type="dxa"/>
          </w:tcPr>
          <w:p w:rsidR="007B636B" w:rsidRPr="00B472C8" w:rsidRDefault="007B636B" w:rsidP="004D37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72C8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321" w:type="dxa"/>
          </w:tcPr>
          <w:p w:rsidR="00923898" w:rsidRDefault="00945AED" w:rsidP="00923898">
            <w:pPr>
              <w:pStyle w:val="a8"/>
              <w:jc w:val="both"/>
            </w:pPr>
            <w:r>
              <w:t>Просим уточнить состав оборудования, необходимого поставить по лотам № 1 и № 2 в рамках ОЗП № 31806291686, а именно:</w:t>
            </w:r>
          </w:p>
          <w:p w:rsidR="00945AED" w:rsidRDefault="00945AED" w:rsidP="00945AED">
            <w:pPr>
              <w:pStyle w:val="a8"/>
              <w:numPr>
                <w:ilvl w:val="0"/>
                <w:numId w:val="7"/>
              </w:numPr>
              <w:jc w:val="both"/>
            </w:pPr>
            <w:r>
              <w:t>Количество ячеек КСО для РТП – 90 и РТП -101;</w:t>
            </w:r>
          </w:p>
          <w:p w:rsidR="00945AED" w:rsidRDefault="00945AED" w:rsidP="00945AED">
            <w:pPr>
              <w:pStyle w:val="a8"/>
              <w:numPr>
                <w:ilvl w:val="0"/>
                <w:numId w:val="7"/>
              </w:numPr>
              <w:jc w:val="both"/>
            </w:pPr>
            <w:r>
              <w:t>Необходимость поставки шкафов ШБПЗС, ШДЗ, ШСН для РТП 90 и РТП-101;</w:t>
            </w:r>
          </w:p>
          <w:p w:rsidR="00945AED" w:rsidRDefault="00945AED" w:rsidP="00945AED">
            <w:pPr>
              <w:pStyle w:val="a8"/>
              <w:numPr>
                <w:ilvl w:val="0"/>
                <w:numId w:val="7"/>
              </w:numPr>
              <w:jc w:val="both"/>
            </w:pPr>
            <w:r>
              <w:t>Необходимость поставки электро- конвекторов 1500 Вт для РТП – 90 и РТП – 101.</w:t>
            </w:r>
          </w:p>
          <w:p w:rsidR="00923898" w:rsidRDefault="00923898" w:rsidP="00923898">
            <w:pPr>
              <w:jc w:val="both"/>
            </w:pPr>
          </w:p>
          <w:p w:rsidR="00923898" w:rsidRDefault="00923898" w:rsidP="00923898">
            <w:pPr>
              <w:jc w:val="both"/>
            </w:pPr>
            <w:r>
              <w:t xml:space="preserve">    </w:t>
            </w:r>
          </w:p>
          <w:p w:rsidR="00613CF3" w:rsidRPr="00B472C8" w:rsidRDefault="00613CF3" w:rsidP="00B472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945AED" w:rsidRDefault="00BB59C4" w:rsidP="00945AED">
            <w:r>
              <w:rPr>
                <w:rFonts w:ascii="Calibri" w:eastAsia="Calibri" w:hAnsi="Calibri" w:cs="Times New Roman"/>
              </w:rPr>
              <w:t xml:space="preserve">  </w:t>
            </w:r>
            <w:r w:rsidR="00945AED">
              <w:t xml:space="preserve">Состав оборудования, необходимого для поставки, определяем строго по согласованным чертежам, по проектируемым объёмам, т.е.: </w:t>
            </w:r>
          </w:p>
          <w:p w:rsidR="00945AED" w:rsidRDefault="00945AED" w:rsidP="00945AED">
            <w:pPr>
              <w:spacing w:after="0"/>
            </w:pPr>
            <w:r>
              <w:t>ТП-90:</w:t>
            </w:r>
          </w:p>
          <w:p w:rsidR="00945AED" w:rsidRDefault="00945AED" w:rsidP="00945AED">
            <w:pPr>
              <w:spacing w:after="0"/>
            </w:pPr>
            <w:r>
              <w:t>1) Ячейки КСО-208 8шт. (в том числе 4 ячейки ОЛ, 1 вводная ячейка, 1 ячейка секционного разъединителя, 1 ячейка силового трансформатора и 1 ячейка трансформатора напряжения);</w:t>
            </w:r>
          </w:p>
          <w:p w:rsidR="00945AED" w:rsidRDefault="00945AED" w:rsidP="00945AED">
            <w:pPr>
              <w:spacing w:after="0"/>
            </w:pPr>
            <w:r>
              <w:t>2) Щиты: ЩБПЗС 1шт., ШДЗ 1шт., ШСН 1шт.;</w:t>
            </w:r>
          </w:p>
          <w:p w:rsidR="00945AED" w:rsidRDefault="00945AED" w:rsidP="00945AED">
            <w:pPr>
              <w:spacing w:after="0"/>
            </w:pPr>
            <w:r>
              <w:t xml:space="preserve">3) </w:t>
            </w:r>
            <w:proofErr w:type="spellStart"/>
            <w:r>
              <w:t>Электроконвекторы</w:t>
            </w:r>
            <w:proofErr w:type="spellEnd"/>
            <w:r>
              <w:t xml:space="preserve"> 1500 Вт - 4шт;</w:t>
            </w:r>
          </w:p>
          <w:p w:rsidR="00945AED" w:rsidRDefault="00945AED" w:rsidP="00945AED">
            <w:pPr>
              <w:spacing w:after="0"/>
            </w:pPr>
            <w:r>
              <w:t>4) Удовлетворить требования, указанные в примечании.</w:t>
            </w:r>
          </w:p>
          <w:p w:rsidR="00945AED" w:rsidRDefault="00945AED" w:rsidP="00945AED">
            <w:pPr>
              <w:spacing w:after="0"/>
            </w:pPr>
          </w:p>
          <w:p w:rsidR="00945AED" w:rsidRDefault="00945AED" w:rsidP="00945AED">
            <w:pPr>
              <w:spacing w:after="0"/>
            </w:pPr>
            <w:r>
              <w:t>РП-101:</w:t>
            </w:r>
          </w:p>
          <w:p w:rsidR="00945AED" w:rsidRDefault="00945AED" w:rsidP="00945AED">
            <w:pPr>
              <w:spacing w:after="0"/>
            </w:pPr>
            <w:r>
              <w:t>1) Ячейки КСО-208 8шт. (в том числе 4 ячейки ОЛ, 1 вводная ячейка, 1 ячейка секционного разъединителя, 1 ячейка силового трансформатора и 1 ячейка трансформатора напряжения).</w:t>
            </w:r>
          </w:p>
          <w:p w:rsidR="00945AED" w:rsidRDefault="00945AED" w:rsidP="00945AED">
            <w:pPr>
              <w:spacing w:after="0"/>
            </w:pPr>
            <w:r>
              <w:t>2) Щиты: ЩБПЗС 1шт., ШДЗ 1шт., ШСН 1шт.;</w:t>
            </w:r>
          </w:p>
          <w:p w:rsidR="00945AED" w:rsidRDefault="00945AED" w:rsidP="00945AED">
            <w:pPr>
              <w:spacing w:after="0"/>
            </w:pPr>
            <w:r>
              <w:t xml:space="preserve">3) </w:t>
            </w:r>
            <w:proofErr w:type="spellStart"/>
            <w:r>
              <w:t>Электроконвекторы</w:t>
            </w:r>
            <w:proofErr w:type="spellEnd"/>
            <w:r>
              <w:t xml:space="preserve"> 1500 Вт - 4шт.</w:t>
            </w:r>
          </w:p>
          <w:p w:rsidR="00945AED" w:rsidRDefault="00945AED" w:rsidP="00945AED">
            <w:pPr>
              <w:spacing w:after="0"/>
            </w:pPr>
            <w:r>
              <w:t>4) Удовлетворить требования, указанные в примечании.</w:t>
            </w:r>
          </w:p>
          <w:p w:rsidR="003917AA" w:rsidRPr="00BB59C4" w:rsidRDefault="003917AA" w:rsidP="00945A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B636B" w:rsidRDefault="007B636B" w:rsidP="000A0889">
      <w:pPr>
        <w:ind w:left="-709" w:right="283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009A3"/>
    <w:multiLevelType w:val="hybridMultilevel"/>
    <w:tmpl w:val="C79E7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15282"/>
    <w:rsid w:val="0002284C"/>
    <w:rsid w:val="00024B62"/>
    <w:rsid w:val="00027E61"/>
    <w:rsid w:val="0003039E"/>
    <w:rsid w:val="0003285E"/>
    <w:rsid w:val="0003501D"/>
    <w:rsid w:val="000355B1"/>
    <w:rsid w:val="00044F5D"/>
    <w:rsid w:val="0004728D"/>
    <w:rsid w:val="000524EB"/>
    <w:rsid w:val="00061EE4"/>
    <w:rsid w:val="00063282"/>
    <w:rsid w:val="00063BF3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871"/>
    <w:rsid w:val="00097D54"/>
    <w:rsid w:val="000A0889"/>
    <w:rsid w:val="000A369B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32C58"/>
    <w:rsid w:val="0014128B"/>
    <w:rsid w:val="00152C8D"/>
    <w:rsid w:val="00153217"/>
    <w:rsid w:val="00154F7A"/>
    <w:rsid w:val="00157106"/>
    <w:rsid w:val="00163781"/>
    <w:rsid w:val="00165C49"/>
    <w:rsid w:val="001711C0"/>
    <w:rsid w:val="00174D1A"/>
    <w:rsid w:val="00176F45"/>
    <w:rsid w:val="00181981"/>
    <w:rsid w:val="001829E0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5E36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35D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B22"/>
    <w:rsid w:val="00264EF2"/>
    <w:rsid w:val="00271CA9"/>
    <w:rsid w:val="002748B5"/>
    <w:rsid w:val="00276297"/>
    <w:rsid w:val="002770ED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3A45"/>
    <w:rsid w:val="002A7353"/>
    <w:rsid w:val="002A762D"/>
    <w:rsid w:val="002B0560"/>
    <w:rsid w:val="002B46D9"/>
    <w:rsid w:val="002B4D0C"/>
    <w:rsid w:val="002C0715"/>
    <w:rsid w:val="002C1A8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45BC2"/>
    <w:rsid w:val="003470F0"/>
    <w:rsid w:val="00350DC9"/>
    <w:rsid w:val="00355EBB"/>
    <w:rsid w:val="00356462"/>
    <w:rsid w:val="00357C39"/>
    <w:rsid w:val="003677FD"/>
    <w:rsid w:val="0037438A"/>
    <w:rsid w:val="00387E94"/>
    <w:rsid w:val="0039005B"/>
    <w:rsid w:val="003911CE"/>
    <w:rsid w:val="00391535"/>
    <w:rsid w:val="003917AA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0ED6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56901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15B17"/>
    <w:rsid w:val="00527C98"/>
    <w:rsid w:val="00527E65"/>
    <w:rsid w:val="00534941"/>
    <w:rsid w:val="0054081A"/>
    <w:rsid w:val="00542349"/>
    <w:rsid w:val="005437FB"/>
    <w:rsid w:val="00546F01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91B62"/>
    <w:rsid w:val="0059398D"/>
    <w:rsid w:val="00595461"/>
    <w:rsid w:val="00597B1C"/>
    <w:rsid w:val="005A075A"/>
    <w:rsid w:val="005A3D6D"/>
    <w:rsid w:val="005A529C"/>
    <w:rsid w:val="005A5816"/>
    <w:rsid w:val="005A5DD9"/>
    <w:rsid w:val="005B2549"/>
    <w:rsid w:val="005B43A4"/>
    <w:rsid w:val="005B515A"/>
    <w:rsid w:val="005B57E1"/>
    <w:rsid w:val="005C041D"/>
    <w:rsid w:val="005C1568"/>
    <w:rsid w:val="005C562C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3CF3"/>
    <w:rsid w:val="006148DE"/>
    <w:rsid w:val="00614C98"/>
    <w:rsid w:val="00617EAE"/>
    <w:rsid w:val="00621D58"/>
    <w:rsid w:val="00626AD8"/>
    <w:rsid w:val="00633F00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31E4"/>
    <w:rsid w:val="00695FCF"/>
    <w:rsid w:val="006A1508"/>
    <w:rsid w:val="006A2D79"/>
    <w:rsid w:val="006A38B6"/>
    <w:rsid w:val="006B001B"/>
    <w:rsid w:val="006B0048"/>
    <w:rsid w:val="006B6BDD"/>
    <w:rsid w:val="006C2D32"/>
    <w:rsid w:val="006C509C"/>
    <w:rsid w:val="006D033B"/>
    <w:rsid w:val="006D2BF0"/>
    <w:rsid w:val="006D4280"/>
    <w:rsid w:val="006D60BA"/>
    <w:rsid w:val="006E1245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95F1D"/>
    <w:rsid w:val="007963BB"/>
    <w:rsid w:val="00796493"/>
    <w:rsid w:val="007967CF"/>
    <w:rsid w:val="007B3374"/>
    <w:rsid w:val="007B636B"/>
    <w:rsid w:val="007C469B"/>
    <w:rsid w:val="007D073A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03BD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2CC1"/>
    <w:rsid w:val="00874E61"/>
    <w:rsid w:val="008751E8"/>
    <w:rsid w:val="00876379"/>
    <w:rsid w:val="008803AB"/>
    <w:rsid w:val="0088054A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21A58"/>
    <w:rsid w:val="00922DD5"/>
    <w:rsid w:val="00923898"/>
    <w:rsid w:val="00923AD4"/>
    <w:rsid w:val="00924096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5AED"/>
    <w:rsid w:val="009473CF"/>
    <w:rsid w:val="00952991"/>
    <w:rsid w:val="00954DC2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9F1F6A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90C5C"/>
    <w:rsid w:val="00A92C0A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2C8"/>
    <w:rsid w:val="00B47F13"/>
    <w:rsid w:val="00B535A9"/>
    <w:rsid w:val="00B70670"/>
    <w:rsid w:val="00B776B8"/>
    <w:rsid w:val="00B82960"/>
    <w:rsid w:val="00B8587A"/>
    <w:rsid w:val="00B86AD8"/>
    <w:rsid w:val="00B87786"/>
    <w:rsid w:val="00B87DED"/>
    <w:rsid w:val="00B94E3C"/>
    <w:rsid w:val="00B9784D"/>
    <w:rsid w:val="00BA202A"/>
    <w:rsid w:val="00BB3F67"/>
    <w:rsid w:val="00BB55A7"/>
    <w:rsid w:val="00BB59C4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6F9"/>
    <w:rsid w:val="00C9156A"/>
    <w:rsid w:val="00C94C3F"/>
    <w:rsid w:val="00CA4EB1"/>
    <w:rsid w:val="00CB650C"/>
    <w:rsid w:val="00CC6206"/>
    <w:rsid w:val="00CC63F4"/>
    <w:rsid w:val="00CC7BB9"/>
    <w:rsid w:val="00CD5642"/>
    <w:rsid w:val="00CD5B5F"/>
    <w:rsid w:val="00CE5490"/>
    <w:rsid w:val="00CE6AB8"/>
    <w:rsid w:val="00CF6BEE"/>
    <w:rsid w:val="00D01AFE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1BA1"/>
    <w:rsid w:val="00D461CE"/>
    <w:rsid w:val="00D47177"/>
    <w:rsid w:val="00D512C0"/>
    <w:rsid w:val="00D52226"/>
    <w:rsid w:val="00D5392A"/>
    <w:rsid w:val="00D54235"/>
    <w:rsid w:val="00D55221"/>
    <w:rsid w:val="00D571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B63C3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1C40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3B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0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23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84BDF-F259-438A-BCAB-75B34C0A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Ахметшина Лилия Расимовна</cp:lastModifiedBy>
  <cp:revision>4</cp:revision>
  <cp:lastPrinted>2017-08-25T12:35:00Z</cp:lastPrinted>
  <dcterms:created xsi:type="dcterms:W3CDTF">2018-04-02T06:01:00Z</dcterms:created>
  <dcterms:modified xsi:type="dcterms:W3CDTF">2018-04-02T06:12:00Z</dcterms:modified>
</cp:coreProperties>
</file>