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28" w:rsidRDefault="00106828" w:rsidP="0010682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декабря 2004 г. N 861</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ПРАВИЛА</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ТЕХНОЛОГИЧЕСКОГО ПРИСОЕДИНЕНИЯ ЭНЕРГОПРИНИМАЮЩИХ</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УСТРОЙСТВ ПОТРЕБИТЕЛЕЙ ЭЛЕКТРИЧЕСКОЙ ЭНЕРГИИ, ОБЪЕКТОВ ПО</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ПРОИЗВОДСТВУ ЭЛЕКТРИЧЕСКОЙ ЭНЕРГИИ, А ТАКЖЕ ОБЪЕКТОВ</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ЭЛЕКТРОСЕТЕВОГО ХОЗЯЙСТВА, ПРИНАДЛЕЖАЩИХ СЕТЕВЫМ</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ОРГАНИЗАЦИЯМ 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21.03.2007 </w:t>
            </w:r>
            <w:hyperlink r:id="rId4" w:history="1">
              <w:r>
                <w:rPr>
                  <w:rFonts w:ascii="Arial" w:hAnsi="Arial" w:cs="Arial"/>
                  <w:color w:val="0000FF"/>
                  <w:sz w:val="20"/>
                  <w:szCs w:val="20"/>
                </w:rPr>
                <w:t>N 168</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14.02.2009 </w:t>
            </w:r>
            <w:hyperlink r:id="rId5" w:history="1">
              <w:r>
                <w:rPr>
                  <w:rFonts w:ascii="Arial" w:hAnsi="Arial" w:cs="Arial"/>
                  <w:color w:val="0000FF"/>
                  <w:sz w:val="20"/>
                  <w:szCs w:val="20"/>
                </w:rPr>
                <w:t>N 118</w:t>
              </w:r>
            </w:hyperlink>
            <w:r>
              <w:rPr>
                <w:rFonts w:ascii="Arial" w:hAnsi="Arial" w:cs="Arial"/>
                <w:color w:val="392C69"/>
                <w:sz w:val="20"/>
                <w:szCs w:val="20"/>
              </w:rPr>
              <w:t xml:space="preserve">, от 21.04.2009 </w:t>
            </w:r>
            <w:hyperlink r:id="rId6" w:history="1">
              <w:r>
                <w:rPr>
                  <w:rFonts w:ascii="Arial" w:hAnsi="Arial" w:cs="Arial"/>
                  <w:color w:val="0000FF"/>
                  <w:sz w:val="20"/>
                  <w:szCs w:val="20"/>
                </w:rPr>
                <w:t>N 334</w:t>
              </w:r>
            </w:hyperlink>
            <w:r>
              <w:rPr>
                <w:rFonts w:ascii="Arial" w:hAnsi="Arial" w:cs="Arial"/>
                <w:color w:val="392C69"/>
                <w:sz w:val="20"/>
                <w:szCs w:val="20"/>
              </w:rPr>
              <w:t xml:space="preserve">, от 24.09.2010 </w:t>
            </w:r>
            <w:hyperlink r:id="rId7" w:history="1">
              <w:r>
                <w:rPr>
                  <w:rFonts w:ascii="Arial" w:hAnsi="Arial" w:cs="Arial"/>
                  <w:color w:val="0000FF"/>
                  <w:sz w:val="20"/>
                  <w:szCs w:val="20"/>
                </w:rPr>
                <w:t>N 759</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01.03.2011 </w:t>
            </w:r>
            <w:hyperlink r:id="rId8" w:history="1">
              <w:r>
                <w:rPr>
                  <w:rFonts w:ascii="Arial" w:hAnsi="Arial" w:cs="Arial"/>
                  <w:color w:val="0000FF"/>
                  <w:sz w:val="20"/>
                  <w:szCs w:val="20"/>
                </w:rPr>
                <w:t>N 129</w:t>
              </w:r>
            </w:hyperlink>
            <w:r>
              <w:rPr>
                <w:rFonts w:ascii="Arial" w:hAnsi="Arial" w:cs="Arial"/>
                <w:color w:val="392C69"/>
                <w:sz w:val="20"/>
                <w:szCs w:val="20"/>
              </w:rPr>
              <w:t xml:space="preserve">, от 29.12.2011 </w:t>
            </w:r>
            <w:hyperlink r:id="rId9" w:history="1">
              <w:r>
                <w:rPr>
                  <w:rFonts w:ascii="Arial" w:hAnsi="Arial" w:cs="Arial"/>
                  <w:color w:val="0000FF"/>
                  <w:sz w:val="20"/>
                  <w:szCs w:val="20"/>
                </w:rPr>
                <w:t>N 1178</w:t>
              </w:r>
            </w:hyperlink>
            <w:r>
              <w:rPr>
                <w:rFonts w:ascii="Arial" w:hAnsi="Arial" w:cs="Arial"/>
                <w:color w:val="392C69"/>
                <w:sz w:val="20"/>
                <w:szCs w:val="20"/>
              </w:rPr>
              <w:t xml:space="preserve">, от 04.05.2012 </w:t>
            </w:r>
            <w:hyperlink r:id="rId10" w:history="1">
              <w:r>
                <w:rPr>
                  <w:rFonts w:ascii="Arial" w:hAnsi="Arial" w:cs="Arial"/>
                  <w:color w:val="0000FF"/>
                  <w:sz w:val="20"/>
                  <w:szCs w:val="20"/>
                </w:rPr>
                <w:t>N 442</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05.10.2012 </w:t>
            </w:r>
            <w:hyperlink r:id="rId11" w:history="1">
              <w:r>
                <w:rPr>
                  <w:rFonts w:ascii="Arial" w:hAnsi="Arial" w:cs="Arial"/>
                  <w:color w:val="0000FF"/>
                  <w:sz w:val="20"/>
                  <w:szCs w:val="20"/>
                </w:rPr>
                <w:t>N 1015</w:t>
              </w:r>
            </w:hyperlink>
            <w:r>
              <w:rPr>
                <w:rFonts w:ascii="Arial" w:hAnsi="Arial" w:cs="Arial"/>
                <w:color w:val="392C69"/>
                <w:sz w:val="20"/>
                <w:szCs w:val="20"/>
              </w:rPr>
              <w:t xml:space="preserve">, от 22.11.2012 </w:t>
            </w:r>
            <w:hyperlink r:id="rId12" w:history="1">
              <w:r>
                <w:rPr>
                  <w:rFonts w:ascii="Arial" w:hAnsi="Arial" w:cs="Arial"/>
                  <w:color w:val="0000FF"/>
                  <w:sz w:val="20"/>
                  <w:szCs w:val="20"/>
                </w:rPr>
                <w:t>N 1209</w:t>
              </w:r>
            </w:hyperlink>
            <w:r>
              <w:rPr>
                <w:rFonts w:ascii="Arial" w:hAnsi="Arial" w:cs="Arial"/>
                <w:color w:val="392C69"/>
                <w:sz w:val="20"/>
                <w:szCs w:val="20"/>
              </w:rPr>
              <w:t xml:space="preserve">, от 20.12.2012 </w:t>
            </w:r>
            <w:hyperlink r:id="rId13" w:history="1">
              <w:r>
                <w:rPr>
                  <w:rFonts w:ascii="Arial" w:hAnsi="Arial" w:cs="Arial"/>
                  <w:color w:val="0000FF"/>
                  <w:sz w:val="20"/>
                  <w:szCs w:val="20"/>
                </w:rPr>
                <w:t>N 1354</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26.07.2013 </w:t>
            </w:r>
            <w:hyperlink r:id="rId14" w:history="1">
              <w:r>
                <w:rPr>
                  <w:rFonts w:ascii="Arial" w:hAnsi="Arial" w:cs="Arial"/>
                  <w:color w:val="0000FF"/>
                  <w:sz w:val="20"/>
                  <w:szCs w:val="20"/>
                </w:rPr>
                <w:t>N 630</w:t>
              </w:r>
            </w:hyperlink>
            <w:r>
              <w:rPr>
                <w:rFonts w:ascii="Arial" w:hAnsi="Arial" w:cs="Arial"/>
                <w:color w:val="392C69"/>
                <w:sz w:val="20"/>
                <w:szCs w:val="20"/>
              </w:rPr>
              <w:t xml:space="preserve">, от 29.07.2013 </w:t>
            </w:r>
            <w:hyperlink r:id="rId15" w:history="1">
              <w:r>
                <w:rPr>
                  <w:rFonts w:ascii="Arial" w:hAnsi="Arial" w:cs="Arial"/>
                  <w:color w:val="0000FF"/>
                  <w:sz w:val="20"/>
                  <w:szCs w:val="20"/>
                </w:rPr>
                <w:t>N 640</w:t>
              </w:r>
            </w:hyperlink>
            <w:r>
              <w:rPr>
                <w:rFonts w:ascii="Arial" w:hAnsi="Arial" w:cs="Arial"/>
                <w:color w:val="392C69"/>
                <w:sz w:val="20"/>
                <w:szCs w:val="20"/>
              </w:rPr>
              <w:t xml:space="preserve">, от 12.08.2013 </w:t>
            </w:r>
            <w:hyperlink r:id="rId16" w:history="1">
              <w:r>
                <w:rPr>
                  <w:rFonts w:ascii="Arial" w:hAnsi="Arial" w:cs="Arial"/>
                  <w:color w:val="0000FF"/>
                  <w:sz w:val="20"/>
                  <w:szCs w:val="20"/>
                </w:rPr>
                <w:t>N 691</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26.08.2013 </w:t>
            </w:r>
            <w:hyperlink r:id="rId17" w:history="1">
              <w:r>
                <w:rPr>
                  <w:rFonts w:ascii="Arial" w:hAnsi="Arial" w:cs="Arial"/>
                  <w:color w:val="0000FF"/>
                  <w:sz w:val="20"/>
                  <w:szCs w:val="20"/>
                </w:rPr>
                <w:t>N 737</w:t>
              </w:r>
            </w:hyperlink>
            <w:r>
              <w:rPr>
                <w:rFonts w:ascii="Arial" w:hAnsi="Arial" w:cs="Arial"/>
                <w:color w:val="392C69"/>
                <w:sz w:val="20"/>
                <w:szCs w:val="20"/>
              </w:rPr>
              <w:t xml:space="preserve">, от 12.10.2013 </w:t>
            </w:r>
            <w:hyperlink r:id="rId18" w:history="1">
              <w:r>
                <w:rPr>
                  <w:rFonts w:ascii="Arial" w:hAnsi="Arial" w:cs="Arial"/>
                  <w:color w:val="0000FF"/>
                  <w:sz w:val="20"/>
                  <w:szCs w:val="20"/>
                </w:rPr>
                <w:t>N 915</w:t>
              </w:r>
            </w:hyperlink>
            <w:r>
              <w:rPr>
                <w:rFonts w:ascii="Arial" w:hAnsi="Arial" w:cs="Arial"/>
                <w:color w:val="392C69"/>
                <w:sz w:val="20"/>
                <w:szCs w:val="20"/>
              </w:rPr>
              <w:t xml:space="preserve">, от 28.10.2013 </w:t>
            </w:r>
            <w:hyperlink r:id="rId19" w:history="1">
              <w:r>
                <w:rPr>
                  <w:rFonts w:ascii="Arial" w:hAnsi="Arial" w:cs="Arial"/>
                  <w:color w:val="0000FF"/>
                  <w:sz w:val="20"/>
                  <w:szCs w:val="20"/>
                </w:rPr>
                <w:t>N 967</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21.11.2013 </w:t>
            </w:r>
            <w:hyperlink r:id="rId20" w:history="1">
              <w:r>
                <w:rPr>
                  <w:rFonts w:ascii="Arial" w:hAnsi="Arial" w:cs="Arial"/>
                  <w:color w:val="0000FF"/>
                  <w:sz w:val="20"/>
                  <w:szCs w:val="20"/>
                </w:rPr>
                <w:t>N 1047</w:t>
              </w:r>
            </w:hyperlink>
            <w:r>
              <w:rPr>
                <w:rFonts w:ascii="Arial" w:hAnsi="Arial" w:cs="Arial"/>
                <w:color w:val="392C69"/>
                <w:sz w:val="20"/>
                <w:szCs w:val="20"/>
              </w:rPr>
              <w:t xml:space="preserve">, от 09.12.2013 </w:t>
            </w:r>
            <w:hyperlink r:id="rId21" w:history="1">
              <w:r>
                <w:rPr>
                  <w:rFonts w:ascii="Arial" w:hAnsi="Arial" w:cs="Arial"/>
                  <w:color w:val="0000FF"/>
                  <w:sz w:val="20"/>
                  <w:szCs w:val="20"/>
                </w:rPr>
                <w:t>N 1131</w:t>
              </w:r>
            </w:hyperlink>
            <w:r>
              <w:rPr>
                <w:rFonts w:ascii="Arial" w:hAnsi="Arial" w:cs="Arial"/>
                <w:color w:val="392C69"/>
                <w:sz w:val="20"/>
                <w:szCs w:val="20"/>
              </w:rPr>
              <w:t xml:space="preserve">, от 10.02.2014 </w:t>
            </w:r>
            <w:hyperlink r:id="rId22" w:history="1">
              <w:r>
                <w:rPr>
                  <w:rFonts w:ascii="Arial" w:hAnsi="Arial" w:cs="Arial"/>
                  <w:color w:val="0000FF"/>
                  <w:sz w:val="20"/>
                  <w:szCs w:val="20"/>
                </w:rPr>
                <w:t>N 95</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20.02.2014 </w:t>
            </w:r>
            <w:hyperlink r:id="rId23" w:history="1">
              <w:r>
                <w:rPr>
                  <w:rFonts w:ascii="Arial" w:hAnsi="Arial" w:cs="Arial"/>
                  <w:color w:val="0000FF"/>
                  <w:sz w:val="20"/>
                  <w:szCs w:val="20"/>
                </w:rPr>
                <w:t>N 130</w:t>
              </w:r>
            </w:hyperlink>
            <w:r>
              <w:rPr>
                <w:rFonts w:ascii="Arial" w:hAnsi="Arial" w:cs="Arial"/>
                <w:color w:val="392C69"/>
                <w:sz w:val="20"/>
                <w:szCs w:val="20"/>
              </w:rPr>
              <w:t xml:space="preserve">, от 11.06.2014 </w:t>
            </w:r>
            <w:hyperlink r:id="rId24" w:history="1">
              <w:r>
                <w:rPr>
                  <w:rFonts w:ascii="Arial" w:hAnsi="Arial" w:cs="Arial"/>
                  <w:color w:val="0000FF"/>
                  <w:sz w:val="20"/>
                  <w:szCs w:val="20"/>
                </w:rPr>
                <w:t>N 542</w:t>
              </w:r>
            </w:hyperlink>
            <w:r>
              <w:rPr>
                <w:rFonts w:ascii="Arial" w:hAnsi="Arial" w:cs="Arial"/>
                <w:color w:val="392C69"/>
                <w:sz w:val="20"/>
                <w:szCs w:val="20"/>
              </w:rPr>
              <w:t xml:space="preserve">, от 31.07.2014 </w:t>
            </w:r>
            <w:hyperlink r:id="rId25" w:history="1">
              <w:r>
                <w:rPr>
                  <w:rFonts w:ascii="Arial" w:hAnsi="Arial" w:cs="Arial"/>
                  <w:color w:val="0000FF"/>
                  <w:sz w:val="20"/>
                  <w:szCs w:val="20"/>
                </w:rPr>
                <w:t>N 740</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13.03.2015 </w:t>
            </w:r>
            <w:hyperlink r:id="rId26" w:history="1">
              <w:r>
                <w:rPr>
                  <w:rFonts w:ascii="Arial" w:hAnsi="Arial" w:cs="Arial"/>
                  <w:color w:val="0000FF"/>
                  <w:sz w:val="20"/>
                  <w:szCs w:val="20"/>
                </w:rPr>
                <w:t>N 219</w:t>
              </w:r>
            </w:hyperlink>
            <w:r>
              <w:rPr>
                <w:rFonts w:ascii="Arial" w:hAnsi="Arial" w:cs="Arial"/>
                <w:color w:val="392C69"/>
                <w:sz w:val="20"/>
                <w:szCs w:val="20"/>
              </w:rPr>
              <w:t xml:space="preserve">, от 13.04.2015 </w:t>
            </w:r>
            <w:hyperlink r:id="rId27" w:history="1">
              <w:r>
                <w:rPr>
                  <w:rFonts w:ascii="Arial" w:hAnsi="Arial" w:cs="Arial"/>
                  <w:color w:val="0000FF"/>
                  <w:sz w:val="20"/>
                  <w:szCs w:val="20"/>
                </w:rPr>
                <w:t>N 350</w:t>
              </w:r>
            </w:hyperlink>
            <w:r>
              <w:rPr>
                <w:rFonts w:ascii="Arial" w:hAnsi="Arial" w:cs="Arial"/>
                <w:color w:val="392C69"/>
                <w:sz w:val="20"/>
                <w:szCs w:val="20"/>
              </w:rPr>
              <w:t xml:space="preserve">, от 11.06.2015 </w:t>
            </w:r>
            <w:hyperlink r:id="rId28" w:history="1">
              <w:r>
                <w:rPr>
                  <w:rFonts w:ascii="Arial" w:hAnsi="Arial" w:cs="Arial"/>
                  <w:color w:val="0000FF"/>
                  <w:sz w:val="20"/>
                  <w:szCs w:val="20"/>
                </w:rPr>
                <w:t>N 588</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07.07.2015 </w:t>
            </w:r>
            <w:hyperlink r:id="rId29" w:history="1">
              <w:r>
                <w:rPr>
                  <w:rFonts w:ascii="Arial" w:hAnsi="Arial" w:cs="Arial"/>
                  <w:color w:val="0000FF"/>
                  <w:sz w:val="20"/>
                  <w:szCs w:val="20"/>
                </w:rPr>
                <w:t>N 679</w:t>
              </w:r>
            </w:hyperlink>
            <w:r>
              <w:rPr>
                <w:rFonts w:ascii="Arial" w:hAnsi="Arial" w:cs="Arial"/>
                <w:color w:val="392C69"/>
                <w:sz w:val="20"/>
                <w:szCs w:val="20"/>
              </w:rPr>
              <w:t xml:space="preserve">, от 04.09.2015 </w:t>
            </w:r>
            <w:hyperlink r:id="rId30" w:history="1">
              <w:r>
                <w:rPr>
                  <w:rFonts w:ascii="Arial" w:hAnsi="Arial" w:cs="Arial"/>
                  <w:color w:val="0000FF"/>
                  <w:sz w:val="20"/>
                  <w:szCs w:val="20"/>
                </w:rPr>
                <w:t>N 941</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30.09.2015 </w:t>
            </w:r>
            <w:hyperlink r:id="rId31" w:history="1">
              <w:r>
                <w:rPr>
                  <w:rFonts w:ascii="Arial" w:hAnsi="Arial" w:cs="Arial"/>
                  <w:color w:val="0000FF"/>
                  <w:sz w:val="20"/>
                  <w:szCs w:val="20"/>
                </w:rPr>
                <w:t>N 1044</w:t>
              </w:r>
            </w:hyperlink>
            <w:r>
              <w:rPr>
                <w:rFonts w:ascii="Arial" w:hAnsi="Arial" w:cs="Arial"/>
                <w:color w:val="392C69"/>
                <w:sz w:val="20"/>
                <w:szCs w:val="20"/>
              </w:rPr>
              <w:t xml:space="preserve"> (ред. 07.05.2017), от 22.02.2016 </w:t>
            </w:r>
            <w:hyperlink r:id="rId32" w:history="1">
              <w:r>
                <w:rPr>
                  <w:rFonts w:ascii="Arial" w:hAnsi="Arial" w:cs="Arial"/>
                  <w:color w:val="0000FF"/>
                  <w:sz w:val="20"/>
                  <w:szCs w:val="20"/>
                </w:rPr>
                <w:t>N 128</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09.08.2016 </w:t>
            </w:r>
            <w:hyperlink r:id="rId33" w:history="1">
              <w:r>
                <w:rPr>
                  <w:rFonts w:ascii="Arial" w:hAnsi="Arial" w:cs="Arial"/>
                  <w:color w:val="0000FF"/>
                  <w:sz w:val="20"/>
                  <w:szCs w:val="20"/>
                </w:rPr>
                <w:t>N 759</w:t>
              </w:r>
            </w:hyperlink>
            <w:r>
              <w:rPr>
                <w:rFonts w:ascii="Arial" w:hAnsi="Arial" w:cs="Arial"/>
                <w:color w:val="392C69"/>
                <w:sz w:val="20"/>
                <w:szCs w:val="20"/>
              </w:rPr>
              <w:t xml:space="preserve">, от 23.09.2016 </w:t>
            </w:r>
            <w:hyperlink r:id="rId34" w:history="1">
              <w:r>
                <w:rPr>
                  <w:rFonts w:ascii="Arial" w:hAnsi="Arial" w:cs="Arial"/>
                  <w:color w:val="0000FF"/>
                  <w:sz w:val="20"/>
                  <w:szCs w:val="20"/>
                </w:rPr>
                <w:t>N 953</w:t>
              </w:r>
            </w:hyperlink>
            <w:r>
              <w:rPr>
                <w:rFonts w:ascii="Arial" w:hAnsi="Arial" w:cs="Arial"/>
                <w:color w:val="392C69"/>
                <w:sz w:val="20"/>
                <w:szCs w:val="20"/>
              </w:rPr>
              <w:t xml:space="preserve">, от 05.10.2016 </w:t>
            </w:r>
            <w:hyperlink r:id="rId35" w:history="1">
              <w:r>
                <w:rPr>
                  <w:rFonts w:ascii="Arial" w:hAnsi="Arial" w:cs="Arial"/>
                  <w:color w:val="0000FF"/>
                  <w:sz w:val="20"/>
                  <w:szCs w:val="20"/>
                </w:rPr>
                <w:t>N 999</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30.11.2016 </w:t>
            </w:r>
            <w:hyperlink r:id="rId36" w:history="1">
              <w:r>
                <w:rPr>
                  <w:rFonts w:ascii="Arial" w:hAnsi="Arial" w:cs="Arial"/>
                  <w:color w:val="0000FF"/>
                  <w:sz w:val="20"/>
                  <w:szCs w:val="20"/>
                </w:rPr>
                <w:t>N 1265</w:t>
              </w:r>
            </w:hyperlink>
            <w:r>
              <w:rPr>
                <w:rFonts w:ascii="Arial" w:hAnsi="Arial" w:cs="Arial"/>
                <w:color w:val="392C69"/>
                <w:sz w:val="20"/>
                <w:szCs w:val="20"/>
              </w:rPr>
              <w:t xml:space="preserve">, от 08.12.2016 </w:t>
            </w:r>
            <w:hyperlink r:id="rId37" w:history="1">
              <w:r>
                <w:rPr>
                  <w:rFonts w:ascii="Arial" w:hAnsi="Arial" w:cs="Arial"/>
                  <w:color w:val="0000FF"/>
                  <w:sz w:val="20"/>
                  <w:szCs w:val="20"/>
                </w:rPr>
                <w:t>N 1319</w:t>
              </w:r>
            </w:hyperlink>
            <w:r>
              <w:rPr>
                <w:rFonts w:ascii="Arial" w:hAnsi="Arial" w:cs="Arial"/>
                <w:color w:val="392C69"/>
                <w:sz w:val="20"/>
                <w:szCs w:val="20"/>
              </w:rPr>
              <w:t xml:space="preserve">, от 24.12.2016 </w:t>
            </w:r>
            <w:hyperlink r:id="rId38" w:history="1">
              <w:r>
                <w:rPr>
                  <w:rFonts w:ascii="Arial" w:hAnsi="Arial" w:cs="Arial"/>
                  <w:color w:val="0000FF"/>
                  <w:sz w:val="20"/>
                  <w:szCs w:val="20"/>
                </w:rPr>
                <w:t>N 1476</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07.05.2017 </w:t>
            </w:r>
            <w:hyperlink r:id="rId39" w:history="1">
              <w:r>
                <w:rPr>
                  <w:rFonts w:ascii="Arial" w:hAnsi="Arial" w:cs="Arial"/>
                  <w:color w:val="0000FF"/>
                  <w:sz w:val="20"/>
                  <w:szCs w:val="20"/>
                </w:rPr>
                <w:t>N 542</w:t>
              </w:r>
            </w:hyperlink>
            <w:r>
              <w:rPr>
                <w:rFonts w:ascii="Arial" w:hAnsi="Arial" w:cs="Arial"/>
                <w:color w:val="392C69"/>
                <w:sz w:val="20"/>
                <w:szCs w:val="20"/>
              </w:rPr>
              <w:t xml:space="preserve">, от 11.05.2017 </w:t>
            </w:r>
            <w:hyperlink r:id="rId40" w:history="1">
              <w:r>
                <w:rPr>
                  <w:rFonts w:ascii="Arial" w:hAnsi="Arial" w:cs="Arial"/>
                  <w:color w:val="0000FF"/>
                  <w:sz w:val="20"/>
                  <w:szCs w:val="20"/>
                </w:rPr>
                <w:t>N 557</w:t>
              </w:r>
            </w:hyperlink>
            <w:r>
              <w:rPr>
                <w:rFonts w:ascii="Arial" w:hAnsi="Arial" w:cs="Arial"/>
                <w:color w:val="392C69"/>
                <w:sz w:val="20"/>
                <w:szCs w:val="20"/>
              </w:rPr>
              <w:t xml:space="preserve">, от 10.11.2017 </w:t>
            </w:r>
            <w:hyperlink r:id="rId41" w:history="1">
              <w:r>
                <w:rPr>
                  <w:rFonts w:ascii="Arial" w:hAnsi="Arial" w:cs="Arial"/>
                  <w:color w:val="0000FF"/>
                  <w:sz w:val="20"/>
                  <w:szCs w:val="20"/>
                </w:rPr>
                <w:t>N 1351</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27.12.2017 </w:t>
            </w:r>
            <w:hyperlink r:id="rId42" w:history="1">
              <w:r>
                <w:rPr>
                  <w:rFonts w:ascii="Arial" w:hAnsi="Arial" w:cs="Arial"/>
                  <w:color w:val="0000FF"/>
                  <w:sz w:val="20"/>
                  <w:szCs w:val="20"/>
                </w:rPr>
                <w:t>N 1661</w:t>
              </w:r>
            </w:hyperlink>
            <w:r>
              <w:rPr>
                <w:rFonts w:ascii="Arial" w:hAnsi="Arial" w:cs="Arial"/>
                <w:color w:val="392C69"/>
                <w:sz w:val="20"/>
                <w:szCs w:val="20"/>
              </w:rPr>
              <w:t xml:space="preserve">, от 12.04.2018 </w:t>
            </w:r>
            <w:hyperlink r:id="rId43" w:history="1">
              <w:r>
                <w:rPr>
                  <w:rFonts w:ascii="Arial" w:hAnsi="Arial" w:cs="Arial"/>
                  <w:color w:val="0000FF"/>
                  <w:sz w:val="20"/>
                  <w:szCs w:val="20"/>
                </w:rPr>
                <w:t>N 448</w:t>
              </w:r>
            </w:hyperlink>
            <w:r>
              <w:rPr>
                <w:rFonts w:ascii="Arial" w:hAnsi="Arial" w:cs="Arial"/>
                <w:color w:val="392C69"/>
                <w:sz w:val="20"/>
                <w:szCs w:val="20"/>
              </w:rPr>
              <w:t xml:space="preserve">, от 18.04.2018 </w:t>
            </w:r>
            <w:hyperlink r:id="rId44" w:history="1">
              <w:r>
                <w:rPr>
                  <w:rFonts w:ascii="Arial" w:hAnsi="Arial" w:cs="Arial"/>
                  <w:color w:val="0000FF"/>
                  <w:sz w:val="20"/>
                  <w:szCs w:val="20"/>
                </w:rPr>
                <w:t>N 463</w:t>
              </w:r>
            </w:hyperlink>
            <w:r>
              <w:rPr>
                <w:rFonts w:ascii="Arial" w:hAnsi="Arial" w:cs="Arial"/>
                <w:color w:val="392C69"/>
                <w:sz w:val="20"/>
                <w:szCs w:val="20"/>
              </w:rPr>
              <w:t>)</w:t>
            </w:r>
          </w:p>
        </w:tc>
      </w:tr>
    </w:tbl>
    <w:p w:rsidR="00106828" w:rsidRDefault="00106828" w:rsidP="00106828">
      <w:pPr>
        <w:autoSpaceDE w:val="0"/>
        <w:autoSpaceDN w:val="0"/>
        <w:adjustRightInd w:val="0"/>
        <w:spacing w:after="0" w:line="240" w:lineRule="auto"/>
        <w:jc w:val="center"/>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21.04.2009 </w:t>
      </w:r>
      <w:hyperlink r:id="rId45" w:history="1">
        <w:r>
          <w:rPr>
            <w:rFonts w:ascii="Arial" w:hAnsi="Arial" w:cs="Arial"/>
            <w:color w:val="0000FF"/>
            <w:sz w:val="20"/>
            <w:szCs w:val="20"/>
          </w:rPr>
          <w:t>N 334</w:t>
        </w:r>
      </w:hyperlink>
      <w:r>
        <w:rPr>
          <w:rFonts w:ascii="Arial" w:hAnsi="Arial" w:cs="Arial"/>
          <w:sz w:val="20"/>
          <w:szCs w:val="20"/>
        </w:rPr>
        <w:t xml:space="preserve">, от 24.09.2010 </w:t>
      </w:r>
      <w:hyperlink r:id="rId46" w:history="1">
        <w:r>
          <w:rPr>
            <w:rFonts w:ascii="Arial" w:hAnsi="Arial" w:cs="Arial"/>
            <w:color w:val="0000FF"/>
            <w:sz w:val="20"/>
            <w:szCs w:val="20"/>
          </w:rPr>
          <w:t>N 759</w:t>
        </w:r>
      </w:hyperlink>
      <w:r>
        <w:rPr>
          <w:rFonts w:ascii="Arial" w:hAnsi="Arial" w:cs="Arial"/>
          <w:sz w:val="20"/>
          <w:szCs w:val="20"/>
        </w:rPr>
        <w:t xml:space="preserve">, от 04.05.2012 </w:t>
      </w:r>
      <w:hyperlink r:id="rId47" w:history="1">
        <w:r>
          <w:rPr>
            <w:rFonts w:ascii="Arial" w:hAnsi="Arial" w:cs="Arial"/>
            <w:color w:val="0000FF"/>
            <w:sz w:val="20"/>
            <w:szCs w:val="20"/>
          </w:rPr>
          <w:t>N 442</w:t>
        </w:r>
      </w:hyperlink>
      <w:r>
        <w:rPr>
          <w:rFonts w:ascii="Arial" w:hAnsi="Arial" w:cs="Arial"/>
          <w:sz w:val="20"/>
          <w:szCs w:val="20"/>
        </w:rPr>
        <w:t xml:space="preserve">, от 28.10.2013 </w:t>
      </w:r>
      <w:hyperlink r:id="rId48" w:history="1">
        <w:r>
          <w:rPr>
            <w:rFonts w:ascii="Arial" w:hAnsi="Arial" w:cs="Arial"/>
            <w:color w:val="0000FF"/>
            <w:sz w:val="20"/>
            <w:szCs w:val="20"/>
          </w:rPr>
          <w:t>N 967</w:t>
        </w:r>
      </w:hyperlink>
      <w:r>
        <w:rPr>
          <w:rFonts w:ascii="Arial" w:hAnsi="Arial" w:cs="Arial"/>
          <w:sz w:val="20"/>
          <w:szCs w:val="20"/>
        </w:rPr>
        <w:t xml:space="preserve">, от 20.02.2014 </w:t>
      </w:r>
      <w:hyperlink r:id="rId49" w:history="1">
        <w:r>
          <w:rPr>
            <w:rFonts w:ascii="Arial" w:hAnsi="Arial" w:cs="Arial"/>
            <w:color w:val="0000FF"/>
            <w:sz w:val="20"/>
            <w:szCs w:val="20"/>
          </w:rPr>
          <w:t>N 130</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0" w:name="Par32"/>
      <w:bookmarkEnd w:id="0"/>
      <w:r>
        <w:rPr>
          <w:rFonts w:ascii="Arial" w:hAnsi="Arial" w:cs="Arial"/>
          <w:sz w:val="20"/>
          <w:szCs w:val="20"/>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04.05.2012 </w:t>
      </w:r>
      <w:hyperlink r:id="rId50" w:history="1">
        <w:r>
          <w:rPr>
            <w:rFonts w:ascii="Arial" w:hAnsi="Arial" w:cs="Arial"/>
            <w:color w:val="0000FF"/>
            <w:sz w:val="20"/>
            <w:szCs w:val="20"/>
          </w:rPr>
          <w:t>N 442</w:t>
        </w:r>
      </w:hyperlink>
      <w:r>
        <w:rPr>
          <w:rFonts w:ascii="Arial" w:hAnsi="Arial" w:cs="Arial"/>
          <w:sz w:val="20"/>
          <w:szCs w:val="20"/>
        </w:rPr>
        <w:t xml:space="preserve">, от 28.10.2013 </w:t>
      </w:r>
      <w:hyperlink r:id="rId51" w:history="1">
        <w:r>
          <w:rPr>
            <w:rFonts w:ascii="Arial" w:hAnsi="Arial" w:cs="Arial"/>
            <w:color w:val="0000FF"/>
            <w:sz w:val="20"/>
            <w:szCs w:val="20"/>
          </w:rPr>
          <w:t>N 967</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26.08.2013 N 737)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26.08.2013 N 737)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26.08.2013 N 737)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w:t>
      </w:r>
      <w:hyperlink r:id="rId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w:t>
      </w:r>
      <w:hyperlink r:id="rId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13.03.2015 N 219)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176" w:history="1">
        <w:r>
          <w:rPr>
            <w:rFonts w:ascii="Arial" w:hAnsi="Arial" w:cs="Arial"/>
            <w:color w:val="0000FF"/>
            <w:sz w:val="20"/>
            <w:szCs w:val="20"/>
          </w:rPr>
          <w:t>пунктах 12.1</w:t>
        </w:r>
      </w:hyperlink>
      <w:r>
        <w:rPr>
          <w:rFonts w:ascii="Arial" w:hAnsi="Arial" w:cs="Arial"/>
          <w:sz w:val="20"/>
          <w:szCs w:val="20"/>
        </w:rPr>
        <w:t xml:space="preserve">, </w:t>
      </w:r>
      <w:hyperlink w:anchor="Par198" w:history="1">
        <w:r>
          <w:rPr>
            <w:rFonts w:ascii="Arial" w:hAnsi="Arial" w:cs="Arial"/>
            <w:color w:val="0000FF"/>
            <w:sz w:val="20"/>
            <w:szCs w:val="20"/>
          </w:rPr>
          <w:t>14</w:t>
        </w:r>
      </w:hyperlink>
      <w:r>
        <w:rPr>
          <w:rFonts w:ascii="Arial" w:hAnsi="Arial" w:cs="Arial"/>
          <w:sz w:val="20"/>
          <w:szCs w:val="20"/>
        </w:rPr>
        <w:t xml:space="preserve"> и </w:t>
      </w:r>
      <w:hyperlink w:anchor="Par541" w:history="1">
        <w:r>
          <w:rPr>
            <w:rFonts w:ascii="Arial" w:hAnsi="Arial" w:cs="Arial"/>
            <w:color w:val="0000FF"/>
            <w:sz w:val="20"/>
            <w:szCs w:val="20"/>
          </w:rPr>
          <w:t>34</w:t>
        </w:r>
      </w:hyperlink>
      <w:r>
        <w:rPr>
          <w:rFonts w:ascii="Arial" w:hAnsi="Arial" w:cs="Arial"/>
          <w:sz w:val="20"/>
          <w:szCs w:val="20"/>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w:t>
      </w:r>
      <w:r>
        <w:rPr>
          <w:rFonts w:ascii="Arial" w:hAnsi="Arial" w:cs="Arial"/>
          <w:sz w:val="20"/>
          <w:szCs w:val="20"/>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26.07.2013 N 630)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Настоящие Правила устанавливают следующую процедуру технологического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заключение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выполнение сторонами договора мероприятий по технологическому присоединению, предусмотренных договором;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ar169" w:history="1">
        <w:r>
          <w:rPr>
            <w:rFonts w:ascii="Arial" w:hAnsi="Arial" w:cs="Arial"/>
            <w:color w:val="0000FF"/>
            <w:sz w:val="20"/>
            <w:szCs w:val="20"/>
          </w:rPr>
          <w:t>пункте 12</w:t>
        </w:r>
      </w:hyperlink>
      <w:r>
        <w:rPr>
          <w:rFonts w:ascii="Arial" w:hAnsi="Arial" w:cs="Arial"/>
          <w:sz w:val="20"/>
          <w:szCs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ar176" w:history="1">
        <w:r>
          <w:rPr>
            <w:rFonts w:ascii="Arial" w:hAnsi="Arial" w:cs="Arial"/>
            <w:color w:val="0000FF"/>
            <w:sz w:val="20"/>
            <w:szCs w:val="20"/>
          </w:rPr>
          <w:t>пунктах 12(1)</w:t>
        </w:r>
      </w:hyperlink>
      <w:r>
        <w:rPr>
          <w:rFonts w:ascii="Arial" w:hAnsi="Arial" w:cs="Arial"/>
          <w:sz w:val="20"/>
          <w:szCs w:val="20"/>
        </w:rPr>
        <w:t xml:space="preserve">, </w:t>
      </w:r>
      <w:hyperlink w:anchor="Par188" w:history="1">
        <w:r>
          <w:rPr>
            <w:rFonts w:ascii="Arial" w:hAnsi="Arial" w:cs="Arial"/>
            <w:color w:val="0000FF"/>
            <w:sz w:val="20"/>
            <w:szCs w:val="20"/>
          </w:rPr>
          <w:t>13</w:t>
        </w:r>
      </w:hyperlink>
      <w:r>
        <w:rPr>
          <w:rFonts w:ascii="Arial" w:hAnsi="Arial" w:cs="Arial"/>
          <w:sz w:val="20"/>
          <w:szCs w:val="20"/>
        </w:rPr>
        <w:t xml:space="preserve"> и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ar378" w:history="1">
        <w:r>
          <w:rPr>
            <w:rFonts w:ascii="Arial" w:hAnsi="Arial" w:cs="Arial"/>
            <w:color w:val="0000FF"/>
            <w:sz w:val="20"/>
            <w:szCs w:val="20"/>
          </w:rPr>
          <w:t>пунктов 18(1)</w:t>
        </w:r>
      </w:hyperlink>
      <w:r>
        <w:rPr>
          <w:rFonts w:ascii="Arial" w:hAnsi="Arial" w:cs="Arial"/>
          <w:sz w:val="20"/>
          <w:szCs w:val="20"/>
        </w:rPr>
        <w:t xml:space="preserve"> - </w:t>
      </w:r>
      <w:hyperlink w:anchor="Par406" w:history="1">
        <w:r>
          <w:rPr>
            <w:rFonts w:ascii="Arial" w:hAnsi="Arial" w:cs="Arial"/>
            <w:color w:val="0000FF"/>
            <w:sz w:val="20"/>
            <w:szCs w:val="20"/>
          </w:rPr>
          <w:t>18(4)</w:t>
        </w:r>
      </w:hyperlink>
      <w:r>
        <w:rPr>
          <w:rFonts w:ascii="Arial" w:hAnsi="Arial" w:cs="Arial"/>
          <w:sz w:val="20"/>
          <w:szCs w:val="20"/>
        </w:rPr>
        <w:t xml:space="preserve"> настоящих Правил не требуется;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w:t>
      </w:r>
      <w:r>
        <w:rPr>
          <w:rFonts w:ascii="Arial" w:hAnsi="Arial" w:cs="Arial"/>
          <w:sz w:val="20"/>
          <w:szCs w:val="20"/>
        </w:rPr>
        <w:lastRenderedPageBreak/>
        <w:t>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составление акта об осуществлении технологического присоединения по форме согласно </w:t>
      </w:r>
      <w:hyperlink w:anchor="Par951" w:history="1">
        <w:r>
          <w:rPr>
            <w:rFonts w:ascii="Arial" w:hAnsi="Arial" w:cs="Arial"/>
            <w:color w:val="0000FF"/>
            <w:sz w:val="20"/>
            <w:szCs w:val="20"/>
          </w:rPr>
          <w:t>приложению N 1</w:t>
        </w:r>
      </w:hyperlink>
      <w:r>
        <w:rPr>
          <w:rFonts w:ascii="Arial" w:hAnsi="Arial" w:cs="Arial"/>
          <w:sz w:val="20"/>
          <w:szCs w:val="20"/>
        </w:rPr>
        <w:t xml:space="preserve">, а также акта согласования технологической и (или) аварийной брони (для заявителей, указанных в </w:t>
      </w:r>
      <w:hyperlink w:anchor="Par216" w:history="1">
        <w:r>
          <w:rPr>
            <w:rFonts w:ascii="Arial" w:hAnsi="Arial" w:cs="Arial"/>
            <w:color w:val="0000FF"/>
            <w:sz w:val="20"/>
            <w:szCs w:val="20"/>
          </w:rPr>
          <w:t>пункте 14(2)</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Порядок заключения и выполнения договора</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bookmarkStart w:id="1" w:name="Par68"/>
      <w:bookmarkEnd w:id="1"/>
      <w:r>
        <w:rPr>
          <w:rFonts w:ascii="Arial" w:hAnsi="Arial" w:cs="Arial"/>
          <w:sz w:val="20"/>
          <w:szCs w:val="20"/>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80" w:history="1">
        <w:r>
          <w:rPr>
            <w:rFonts w:ascii="Arial" w:hAnsi="Arial" w:cs="Arial"/>
            <w:color w:val="0000FF"/>
            <w:sz w:val="20"/>
            <w:szCs w:val="20"/>
          </w:rPr>
          <w:t>пунктом 8(1)</w:t>
        </w:r>
      </w:hyperlink>
      <w:r>
        <w:rPr>
          <w:rFonts w:ascii="Arial" w:hAnsi="Arial" w:cs="Arial"/>
          <w:sz w:val="20"/>
          <w:szCs w:val="20"/>
        </w:rPr>
        <w:t xml:space="preserve"> настоящих Правил. Заявка направляется по формам согласно приложениям N 4 - </w:t>
      </w:r>
      <w:hyperlink w:anchor="Par1464" w:history="1">
        <w:r>
          <w:rPr>
            <w:rFonts w:ascii="Arial" w:hAnsi="Arial" w:cs="Arial"/>
            <w:color w:val="0000FF"/>
            <w:sz w:val="20"/>
            <w:szCs w:val="20"/>
          </w:rPr>
          <w:t>7</w:t>
        </w:r>
      </w:hyperlink>
      <w:r>
        <w:rPr>
          <w:rFonts w:ascii="Arial" w:hAnsi="Arial" w:cs="Arial"/>
          <w:sz w:val="20"/>
          <w:szCs w:val="20"/>
        </w:rPr>
        <w:t xml:space="preserve"> любым способом ее подачи (почтой или с использованием официального сайта сетевой организации).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11.06.2015 N 588)</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273" w:history="1">
        <w:r>
          <w:rPr>
            <w:rFonts w:ascii="Arial" w:hAnsi="Arial" w:cs="Arial"/>
            <w:color w:val="0000FF"/>
            <w:sz w:val="20"/>
            <w:szCs w:val="20"/>
          </w:rPr>
          <w:t>подпунктом "б" пункта 16</w:t>
        </w:r>
      </w:hyperlink>
      <w:r>
        <w:rPr>
          <w:rFonts w:ascii="Arial" w:hAnsi="Arial" w:cs="Arial"/>
          <w:sz w:val="20"/>
          <w:szCs w:val="20"/>
        </w:rPr>
        <w:t xml:space="preserve"> настоящих Правил, исчисляемые со дня подачи заявки в сетевую организацию.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137" w:history="1">
        <w:r>
          <w:rPr>
            <w:rFonts w:ascii="Arial" w:hAnsi="Arial" w:cs="Arial"/>
            <w:color w:val="0000FF"/>
            <w:sz w:val="20"/>
            <w:szCs w:val="20"/>
          </w:rPr>
          <w:t>подпунктом "л" пункта 9</w:t>
        </w:r>
      </w:hyperlink>
      <w:r>
        <w:rPr>
          <w:rFonts w:ascii="Arial" w:hAnsi="Arial" w:cs="Arial"/>
          <w:sz w:val="20"/>
          <w:szCs w:val="20"/>
        </w:rP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08.12.2016 N 1319)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08.12.2016 N 1319)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ar137" w:history="1">
        <w:r>
          <w:rPr>
            <w:rFonts w:ascii="Arial" w:hAnsi="Arial" w:cs="Arial"/>
            <w:color w:val="0000FF"/>
            <w:sz w:val="20"/>
            <w:szCs w:val="20"/>
          </w:rPr>
          <w:t>подпунктом "л" пункта 9</w:t>
        </w:r>
      </w:hyperlink>
      <w:r>
        <w:rPr>
          <w:rFonts w:ascii="Arial" w:hAnsi="Arial" w:cs="Arial"/>
          <w:sz w:val="20"/>
          <w:szCs w:val="20"/>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137" w:history="1">
        <w:r>
          <w:rPr>
            <w:rFonts w:ascii="Arial" w:hAnsi="Arial" w:cs="Arial"/>
            <w:color w:val="0000FF"/>
            <w:sz w:val="20"/>
            <w:szCs w:val="20"/>
          </w:rPr>
          <w:t>подпунктом "л" пункта 9</w:t>
        </w:r>
      </w:hyperlink>
      <w:r>
        <w:rPr>
          <w:rFonts w:ascii="Arial" w:hAnsi="Arial" w:cs="Arial"/>
          <w:sz w:val="20"/>
          <w:szCs w:val="20"/>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ar77" w:history="1">
        <w:r>
          <w:rPr>
            <w:rFonts w:ascii="Arial" w:hAnsi="Arial" w:cs="Arial"/>
            <w:color w:val="0000FF"/>
            <w:sz w:val="20"/>
            <w:szCs w:val="20"/>
          </w:rPr>
          <w:t>абзацем шестым</w:t>
        </w:r>
      </w:hyperlink>
      <w:r>
        <w:rPr>
          <w:rFonts w:ascii="Arial" w:hAnsi="Arial" w:cs="Arial"/>
          <w:sz w:val="20"/>
          <w:szCs w:val="20"/>
        </w:rPr>
        <w:t xml:space="preserve"> настоящего пункта.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08.12.2016 N 1319)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 w:name="Par77"/>
      <w:bookmarkEnd w:id="2"/>
      <w:r>
        <w:rPr>
          <w:rFonts w:ascii="Arial" w:hAnsi="Arial" w:cs="Arial"/>
          <w:sz w:val="20"/>
          <w:szCs w:val="20"/>
        </w:rPr>
        <w:lastRenderedPageBreak/>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137" w:history="1">
        <w:r>
          <w:rPr>
            <w:rFonts w:ascii="Arial" w:hAnsi="Arial" w:cs="Arial"/>
            <w:color w:val="0000FF"/>
            <w:sz w:val="20"/>
            <w:szCs w:val="20"/>
          </w:rPr>
          <w:t>подпунктом "л" пункта 9</w:t>
        </w:r>
      </w:hyperlink>
      <w:r>
        <w:rPr>
          <w:rFonts w:ascii="Arial" w:hAnsi="Arial" w:cs="Arial"/>
          <w:sz w:val="20"/>
          <w:szCs w:val="20"/>
        </w:rP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08.12.2016 N 1319)</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12.08.2013 N 691)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3" w:name="Par80"/>
      <w:bookmarkEnd w:id="3"/>
      <w:r>
        <w:rPr>
          <w:rFonts w:ascii="Arial" w:hAnsi="Arial" w:cs="Arial"/>
          <w:sz w:val="20"/>
          <w:szCs w:val="20"/>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w:t>
      </w:r>
      <w:hyperlink r:id="rId6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12.08.2013 N 691)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Положения </w:t>
      </w:r>
      <w:hyperlink w:anchor="Par68" w:history="1">
        <w:r>
          <w:rPr>
            <w:rFonts w:ascii="Arial" w:hAnsi="Arial" w:cs="Arial"/>
            <w:color w:val="0000FF"/>
            <w:sz w:val="20"/>
            <w:szCs w:val="20"/>
          </w:rPr>
          <w:t>пунктов 8</w:t>
        </w:r>
      </w:hyperlink>
      <w:r>
        <w:rPr>
          <w:rFonts w:ascii="Arial" w:hAnsi="Arial" w:cs="Arial"/>
          <w:sz w:val="20"/>
          <w:szCs w:val="20"/>
        </w:rPr>
        <w:t xml:space="preserve"> и </w:t>
      </w:r>
      <w:hyperlink w:anchor="Par80" w:history="1">
        <w:r>
          <w:rPr>
            <w:rFonts w:ascii="Arial" w:hAnsi="Arial" w:cs="Arial"/>
            <w:color w:val="0000FF"/>
            <w:sz w:val="20"/>
            <w:szCs w:val="20"/>
          </w:rPr>
          <w:t>8(1)</w:t>
        </w:r>
      </w:hyperlink>
      <w:r>
        <w:rPr>
          <w:rFonts w:ascii="Arial" w:hAnsi="Arial" w:cs="Arial"/>
          <w:sz w:val="20"/>
          <w:szCs w:val="20"/>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32" w:history="1">
        <w:r>
          <w:rPr>
            <w:rFonts w:ascii="Arial" w:hAnsi="Arial" w:cs="Arial"/>
            <w:color w:val="0000FF"/>
            <w:sz w:val="20"/>
            <w:szCs w:val="20"/>
          </w:rPr>
          <w:t>пунктом 2</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технологического присоединения электростанций;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09.08.2016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4" w:name="Par89"/>
      <w:bookmarkEnd w:id="4"/>
      <w:r>
        <w:rPr>
          <w:rFonts w:ascii="Arial" w:hAnsi="Arial" w:cs="Arial"/>
          <w:sz w:val="20"/>
          <w:szCs w:val="20"/>
        </w:rP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8" w:history="1">
        <w:r>
          <w:rPr>
            <w:rFonts w:ascii="Arial" w:hAnsi="Arial" w:cs="Arial"/>
            <w:color w:val="0000FF"/>
            <w:sz w:val="20"/>
            <w:szCs w:val="20"/>
          </w:rPr>
          <w:t>перечень</w:t>
        </w:r>
      </w:hyperlink>
      <w:r>
        <w:rPr>
          <w:rFonts w:ascii="Arial" w:hAnsi="Arial" w:cs="Arial"/>
          <w:sz w:val="20"/>
          <w:szCs w:val="20"/>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09.08.2016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Внесение изменений в </w:t>
      </w:r>
      <w:hyperlink r:id="rId70" w:history="1">
        <w:r>
          <w:rPr>
            <w:rFonts w:ascii="Arial" w:hAnsi="Arial" w:cs="Arial"/>
            <w:color w:val="0000FF"/>
            <w:sz w:val="20"/>
            <w:szCs w:val="20"/>
          </w:rPr>
          <w:t>перечень</w:t>
        </w:r>
      </w:hyperlink>
      <w:r>
        <w:rPr>
          <w:rFonts w:ascii="Arial" w:hAnsi="Arial" w:cs="Arial"/>
          <w:sz w:val="20"/>
          <w:szCs w:val="20"/>
        </w:rPr>
        <w:t xml:space="preserve">, указанный в </w:t>
      </w:r>
      <w:hyperlink w:anchor="Par89" w:history="1">
        <w:r>
          <w:rPr>
            <w:rFonts w:ascii="Arial" w:hAnsi="Arial" w:cs="Arial"/>
            <w:color w:val="0000FF"/>
            <w:sz w:val="20"/>
            <w:szCs w:val="20"/>
          </w:rPr>
          <w:t>абзаце седьмом</w:t>
        </w:r>
      </w:hyperlink>
      <w:r>
        <w:rPr>
          <w:rFonts w:ascii="Arial" w:hAnsi="Arial" w:cs="Arial"/>
          <w:sz w:val="20"/>
          <w:szCs w:val="20"/>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09.08.2016 N 759)</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 ред. </w:t>
      </w:r>
      <w:hyperlink r:id="rId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Заявители, указанные в </w:t>
      </w:r>
      <w:hyperlink w:anchor="Par176" w:history="1">
        <w:r>
          <w:rPr>
            <w:rFonts w:ascii="Arial" w:hAnsi="Arial" w:cs="Arial"/>
            <w:color w:val="0000FF"/>
            <w:sz w:val="20"/>
            <w:szCs w:val="20"/>
          </w:rPr>
          <w:t>пунктах 12(1)</w:t>
        </w:r>
      </w:hyperlink>
      <w:r>
        <w:rPr>
          <w:rFonts w:ascii="Arial" w:hAnsi="Arial" w:cs="Arial"/>
          <w:sz w:val="20"/>
          <w:szCs w:val="20"/>
        </w:rPr>
        <w:t xml:space="preserve">, </w:t>
      </w:r>
      <w:hyperlink w:anchor="Par188" w:history="1">
        <w:r>
          <w:rPr>
            <w:rFonts w:ascii="Arial" w:hAnsi="Arial" w:cs="Arial"/>
            <w:color w:val="0000FF"/>
            <w:sz w:val="20"/>
            <w:szCs w:val="20"/>
          </w:rPr>
          <w:t>13</w:t>
        </w:r>
      </w:hyperlink>
      <w:r>
        <w:rPr>
          <w:rFonts w:ascii="Arial" w:hAnsi="Arial" w:cs="Arial"/>
          <w:sz w:val="20"/>
          <w:szCs w:val="20"/>
        </w:rPr>
        <w:t xml:space="preserve"> и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09.12.2013 N 1131; в ред. </w:t>
      </w:r>
      <w:hyperlink r:id="rId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09.12.2013 N 1131)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09.12.2013 N 1131)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09.12.2013 N 1131)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w:t>
      </w:r>
      <w:r>
        <w:rPr>
          <w:rFonts w:ascii="Arial" w:hAnsi="Arial" w:cs="Arial"/>
          <w:sz w:val="20"/>
          <w:szCs w:val="20"/>
        </w:rPr>
        <w:lastRenderedPageBreak/>
        <w:t>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09.12.2013 N 1131)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25 марта 2014 года. - </w:t>
      </w:r>
      <w:hyperlink r:id="rId8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8(3) введен </w:t>
      </w:r>
      <w:hyperlink r:id="rId8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12.08.2013 N 691)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5" w:name="Par110"/>
      <w:bookmarkEnd w:id="5"/>
      <w:r>
        <w:rPr>
          <w:rFonts w:ascii="Arial" w:hAnsi="Arial" w:cs="Arial"/>
          <w:sz w:val="20"/>
          <w:szCs w:val="20"/>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301" w:history="1">
        <w:r>
          <w:rPr>
            <w:rFonts w:ascii="Arial" w:hAnsi="Arial" w:cs="Arial"/>
            <w:color w:val="0000FF"/>
            <w:sz w:val="20"/>
            <w:szCs w:val="20"/>
          </w:rPr>
          <w:t>пункте 16(1)</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8(4) введен </w:t>
      </w:r>
      <w:hyperlink r:id="rId8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8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10.11.2017 N 1351.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 и требовать за это плату.</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10.11.2017 N 1351)</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8(5) введен </w:t>
      </w:r>
      <w:hyperlink r:id="rId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13.03.2015 N 219)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6" w:name="Par119"/>
      <w:bookmarkEnd w:id="6"/>
      <w:r>
        <w:rPr>
          <w:rFonts w:ascii="Arial" w:hAnsi="Arial" w:cs="Arial"/>
          <w:sz w:val="20"/>
          <w:szCs w:val="20"/>
        </w:rPr>
        <w:t xml:space="preserve">9. В заявке, направляемой заявителем (за исключением лиц, указанных в </w:t>
      </w:r>
      <w:hyperlink w:anchor="Par169" w:history="1">
        <w:r>
          <w:rPr>
            <w:rFonts w:ascii="Arial" w:hAnsi="Arial" w:cs="Arial"/>
            <w:color w:val="0000FF"/>
            <w:sz w:val="20"/>
            <w:szCs w:val="20"/>
          </w:rPr>
          <w:t>пунктах 12</w:t>
        </w:r>
      </w:hyperlink>
      <w:r>
        <w:rPr>
          <w:rFonts w:ascii="Arial" w:hAnsi="Arial" w:cs="Arial"/>
          <w:sz w:val="20"/>
          <w:szCs w:val="20"/>
        </w:rPr>
        <w:t xml:space="preserve"> -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должны быть в зависимости от конкретных условий указаны следующие сведения: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7" w:name="Par121"/>
      <w:bookmarkEnd w:id="7"/>
      <w:r>
        <w:rPr>
          <w:rFonts w:ascii="Arial" w:hAnsi="Arial" w:cs="Arial"/>
          <w:sz w:val="20"/>
          <w:szCs w:val="20"/>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8" w:name="Par123"/>
      <w:bookmarkEnd w:id="8"/>
      <w:r>
        <w:rPr>
          <w:rFonts w:ascii="Arial" w:hAnsi="Arial" w:cs="Arial"/>
          <w:sz w:val="20"/>
          <w:szCs w:val="20"/>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9" w:name="Par124"/>
      <w:bookmarkEnd w:id="9"/>
      <w:r>
        <w:rPr>
          <w:rFonts w:ascii="Arial" w:hAnsi="Arial" w:cs="Arial"/>
          <w:sz w:val="20"/>
          <w:szCs w:val="20"/>
        </w:rPr>
        <w:t>в) место нахождения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0" w:name="Par127"/>
      <w:bookmarkEnd w:id="10"/>
      <w:r>
        <w:rPr>
          <w:rFonts w:ascii="Arial" w:hAnsi="Arial" w:cs="Arial"/>
          <w:sz w:val="20"/>
          <w:szCs w:val="20"/>
        </w:rPr>
        <w:t>д) количество точек присоединения с указанием технических параметров элементов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1" w:name="Par128"/>
      <w:bookmarkEnd w:id="11"/>
      <w:r>
        <w:rPr>
          <w:rFonts w:ascii="Arial" w:hAnsi="Arial" w:cs="Arial"/>
          <w:sz w:val="20"/>
          <w:szCs w:val="20"/>
        </w:rPr>
        <w:t>е) заявляемая категория надежности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 в ред. </w:t>
      </w:r>
      <w:hyperlink r:id="rId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11.06.2015 N 588)</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з(1)) необходимость наличия технологической и (или) аварийной брони, определяемой в соответствии с требованиями </w:t>
      </w:r>
      <w:hyperlink w:anchor="Par216" w:history="1">
        <w:r>
          <w:rPr>
            <w:rFonts w:ascii="Arial" w:hAnsi="Arial" w:cs="Arial"/>
            <w:color w:val="0000FF"/>
            <w:sz w:val="20"/>
            <w:szCs w:val="20"/>
          </w:rPr>
          <w:t>пункта 14(2)</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"з(1)" введен </w:t>
      </w:r>
      <w:hyperlink r:id="rId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2" w:name="Par134"/>
      <w:bookmarkEnd w:id="12"/>
      <w:r>
        <w:rPr>
          <w:rFonts w:ascii="Arial" w:hAnsi="Arial" w:cs="Arial"/>
          <w:sz w:val="20"/>
          <w:szCs w:val="20"/>
        </w:rPr>
        <w:t>и) сроки проектирования и поэтапного введения в эксплуатацию энергопринимающих устройств (в том числе по этапам и очередям);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04.05.2012 </w:t>
      </w:r>
      <w:hyperlink r:id="rId91" w:history="1">
        <w:r>
          <w:rPr>
            <w:rFonts w:ascii="Arial" w:hAnsi="Arial" w:cs="Arial"/>
            <w:color w:val="0000FF"/>
            <w:sz w:val="20"/>
            <w:szCs w:val="20"/>
          </w:rPr>
          <w:t>N 442</w:t>
        </w:r>
      </w:hyperlink>
      <w:r>
        <w:rPr>
          <w:rFonts w:ascii="Arial" w:hAnsi="Arial" w:cs="Arial"/>
          <w:sz w:val="20"/>
          <w:szCs w:val="20"/>
        </w:rPr>
        <w:t xml:space="preserve">, от 20.02.2014 </w:t>
      </w:r>
      <w:hyperlink r:id="rId92" w:history="1">
        <w:r>
          <w:rPr>
            <w:rFonts w:ascii="Arial" w:hAnsi="Arial" w:cs="Arial"/>
            <w:color w:val="0000FF"/>
            <w:sz w:val="20"/>
            <w:szCs w:val="20"/>
          </w:rPr>
          <w:t>N 130</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3" w:name="Par137"/>
      <w:bookmarkEnd w:id="13"/>
      <w:r>
        <w:rPr>
          <w:rFonts w:ascii="Arial" w:hAnsi="Arial" w:cs="Arial"/>
          <w:sz w:val="20"/>
          <w:szCs w:val="20"/>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"л" в ред. </w:t>
      </w:r>
      <w:hyperlink r:id="rId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22.02.2016 N 128)</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9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ar341" w:history="1">
        <w:r>
          <w:rPr>
            <w:rFonts w:ascii="Arial" w:hAnsi="Arial" w:cs="Arial"/>
            <w:color w:val="0000FF"/>
            <w:sz w:val="20"/>
            <w:szCs w:val="20"/>
          </w:rPr>
          <w:t>пунктом 17</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"м" введен </w:t>
      </w:r>
      <w:hyperlink r:id="rId9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30.11.2016 N 1265)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ar137" w:history="1">
        <w:r>
          <w:rPr>
            <w:rFonts w:ascii="Arial" w:hAnsi="Arial" w:cs="Arial"/>
            <w:color w:val="0000FF"/>
            <w:sz w:val="20"/>
            <w:szCs w:val="20"/>
          </w:rPr>
          <w:t>подпунктом "л"</w:t>
        </w:r>
      </w:hyperlink>
      <w:r>
        <w:rPr>
          <w:rFonts w:ascii="Arial" w:hAnsi="Arial" w:cs="Arial"/>
          <w:sz w:val="20"/>
          <w:szCs w:val="20"/>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ar137" w:history="1">
        <w:r>
          <w:rPr>
            <w:rFonts w:ascii="Arial" w:hAnsi="Arial" w:cs="Arial"/>
            <w:color w:val="0000FF"/>
            <w:sz w:val="20"/>
            <w:szCs w:val="20"/>
          </w:rPr>
          <w:t>подпунктом "л"</w:t>
        </w:r>
      </w:hyperlink>
      <w:r>
        <w:rPr>
          <w:rFonts w:ascii="Arial" w:hAnsi="Arial" w:cs="Arial"/>
          <w:sz w:val="20"/>
          <w:szCs w:val="20"/>
        </w:rPr>
        <w:t xml:space="preserve"> настоящего пункта, положения настоящих Правил и Основных </w:t>
      </w:r>
      <w:hyperlink r:id="rId98" w:history="1">
        <w:r>
          <w:rPr>
            <w:rFonts w:ascii="Arial" w:hAnsi="Arial" w:cs="Arial"/>
            <w:color w:val="0000FF"/>
            <w:sz w:val="20"/>
            <w:szCs w:val="20"/>
          </w:rPr>
          <w:t>положений</w:t>
        </w:r>
      </w:hyperlink>
      <w:r>
        <w:rPr>
          <w:rFonts w:ascii="Arial" w:hAnsi="Arial" w:cs="Arial"/>
          <w:sz w:val="20"/>
          <w:szCs w:val="20"/>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Утратил силу. - </w:t>
      </w:r>
      <w:hyperlink r:id="rId10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4" w:name="Par149"/>
      <w:bookmarkEnd w:id="14"/>
      <w:r>
        <w:rPr>
          <w:rFonts w:ascii="Arial" w:hAnsi="Arial" w:cs="Arial"/>
          <w:sz w:val="20"/>
          <w:szCs w:val="20"/>
        </w:rPr>
        <w:t>10. К заявке прилагаются следующие документы: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план расположения энергопринимающих устройств, которые необходимо присоединить к электрическим сетям сетевой организации;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и мощность энергопринимающих устройств, которые могут быть присоединены к устройствам противоаварийной автоматики;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5" w:name="Par154"/>
      <w:bookmarkEnd w:id="15"/>
      <w:r>
        <w:rPr>
          <w:rFonts w:ascii="Arial" w:hAnsi="Arial" w:cs="Arial"/>
          <w:sz w:val="20"/>
          <w:szCs w:val="20"/>
        </w:rP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10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6" w:name="Par156"/>
      <w:bookmarkEnd w:id="16"/>
      <w:r>
        <w:rPr>
          <w:rFonts w:ascii="Arial" w:hAnsi="Arial" w:cs="Arial"/>
          <w:sz w:val="20"/>
          <w:szCs w:val="20"/>
        </w:rP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w:t>
      </w:r>
      <w:hyperlink r:id="rId1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утратил силу. - </w:t>
      </w:r>
      <w:hyperlink r:id="rId10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в случае технологического присоединения энергопринимающих устройств, указанных в </w:t>
      </w:r>
      <w:hyperlink w:anchor="Par110" w:history="1">
        <w:r>
          <w:rPr>
            <w:rFonts w:ascii="Arial" w:hAnsi="Arial" w:cs="Arial"/>
            <w:color w:val="0000FF"/>
            <w:sz w:val="20"/>
            <w:szCs w:val="20"/>
          </w:rPr>
          <w:t>абзаце первом пункта 8(4)</w:t>
        </w:r>
      </w:hyperlink>
      <w:r>
        <w:rPr>
          <w:rFonts w:ascii="Arial" w:hAnsi="Arial" w:cs="Arial"/>
          <w:sz w:val="20"/>
          <w:szCs w:val="20"/>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w:t>
      </w:r>
      <w:r>
        <w:rPr>
          <w:rFonts w:ascii="Arial" w:hAnsi="Arial" w:cs="Arial"/>
          <w:sz w:val="20"/>
          <w:szCs w:val="20"/>
        </w:rPr>
        <w:lastRenderedPageBreak/>
        <w:t>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введен </w:t>
      </w:r>
      <w:hyperlink r:id="rId1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 справка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 в ред. </w:t>
      </w:r>
      <w:hyperlink r:id="rId1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10.11.2017 N 1351)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07" w:history="1">
        <w:r>
          <w:rPr>
            <w:rFonts w:ascii="Arial" w:hAnsi="Arial" w:cs="Arial"/>
            <w:color w:val="0000FF"/>
            <w:sz w:val="20"/>
            <w:szCs w:val="20"/>
          </w:rPr>
          <w:t>пунктом 33</w:t>
        </w:r>
      </w:hyperlink>
      <w:r>
        <w:rPr>
          <w:rFonts w:ascii="Arial" w:hAnsi="Arial" w:cs="Arial"/>
          <w:sz w:val="20"/>
          <w:szCs w:val="20"/>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 ред. </w:t>
      </w:r>
      <w:hyperlink r:id="rId10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ar154" w:history="1">
        <w:r>
          <w:rPr>
            <w:rFonts w:ascii="Arial" w:hAnsi="Arial" w:cs="Arial"/>
            <w:color w:val="0000FF"/>
            <w:sz w:val="20"/>
            <w:szCs w:val="20"/>
          </w:rPr>
          <w:t>подпунктом "г" пункта 10</w:t>
        </w:r>
      </w:hyperlink>
      <w:r>
        <w:rPr>
          <w:rFonts w:ascii="Arial" w:hAnsi="Arial" w:cs="Arial"/>
          <w:sz w:val="20"/>
          <w:szCs w:val="20"/>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w:t>
      </w:r>
      <w:hyperlink r:id="rId1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12.04.2018 N 448)</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w:t>
      </w:r>
      <w:hyperlink r:id="rId1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7" w:name="Par169"/>
      <w:bookmarkEnd w:id="17"/>
      <w:r>
        <w:rPr>
          <w:rFonts w:ascii="Arial" w:hAnsi="Arial" w:cs="Arial"/>
          <w:sz w:val="20"/>
          <w:szCs w:val="20"/>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04.05.2012 </w:t>
      </w:r>
      <w:hyperlink r:id="rId111" w:history="1">
        <w:r>
          <w:rPr>
            <w:rFonts w:ascii="Arial" w:hAnsi="Arial" w:cs="Arial"/>
            <w:color w:val="0000FF"/>
            <w:sz w:val="20"/>
            <w:szCs w:val="20"/>
          </w:rPr>
          <w:t>N 442</w:t>
        </w:r>
      </w:hyperlink>
      <w:r>
        <w:rPr>
          <w:rFonts w:ascii="Arial" w:hAnsi="Arial" w:cs="Arial"/>
          <w:sz w:val="20"/>
          <w:szCs w:val="20"/>
        </w:rPr>
        <w:t xml:space="preserve">, от 26.08.2013 </w:t>
      </w:r>
      <w:hyperlink r:id="rId112" w:history="1">
        <w:r>
          <w:rPr>
            <w:rFonts w:ascii="Arial" w:hAnsi="Arial" w:cs="Arial"/>
            <w:color w:val="0000FF"/>
            <w:sz w:val="20"/>
            <w:szCs w:val="20"/>
          </w:rPr>
          <w:t>N 737</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сведения, указанные в </w:t>
      </w:r>
      <w:hyperlink w:anchor="Par121" w:history="1">
        <w:r>
          <w:rPr>
            <w:rFonts w:ascii="Arial" w:hAnsi="Arial" w:cs="Arial"/>
            <w:color w:val="0000FF"/>
            <w:sz w:val="20"/>
            <w:szCs w:val="20"/>
          </w:rPr>
          <w:t>подпунктах "а"</w:t>
        </w:r>
      </w:hyperlink>
      <w:r>
        <w:rPr>
          <w:rFonts w:ascii="Arial" w:hAnsi="Arial" w:cs="Arial"/>
          <w:sz w:val="20"/>
          <w:szCs w:val="20"/>
        </w:rPr>
        <w:t xml:space="preserve"> - </w:t>
      </w:r>
      <w:hyperlink w:anchor="Par124" w:history="1">
        <w:r>
          <w:rPr>
            <w:rFonts w:ascii="Arial" w:hAnsi="Arial" w:cs="Arial"/>
            <w:color w:val="0000FF"/>
            <w:sz w:val="20"/>
            <w:szCs w:val="20"/>
          </w:rPr>
          <w:t>"в"</w:t>
        </w:r>
      </w:hyperlink>
      <w:r>
        <w:rPr>
          <w:rFonts w:ascii="Arial" w:hAnsi="Arial" w:cs="Arial"/>
          <w:sz w:val="20"/>
          <w:szCs w:val="20"/>
        </w:rPr>
        <w:t xml:space="preserve">, </w:t>
      </w:r>
      <w:hyperlink w:anchor="Par127" w:history="1">
        <w:r>
          <w:rPr>
            <w:rFonts w:ascii="Arial" w:hAnsi="Arial" w:cs="Arial"/>
            <w:color w:val="0000FF"/>
            <w:sz w:val="20"/>
            <w:szCs w:val="20"/>
          </w:rPr>
          <w:t>"д"</w:t>
        </w:r>
      </w:hyperlink>
      <w:r>
        <w:rPr>
          <w:rFonts w:ascii="Arial" w:hAnsi="Arial" w:cs="Arial"/>
          <w:sz w:val="20"/>
          <w:szCs w:val="20"/>
        </w:rPr>
        <w:t xml:space="preserve">, </w:t>
      </w:r>
      <w:hyperlink w:anchor="Par128" w:history="1">
        <w:r>
          <w:rPr>
            <w:rFonts w:ascii="Arial" w:hAnsi="Arial" w:cs="Arial"/>
            <w:color w:val="0000FF"/>
            <w:sz w:val="20"/>
            <w:szCs w:val="20"/>
          </w:rPr>
          <w:t>"е"</w:t>
        </w:r>
      </w:hyperlink>
      <w:r>
        <w:rPr>
          <w:rFonts w:ascii="Arial" w:hAnsi="Arial" w:cs="Arial"/>
          <w:sz w:val="20"/>
          <w:szCs w:val="20"/>
        </w:rPr>
        <w:t xml:space="preserve"> и </w:t>
      </w:r>
      <w:hyperlink w:anchor="Par134" w:history="1">
        <w:r>
          <w:rPr>
            <w:rFonts w:ascii="Arial" w:hAnsi="Arial" w:cs="Arial"/>
            <w:color w:val="0000FF"/>
            <w:sz w:val="20"/>
            <w:szCs w:val="20"/>
          </w:rPr>
          <w:t>"и"</w:t>
        </w:r>
      </w:hyperlink>
      <w:r>
        <w:rPr>
          <w:rFonts w:ascii="Arial" w:hAnsi="Arial" w:cs="Arial"/>
          <w:sz w:val="20"/>
          <w:szCs w:val="20"/>
        </w:rPr>
        <w:t xml:space="preserve"> - </w:t>
      </w:r>
      <w:hyperlink w:anchor="Par137" w:history="1">
        <w:r>
          <w:rPr>
            <w:rFonts w:ascii="Arial" w:hAnsi="Arial" w:cs="Arial"/>
            <w:color w:val="0000FF"/>
            <w:sz w:val="20"/>
            <w:szCs w:val="20"/>
          </w:rPr>
          <w:t>"л" пункта 9</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в ред. </w:t>
      </w:r>
      <w:hyperlink r:id="rId1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10.02.2014 N 95)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запрашиваемая максимальная мощность энергопринимающих устройств заявителя;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характер нагрузки (вид производственной деятельности).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8" w:name="Par176"/>
      <w:bookmarkEnd w:id="18"/>
      <w:r>
        <w:rPr>
          <w:rFonts w:ascii="Arial" w:hAnsi="Arial" w:cs="Arial"/>
          <w:sz w:val="20"/>
          <w:szCs w:val="20"/>
        </w:rP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04.05.2012 </w:t>
      </w:r>
      <w:hyperlink r:id="rId115" w:history="1">
        <w:r>
          <w:rPr>
            <w:rFonts w:ascii="Arial" w:hAnsi="Arial" w:cs="Arial"/>
            <w:color w:val="0000FF"/>
            <w:sz w:val="20"/>
            <w:szCs w:val="20"/>
          </w:rPr>
          <w:t>N 442</w:t>
        </w:r>
      </w:hyperlink>
      <w:r>
        <w:rPr>
          <w:rFonts w:ascii="Arial" w:hAnsi="Arial" w:cs="Arial"/>
          <w:sz w:val="20"/>
          <w:szCs w:val="20"/>
        </w:rPr>
        <w:t xml:space="preserve">, от 05.10.2012 </w:t>
      </w:r>
      <w:hyperlink r:id="rId116" w:history="1">
        <w:r>
          <w:rPr>
            <w:rFonts w:ascii="Arial" w:hAnsi="Arial" w:cs="Arial"/>
            <w:color w:val="0000FF"/>
            <w:sz w:val="20"/>
            <w:szCs w:val="20"/>
          </w:rPr>
          <w:t>N 1015</w:t>
        </w:r>
      </w:hyperlink>
      <w:r>
        <w:rPr>
          <w:rFonts w:ascii="Arial" w:hAnsi="Arial" w:cs="Arial"/>
          <w:sz w:val="20"/>
          <w:szCs w:val="20"/>
        </w:rPr>
        <w:t xml:space="preserve">, от 23.09.2016 </w:t>
      </w:r>
      <w:hyperlink r:id="rId117" w:history="1">
        <w:r>
          <w:rPr>
            <w:rFonts w:ascii="Arial" w:hAnsi="Arial" w:cs="Arial"/>
            <w:color w:val="0000FF"/>
            <w:sz w:val="20"/>
            <w:szCs w:val="20"/>
          </w:rPr>
          <w:t>N 953</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сведения, предусмотренные </w:t>
      </w:r>
      <w:hyperlink w:anchor="Par121" w:history="1">
        <w:r>
          <w:rPr>
            <w:rFonts w:ascii="Arial" w:hAnsi="Arial" w:cs="Arial"/>
            <w:color w:val="0000FF"/>
            <w:sz w:val="20"/>
            <w:szCs w:val="20"/>
          </w:rPr>
          <w:t>подпунктами "а"</w:t>
        </w:r>
      </w:hyperlink>
      <w:r>
        <w:rPr>
          <w:rFonts w:ascii="Arial" w:hAnsi="Arial" w:cs="Arial"/>
          <w:sz w:val="20"/>
          <w:szCs w:val="20"/>
        </w:rPr>
        <w:t xml:space="preserve"> - </w:t>
      </w:r>
      <w:hyperlink w:anchor="Par124" w:history="1">
        <w:r>
          <w:rPr>
            <w:rFonts w:ascii="Arial" w:hAnsi="Arial" w:cs="Arial"/>
            <w:color w:val="0000FF"/>
            <w:sz w:val="20"/>
            <w:szCs w:val="20"/>
          </w:rPr>
          <w:t>"в"</w:t>
        </w:r>
      </w:hyperlink>
      <w:r>
        <w:rPr>
          <w:rFonts w:ascii="Arial" w:hAnsi="Arial" w:cs="Arial"/>
          <w:sz w:val="20"/>
          <w:szCs w:val="20"/>
        </w:rPr>
        <w:t xml:space="preserve"> и </w:t>
      </w:r>
      <w:hyperlink w:anchor="Par134" w:history="1">
        <w:r>
          <w:rPr>
            <w:rFonts w:ascii="Arial" w:hAnsi="Arial" w:cs="Arial"/>
            <w:color w:val="0000FF"/>
            <w:sz w:val="20"/>
            <w:szCs w:val="20"/>
          </w:rPr>
          <w:t>"и"</w:t>
        </w:r>
      </w:hyperlink>
      <w:r>
        <w:rPr>
          <w:rFonts w:ascii="Arial" w:hAnsi="Arial" w:cs="Arial"/>
          <w:sz w:val="20"/>
          <w:szCs w:val="20"/>
        </w:rPr>
        <w:t xml:space="preserve"> - </w:t>
      </w:r>
      <w:hyperlink w:anchor="Par137" w:history="1">
        <w:r>
          <w:rPr>
            <w:rFonts w:ascii="Arial" w:hAnsi="Arial" w:cs="Arial"/>
            <w:color w:val="0000FF"/>
            <w:sz w:val="20"/>
            <w:szCs w:val="20"/>
          </w:rPr>
          <w:t>"л" пункта 9</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в ред. </w:t>
      </w:r>
      <w:hyperlink r:id="rId1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10.02.2014 N 95)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запрашиваемая максимальная мощность присоединяемых энергопринимающих устройств заявителя;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характер нагрузки (вид экономической деятельности хозяйствующего субъекта);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05.10.2012 </w:t>
      </w:r>
      <w:hyperlink r:id="rId120" w:history="1">
        <w:r>
          <w:rPr>
            <w:rFonts w:ascii="Arial" w:hAnsi="Arial" w:cs="Arial"/>
            <w:color w:val="0000FF"/>
            <w:sz w:val="20"/>
            <w:szCs w:val="20"/>
          </w:rPr>
          <w:t>N 1015</w:t>
        </w:r>
      </w:hyperlink>
      <w:r>
        <w:rPr>
          <w:rFonts w:ascii="Arial" w:hAnsi="Arial" w:cs="Arial"/>
          <w:sz w:val="20"/>
          <w:szCs w:val="20"/>
        </w:rPr>
        <w:t xml:space="preserve">, от 11.06.2014 </w:t>
      </w:r>
      <w:hyperlink r:id="rId121" w:history="1">
        <w:r>
          <w:rPr>
            <w:rFonts w:ascii="Arial" w:hAnsi="Arial" w:cs="Arial"/>
            <w:color w:val="0000FF"/>
            <w:sz w:val="20"/>
            <w:szCs w:val="20"/>
          </w:rPr>
          <w:t>N 542</w:t>
        </w:r>
      </w:hyperlink>
      <w:r>
        <w:rPr>
          <w:rFonts w:ascii="Arial" w:hAnsi="Arial" w:cs="Arial"/>
          <w:sz w:val="20"/>
          <w:szCs w:val="20"/>
        </w:rPr>
        <w:t>)</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введен </w:t>
      </w:r>
      <w:hyperlink r:id="rId12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12(2). Предусмотренные </w:t>
      </w:r>
      <w:hyperlink w:anchor="Par176" w:history="1">
        <w:r>
          <w:rPr>
            <w:rFonts w:ascii="Arial" w:hAnsi="Arial" w:cs="Arial"/>
            <w:color w:val="0000FF"/>
            <w:sz w:val="20"/>
            <w:szCs w:val="20"/>
          </w:rPr>
          <w:t>пунктом 12(1)</w:t>
        </w:r>
      </w:hyperlink>
      <w:r>
        <w:rPr>
          <w:rFonts w:ascii="Arial" w:hAnsi="Arial" w:cs="Arial"/>
          <w:sz w:val="20"/>
          <w:szCs w:val="20"/>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12(2) введен </w:t>
      </w:r>
      <w:hyperlink r:id="rId12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05.10.2012 N 1015)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9" w:name="Par188"/>
      <w:bookmarkEnd w:id="19"/>
      <w:r>
        <w:rPr>
          <w:rFonts w:ascii="Arial" w:hAnsi="Arial" w:cs="Arial"/>
          <w:sz w:val="20"/>
          <w:szCs w:val="20"/>
        </w:rPr>
        <w:t xml:space="preserve">13. В заявке, направляемой заявителем в целях временного технологического присоединения, предусмотренного </w:t>
      </w:r>
      <w:hyperlink w:anchor="Par720" w:history="1">
        <w:r>
          <w:rPr>
            <w:rFonts w:ascii="Arial" w:hAnsi="Arial" w:cs="Arial"/>
            <w:color w:val="0000FF"/>
            <w:sz w:val="20"/>
            <w:szCs w:val="20"/>
          </w:rPr>
          <w:t>разделом VII</w:t>
        </w:r>
      </w:hyperlink>
      <w:r>
        <w:rPr>
          <w:rFonts w:ascii="Arial" w:hAnsi="Arial" w:cs="Arial"/>
          <w:sz w:val="20"/>
          <w:szCs w:val="20"/>
        </w:rPr>
        <w:t xml:space="preserve"> настоящих Правил, указывается: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предусмотренные </w:t>
      </w:r>
      <w:hyperlink w:anchor="Par121" w:history="1">
        <w:r>
          <w:rPr>
            <w:rFonts w:ascii="Arial" w:hAnsi="Arial" w:cs="Arial"/>
            <w:color w:val="0000FF"/>
            <w:sz w:val="20"/>
            <w:szCs w:val="20"/>
          </w:rPr>
          <w:t>подпунктами "а"</w:t>
        </w:r>
      </w:hyperlink>
      <w:r>
        <w:rPr>
          <w:rFonts w:ascii="Arial" w:hAnsi="Arial" w:cs="Arial"/>
          <w:sz w:val="20"/>
          <w:szCs w:val="20"/>
        </w:rPr>
        <w:t xml:space="preserve"> - </w:t>
      </w:r>
      <w:hyperlink w:anchor="Par124" w:history="1">
        <w:r>
          <w:rPr>
            <w:rFonts w:ascii="Arial" w:hAnsi="Arial" w:cs="Arial"/>
            <w:color w:val="0000FF"/>
            <w:sz w:val="20"/>
            <w:szCs w:val="20"/>
          </w:rPr>
          <w:t>"в"</w:t>
        </w:r>
      </w:hyperlink>
      <w:r>
        <w:rPr>
          <w:rFonts w:ascii="Arial" w:hAnsi="Arial" w:cs="Arial"/>
          <w:sz w:val="20"/>
          <w:szCs w:val="20"/>
        </w:rPr>
        <w:t xml:space="preserve"> и </w:t>
      </w:r>
      <w:hyperlink w:anchor="Par137" w:history="1">
        <w:r>
          <w:rPr>
            <w:rFonts w:ascii="Arial" w:hAnsi="Arial" w:cs="Arial"/>
            <w:color w:val="0000FF"/>
            <w:sz w:val="20"/>
            <w:szCs w:val="20"/>
          </w:rPr>
          <w:t>"л" пункта 9</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11.06.2015 N 588)</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запрашиваемая максимальная мощность присоединяемых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 нагрузки;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заявке прилагаются документы, указанные в </w:t>
      </w:r>
      <w:hyperlink w:anchor="Par154" w:history="1">
        <w:r>
          <w:rPr>
            <w:rFonts w:ascii="Arial" w:hAnsi="Arial" w:cs="Arial"/>
            <w:color w:val="0000FF"/>
            <w:sz w:val="20"/>
            <w:szCs w:val="20"/>
          </w:rPr>
          <w:t>подпунктах "г"</w:t>
        </w:r>
      </w:hyperlink>
      <w:r>
        <w:rPr>
          <w:rFonts w:ascii="Arial" w:hAnsi="Arial" w:cs="Arial"/>
          <w:sz w:val="20"/>
          <w:szCs w:val="20"/>
        </w:rPr>
        <w:t xml:space="preserve"> и </w:t>
      </w:r>
      <w:hyperlink w:anchor="Par156" w:history="1">
        <w:r>
          <w:rPr>
            <w:rFonts w:ascii="Arial" w:hAnsi="Arial" w:cs="Arial"/>
            <w:color w:val="0000FF"/>
            <w:sz w:val="20"/>
            <w:szCs w:val="20"/>
          </w:rPr>
          <w:t>"д" пункта 10</w:t>
        </w:r>
      </w:hyperlink>
      <w:r>
        <w:rPr>
          <w:rFonts w:ascii="Arial" w:hAnsi="Arial" w:cs="Arial"/>
          <w:sz w:val="20"/>
          <w:szCs w:val="20"/>
        </w:rPr>
        <w:t xml:space="preserve"> настоящих Правил, а также информация о реквизитах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w:t>
      </w:r>
      <w:hyperlink r:id="rId1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26.08.2013 N 737)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0" w:name="Par198"/>
      <w:bookmarkEnd w:id="20"/>
      <w:r>
        <w:rPr>
          <w:rFonts w:ascii="Arial" w:hAnsi="Arial" w:cs="Arial"/>
          <w:sz w:val="20"/>
          <w:szCs w:val="20"/>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место жительства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сведения, предусмотренные </w:t>
      </w:r>
      <w:hyperlink w:anchor="Par123" w:history="1">
        <w:r>
          <w:rPr>
            <w:rFonts w:ascii="Arial" w:hAnsi="Arial" w:cs="Arial"/>
            <w:color w:val="0000FF"/>
            <w:sz w:val="20"/>
            <w:szCs w:val="20"/>
          </w:rPr>
          <w:t>подпунктами "б"</w:t>
        </w:r>
      </w:hyperlink>
      <w:r>
        <w:rPr>
          <w:rFonts w:ascii="Arial" w:hAnsi="Arial" w:cs="Arial"/>
          <w:sz w:val="20"/>
          <w:szCs w:val="20"/>
        </w:rPr>
        <w:t xml:space="preserve">, </w:t>
      </w:r>
      <w:hyperlink w:anchor="Par134" w:history="1">
        <w:r>
          <w:rPr>
            <w:rFonts w:ascii="Arial" w:hAnsi="Arial" w:cs="Arial"/>
            <w:color w:val="0000FF"/>
            <w:sz w:val="20"/>
            <w:szCs w:val="20"/>
          </w:rPr>
          <w:t>"и"</w:t>
        </w:r>
      </w:hyperlink>
      <w:r>
        <w:rPr>
          <w:rFonts w:ascii="Arial" w:hAnsi="Arial" w:cs="Arial"/>
          <w:sz w:val="20"/>
          <w:szCs w:val="20"/>
        </w:rPr>
        <w:t xml:space="preserve"> и </w:t>
      </w:r>
      <w:hyperlink w:anchor="Par137" w:history="1">
        <w:r>
          <w:rPr>
            <w:rFonts w:ascii="Arial" w:hAnsi="Arial" w:cs="Arial"/>
            <w:color w:val="0000FF"/>
            <w:sz w:val="20"/>
            <w:szCs w:val="20"/>
          </w:rPr>
          <w:t>"л" пункта 9</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 ред. </w:t>
      </w:r>
      <w:hyperlink r:id="rId1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10.02.2014 N 95)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запрашиваемая максимальная мощность энергопринимающих устройств заявителя.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w:t>
      </w:r>
      <w:hyperlink r:id="rId1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07.07.2015 N 679)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Энергопринимающие устройства, не отнесенные к первой или второй категориям надежности, относятся к третьей категории надежности.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07.07.2015 N 679)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14(1) введен </w:t>
      </w:r>
      <w:hyperlink r:id="rId1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1" w:name="Par216"/>
      <w:bookmarkEnd w:id="21"/>
      <w:r>
        <w:rPr>
          <w:rFonts w:ascii="Arial" w:hAnsi="Arial" w:cs="Arial"/>
          <w:sz w:val="20"/>
          <w:szCs w:val="20"/>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133" w:history="1">
        <w:r>
          <w:rPr>
            <w:rFonts w:ascii="Arial" w:hAnsi="Arial" w:cs="Arial"/>
            <w:color w:val="0000FF"/>
            <w:sz w:val="20"/>
            <w:szCs w:val="20"/>
          </w:rPr>
          <w:t>приложении</w:t>
        </w:r>
      </w:hyperlink>
      <w:r>
        <w:rPr>
          <w:rFonts w:ascii="Arial" w:hAnsi="Arial" w:cs="Arial"/>
          <w:sz w:val="20"/>
          <w:szCs w:val="20"/>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119" w:history="1">
        <w:r>
          <w:rPr>
            <w:rFonts w:ascii="Arial" w:hAnsi="Arial" w:cs="Arial"/>
            <w:color w:val="0000FF"/>
            <w:sz w:val="20"/>
            <w:szCs w:val="20"/>
          </w:rPr>
          <w:t>пунктом 9</w:t>
        </w:r>
      </w:hyperlink>
      <w:r>
        <w:rPr>
          <w:rFonts w:ascii="Arial" w:hAnsi="Arial" w:cs="Arial"/>
          <w:sz w:val="20"/>
          <w:szCs w:val="20"/>
        </w:rPr>
        <w:t xml:space="preserve"> настоящих Правил, указано о необходимости наличия технологической и (или) аварийной брони.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134" w:history="1">
        <w:r>
          <w:rPr>
            <w:rFonts w:ascii="Arial" w:hAnsi="Arial" w:cs="Arial"/>
            <w:color w:val="0000FF"/>
            <w:sz w:val="20"/>
            <w:szCs w:val="20"/>
          </w:rPr>
          <w:t>правилами</w:t>
        </w:r>
      </w:hyperlink>
      <w:r>
        <w:rPr>
          <w:rFonts w:ascii="Arial" w:hAnsi="Arial" w:cs="Arial"/>
          <w:sz w:val="20"/>
          <w:szCs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14(2) введен </w:t>
      </w:r>
      <w:hyperlink r:id="rId13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2" w:name="Par225"/>
      <w:bookmarkEnd w:id="22"/>
      <w:r>
        <w:rPr>
          <w:rFonts w:ascii="Arial" w:hAnsi="Arial" w:cs="Arial"/>
          <w:sz w:val="20"/>
          <w:szCs w:val="20"/>
        </w:rPr>
        <w:t xml:space="preserve">15. В адрес заявителей, указанных в </w:t>
      </w:r>
      <w:hyperlink w:anchor="Par176" w:history="1">
        <w:r>
          <w:rPr>
            <w:rFonts w:ascii="Arial" w:hAnsi="Arial" w:cs="Arial"/>
            <w:color w:val="0000FF"/>
            <w:sz w:val="20"/>
            <w:szCs w:val="20"/>
          </w:rPr>
          <w:t>пунктах 12(1)</w:t>
        </w:r>
      </w:hyperlink>
      <w:r>
        <w:rPr>
          <w:rFonts w:ascii="Arial" w:hAnsi="Arial" w:cs="Arial"/>
          <w:sz w:val="20"/>
          <w:szCs w:val="20"/>
        </w:rPr>
        <w:t xml:space="preserve"> и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3" w:name="Par227"/>
      <w:bookmarkEnd w:id="23"/>
      <w:r>
        <w:rPr>
          <w:rFonts w:ascii="Arial" w:hAnsi="Arial" w:cs="Arial"/>
          <w:sz w:val="20"/>
          <w:szCs w:val="20"/>
        </w:rP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сроки, установленные </w:t>
      </w:r>
      <w:hyperlink w:anchor="Par512" w:history="1">
        <w:r>
          <w:rPr>
            <w:rFonts w:ascii="Arial" w:hAnsi="Arial" w:cs="Arial"/>
            <w:color w:val="0000FF"/>
            <w:sz w:val="20"/>
            <w:szCs w:val="20"/>
          </w:rPr>
          <w:t>пунктом 30(4)</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27.12.2017 N 1661)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4" w:name="Par229"/>
      <w:bookmarkEnd w:id="24"/>
      <w:r>
        <w:rPr>
          <w:rFonts w:ascii="Arial" w:hAnsi="Arial" w:cs="Arial"/>
          <w:sz w:val="20"/>
          <w:szCs w:val="20"/>
        </w:rPr>
        <w:t xml:space="preserve">В адрес заявителей, за исключением заявителей, указанных в </w:t>
      </w:r>
      <w:hyperlink w:anchor="Par225" w:history="1">
        <w:r>
          <w:rPr>
            <w:rFonts w:ascii="Arial" w:hAnsi="Arial" w:cs="Arial"/>
            <w:color w:val="0000FF"/>
            <w:sz w:val="20"/>
            <w:szCs w:val="20"/>
          </w:rPr>
          <w:t>абзацах первом</w:t>
        </w:r>
      </w:hyperlink>
      <w:r>
        <w:rPr>
          <w:rFonts w:ascii="Arial" w:hAnsi="Arial" w:cs="Arial"/>
          <w:sz w:val="20"/>
          <w:szCs w:val="20"/>
        </w:rPr>
        <w:t xml:space="preserve"> и </w:t>
      </w:r>
      <w:hyperlink w:anchor="Par227" w:history="1">
        <w:r>
          <w:rPr>
            <w:rFonts w:ascii="Arial" w:hAnsi="Arial" w:cs="Arial"/>
            <w:color w:val="0000FF"/>
            <w:sz w:val="20"/>
            <w:szCs w:val="20"/>
          </w:rPr>
          <w:t>втором</w:t>
        </w:r>
      </w:hyperlink>
      <w:r>
        <w:rPr>
          <w:rFonts w:ascii="Arial" w:hAnsi="Arial" w:cs="Arial"/>
          <w:sz w:val="20"/>
          <w:szCs w:val="20"/>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12.08.2013 N 691; в ред. </w:t>
      </w:r>
      <w:hyperlink r:id="rId1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27.12.2017 N 1661)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5" w:name="Par231"/>
      <w:bookmarkEnd w:id="25"/>
      <w:r>
        <w:rPr>
          <w:rFonts w:ascii="Arial" w:hAnsi="Arial" w:cs="Arial"/>
          <w:sz w:val="20"/>
          <w:szCs w:val="20"/>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4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Сетевая организация одновременно с направлением договора заявителю (за исключением заявителей, указанных в </w:t>
      </w:r>
      <w:hyperlink w:anchor="Par188" w:history="1">
        <w:r>
          <w:rPr>
            <w:rFonts w:ascii="Arial" w:hAnsi="Arial" w:cs="Arial"/>
            <w:color w:val="0000FF"/>
            <w:sz w:val="20"/>
            <w:szCs w:val="20"/>
          </w:rPr>
          <w:t>пункте 13</w:t>
        </w:r>
      </w:hyperlink>
      <w:r>
        <w:rPr>
          <w:rFonts w:ascii="Arial" w:hAnsi="Arial" w:cs="Arial"/>
          <w:sz w:val="20"/>
          <w:szCs w:val="20"/>
        </w:rPr>
        <w:t xml:space="preserve"> настоящих Правил) также уведомляет заявителя о возможности временного технологического присоединения, предусмотренного </w:t>
      </w:r>
      <w:hyperlink w:anchor="Par750" w:history="1">
        <w:r>
          <w:rPr>
            <w:rFonts w:ascii="Arial" w:hAnsi="Arial" w:cs="Arial"/>
            <w:color w:val="0000FF"/>
            <w:sz w:val="20"/>
            <w:szCs w:val="20"/>
          </w:rPr>
          <w:t>разделом VIII</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4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142" w:history="1">
        <w:r>
          <w:rPr>
            <w:rFonts w:ascii="Arial" w:hAnsi="Arial" w:cs="Arial"/>
            <w:color w:val="0000FF"/>
            <w:sz w:val="20"/>
            <w:szCs w:val="20"/>
          </w:rPr>
          <w:t>Правилах</w:t>
        </w:r>
      </w:hyperlink>
      <w:r>
        <w:rPr>
          <w:rFonts w:ascii="Arial" w:hAnsi="Arial" w:cs="Arial"/>
          <w:sz w:val="20"/>
          <w:szCs w:val="20"/>
        </w:rPr>
        <w:t xml:space="preserve"> недискриминационного доступа к услугам по передаче электрической энергии и оказания этих услуг.</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10.02.2014 N 95)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613" w:history="1">
        <w:r>
          <w:rPr>
            <w:rFonts w:ascii="Arial" w:hAnsi="Arial" w:cs="Arial"/>
            <w:color w:val="0000FF"/>
            <w:sz w:val="20"/>
            <w:szCs w:val="20"/>
          </w:rPr>
          <w:t>приложению N 8</w:t>
        </w:r>
      </w:hyperlink>
      <w:r>
        <w:rPr>
          <w:rFonts w:ascii="Arial" w:hAnsi="Arial" w:cs="Arial"/>
          <w:sz w:val="20"/>
          <w:szCs w:val="20"/>
        </w:rPr>
        <w:t xml:space="preserve"> и направляется заявителю - физическому лицу.</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4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01.03.2011 N 129, в ред. Постановлений Правительства РФ от 04.05.2012 </w:t>
      </w:r>
      <w:hyperlink r:id="rId145" w:history="1">
        <w:r>
          <w:rPr>
            <w:rFonts w:ascii="Arial" w:hAnsi="Arial" w:cs="Arial"/>
            <w:color w:val="0000FF"/>
            <w:sz w:val="20"/>
            <w:szCs w:val="20"/>
          </w:rPr>
          <w:t>N 442</w:t>
        </w:r>
      </w:hyperlink>
      <w:r>
        <w:rPr>
          <w:rFonts w:ascii="Arial" w:hAnsi="Arial" w:cs="Arial"/>
          <w:sz w:val="20"/>
          <w:szCs w:val="20"/>
        </w:rPr>
        <w:t xml:space="preserve">, от 11.06.2015 </w:t>
      </w:r>
      <w:hyperlink r:id="rId146" w:history="1">
        <w:r>
          <w:rPr>
            <w:rFonts w:ascii="Arial" w:hAnsi="Arial" w:cs="Arial"/>
            <w:color w:val="0000FF"/>
            <w:sz w:val="20"/>
            <w:szCs w:val="20"/>
          </w:rPr>
          <w:t>N 588</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891" w:history="1">
        <w:r>
          <w:rPr>
            <w:rFonts w:ascii="Arial" w:hAnsi="Arial" w:cs="Arial"/>
            <w:color w:val="0000FF"/>
            <w:sz w:val="20"/>
            <w:szCs w:val="20"/>
          </w:rPr>
          <w:t>приложению N 9</w:t>
        </w:r>
      </w:hyperlink>
      <w:r>
        <w:rPr>
          <w:rFonts w:ascii="Arial" w:hAnsi="Arial" w:cs="Arial"/>
          <w:sz w:val="20"/>
          <w:szCs w:val="20"/>
        </w:rPr>
        <w:t xml:space="preserve"> и направляется заявителю - юридическому лицу или индивидуальному предпринимателю.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4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01.03.2011 N 129, в ред. Постановлений Правительства РФ от 04.05.2012 </w:t>
      </w:r>
      <w:hyperlink r:id="rId148" w:history="1">
        <w:r>
          <w:rPr>
            <w:rFonts w:ascii="Arial" w:hAnsi="Arial" w:cs="Arial"/>
            <w:color w:val="0000FF"/>
            <w:sz w:val="20"/>
            <w:szCs w:val="20"/>
          </w:rPr>
          <w:t>N 442</w:t>
        </w:r>
      </w:hyperlink>
      <w:r>
        <w:rPr>
          <w:rFonts w:ascii="Arial" w:hAnsi="Arial" w:cs="Arial"/>
          <w:sz w:val="20"/>
          <w:szCs w:val="20"/>
        </w:rPr>
        <w:t xml:space="preserve">, от 11.06.2015 </w:t>
      </w:r>
      <w:hyperlink r:id="rId149" w:history="1">
        <w:r>
          <w:rPr>
            <w:rFonts w:ascii="Arial" w:hAnsi="Arial" w:cs="Arial"/>
            <w:color w:val="0000FF"/>
            <w:sz w:val="20"/>
            <w:szCs w:val="20"/>
          </w:rPr>
          <w:t>N 588</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2186" w:history="1">
        <w:r>
          <w:rPr>
            <w:rFonts w:ascii="Arial" w:hAnsi="Arial" w:cs="Arial"/>
            <w:color w:val="0000FF"/>
            <w:sz w:val="20"/>
            <w:szCs w:val="20"/>
          </w:rPr>
          <w:t>приложению N 10</w:t>
        </w:r>
      </w:hyperlink>
      <w:r>
        <w:rPr>
          <w:rFonts w:ascii="Arial" w:hAnsi="Arial" w:cs="Arial"/>
          <w:sz w:val="20"/>
          <w:szCs w:val="20"/>
        </w:rPr>
        <w:t xml:space="preserve"> и направляется заявителю - юридическому лицу или индивидуальному предпринимателю.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01.03.2011 N 129, в ред. Постановлений Правительства РФ от 04.05.2012 </w:t>
      </w:r>
      <w:hyperlink r:id="rId151" w:history="1">
        <w:r>
          <w:rPr>
            <w:rFonts w:ascii="Arial" w:hAnsi="Arial" w:cs="Arial"/>
            <w:color w:val="0000FF"/>
            <w:sz w:val="20"/>
            <w:szCs w:val="20"/>
          </w:rPr>
          <w:t>N 442</w:t>
        </w:r>
      </w:hyperlink>
      <w:r>
        <w:rPr>
          <w:rFonts w:ascii="Arial" w:hAnsi="Arial" w:cs="Arial"/>
          <w:sz w:val="20"/>
          <w:szCs w:val="20"/>
        </w:rPr>
        <w:t xml:space="preserve">, от 05.10.2012 </w:t>
      </w:r>
      <w:hyperlink r:id="rId152" w:history="1">
        <w:r>
          <w:rPr>
            <w:rFonts w:ascii="Arial" w:hAnsi="Arial" w:cs="Arial"/>
            <w:color w:val="0000FF"/>
            <w:sz w:val="20"/>
            <w:szCs w:val="20"/>
          </w:rPr>
          <w:t>N 1015</w:t>
        </w:r>
      </w:hyperlink>
      <w:r>
        <w:rPr>
          <w:rFonts w:ascii="Arial" w:hAnsi="Arial" w:cs="Arial"/>
          <w:sz w:val="20"/>
          <w:szCs w:val="20"/>
        </w:rPr>
        <w:t xml:space="preserve">, от 11.06.2015 </w:t>
      </w:r>
      <w:hyperlink r:id="rId153" w:history="1">
        <w:r>
          <w:rPr>
            <w:rFonts w:ascii="Arial" w:hAnsi="Arial" w:cs="Arial"/>
            <w:color w:val="0000FF"/>
            <w:sz w:val="20"/>
            <w:szCs w:val="20"/>
          </w:rPr>
          <w:t>N 588</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ar229" w:history="1">
        <w:r>
          <w:rPr>
            <w:rFonts w:ascii="Arial" w:hAnsi="Arial" w:cs="Arial"/>
            <w:color w:val="0000FF"/>
            <w:sz w:val="20"/>
            <w:szCs w:val="20"/>
          </w:rPr>
          <w:t>абзацах третьем</w:t>
        </w:r>
      </w:hyperlink>
      <w:r>
        <w:rPr>
          <w:rFonts w:ascii="Arial" w:hAnsi="Arial" w:cs="Arial"/>
          <w:sz w:val="20"/>
          <w:szCs w:val="20"/>
        </w:rPr>
        <w:t xml:space="preserve"> и </w:t>
      </w:r>
      <w:hyperlink w:anchor="Par231" w:history="1">
        <w:r>
          <w:rPr>
            <w:rFonts w:ascii="Arial" w:hAnsi="Arial" w:cs="Arial"/>
            <w:color w:val="0000FF"/>
            <w:sz w:val="20"/>
            <w:szCs w:val="20"/>
          </w:rPr>
          <w:t>четвертом</w:t>
        </w:r>
      </w:hyperlink>
      <w:r>
        <w:rPr>
          <w:rFonts w:ascii="Arial" w:hAnsi="Arial" w:cs="Arial"/>
          <w:sz w:val="20"/>
          <w:szCs w:val="20"/>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481" w:history="1">
        <w:r>
          <w:rPr>
            <w:rFonts w:ascii="Arial" w:hAnsi="Arial" w:cs="Arial"/>
            <w:color w:val="0000FF"/>
            <w:sz w:val="20"/>
            <w:szCs w:val="20"/>
          </w:rPr>
          <w:t>приложению N 11</w:t>
        </w:r>
      </w:hyperlink>
      <w:r>
        <w:rPr>
          <w:rFonts w:ascii="Arial" w:hAnsi="Arial" w:cs="Arial"/>
          <w:sz w:val="20"/>
          <w:szCs w:val="20"/>
        </w:rPr>
        <w:t xml:space="preserve"> и направляется заявителю - юридическому лицу или индивидуальному предпринимателю.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01.03.2011 N 129, в ред. Постановлений Правительства РФ от 04.05.2012 </w:t>
      </w:r>
      <w:hyperlink r:id="rId155" w:history="1">
        <w:r>
          <w:rPr>
            <w:rFonts w:ascii="Arial" w:hAnsi="Arial" w:cs="Arial"/>
            <w:color w:val="0000FF"/>
            <w:sz w:val="20"/>
            <w:szCs w:val="20"/>
          </w:rPr>
          <w:t>N 442</w:t>
        </w:r>
      </w:hyperlink>
      <w:r>
        <w:rPr>
          <w:rFonts w:ascii="Arial" w:hAnsi="Arial" w:cs="Arial"/>
          <w:sz w:val="20"/>
          <w:szCs w:val="20"/>
        </w:rPr>
        <w:t xml:space="preserve">, от 05.10.2012 </w:t>
      </w:r>
      <w:hyperlink r:id="rId156" w:history="1">
        <w:r>
          <w:rPr>
            <w:rFonts w:ascii="Arial" w:hAnsi="Arial" w:cs="Arial"/>
            <w:color w:val="0000FF"/>
            <w:sz w:val="20"/>
            <w:szCs w:val="20"/>
          </w:rPr>
          <w:t>N 1015</w:t>
        </w:r>
      </w:hyperlink>
      <w:r>
        <w:rPr>
          <w:rFonts w:ascii="Arial" w:hAnsi="Arial" w:cs="Arial"/>
          <w:sz w:val="20"/>
          <w:szCs w:val="20"/>
        </w:rPr>
        <w:t xml:space="preserve">, от 11.06.2015 </w:t>
      </w:r>
      <w:hyperlink r:id="rId157" w:history="1">
        <w:r>
          <w:rPr>
            <w:rFonts w:ascii="Arial" w:hAnsi="Arial" w:cs="Arial"/>
            <w:color w:val="0000FF"/>
            <w:sz w:val="20"/>
            <w:szCs w:val="20"/>
          </w:rPr>
          <w:t>N 588</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176" w:history="1">
        <w:r>
          <w:rPr>
            <w:rFonts w:ascii="Arial" w:hAnsi="Arial" w:cs="Arial"/>
            <w:color w:val="0000FF"/>
            <w:sz w:val="20"/>
            <w:szCs w:val="20"/>
          </w:rPr>
          <w:t>пункте 12(1)</w:t>
        </w:r>
      </w:hyperlink>
      <w:r>
        <w:rPr>
          <w:rFonts w:ascii="Arial" w:hAnsi="Arial" w:cs="Arial"/>
          <w:sz w:val="20"/>
          <w:szCs w:val="20"/>
        </w:rPr>
        <w:t xml:space="preserve"> настоящих Правил, лиц, указанных в </w:t>
      </w:r>
      <w:hyperlink w:anchor="Par188" w:history="1">
        <w:r>
          <w:rPr>
            <w:rFonts w:ascii="Arial" w:hAnsi="Arial" w:cs="Arial"/>
            <w:color w:val="0000FF"/>
            <w:sz w:val="20"/>
            <w:szCs w:val="20"/>
          </w:rPr>
          <w:t>пунктах 13</w:t>
        </w:r>
      </w:hyperlink>
      <w:r>
        <w:rPr>
          <w:rFonts w:ascii="Arial" w:hAnsi="Arial" w:cs="Arial"/>
          <w:sz w:val="20"/>
          <w:szCs w:val="20"/>
        </w:rPr>
        <w:t xml:space="preserve"> и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777" w:history="1">
        <w:r>
          <w:rPr>
            <w:rFonts w:ascii="Arial" w:hAnsi="Arial" w:cs="Arial"/>
            <w:color w:val="0000FF"/>
            <w:sz w:val="20"/>
            <w:szCs w:val="20"/>
          </w:rPr>
          <w:t>приложению N 12</w:t>
        </w:r>
      </w:hyperlink>
      <w:r>
        <w:rPr>
          <w:rFonts w:ascii="Arial" w:hAnsi="Arial" w:cs="Arial"/>
          <w:sz w:val="20"/>
          <w:szCs w:val="20"/>
        </w:rPr>
        <w:t xml:space="preserve"> и направляется заявителю.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22.11.2012 N 1209; в ред. Постановлений Правительства РФ от 11.06.2015 </w:t>
      </w:r>
      <w:hyperlink r:id="rId159" w:history="1">
        <w:r>
          <w:rPr>
            <w:rFonts w:ascii="Arial" w:hAnsi="Arial" w:cs="Arial"/>
            <w:color w:val="0000FF"/>
            <w:sz w:val="20"/>
            <w:szCs w:val="20"/>
          </w:rPr>
          <w:t>N 588</w:t>
        </w:r>
      </w:hyperlink>
      <w:r>
        <w:rPr>
          <w:rFonts w:ascii="Arial" w:hAnsi="Arial" w:cs="Arial"/>
          <w:sz w:val="20"/>
          <w:szCs w:val="20"/>
        </w:rPr>
        <w:t xml:space="preserve">, от 30.09.2015 </w:t>
      </w:r>
      <w:hyperlink r:id="rId160" w:history="1">
        <w:r>
          <w:rPr>
            <w:rFonts w:ascii="Arial" w:hAnsi="Arial" w:cs="Arial"/>
            <w:color w:val="0000FF"/>
            <w:sz w:val="20"/>
            <w:szCs w:val="20"/>
          </w:rPr>
          <w:t>N 1044</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необходимости согласования технических условий с системным оператором в случае, предусмотренном </w:t>
      </w:r>
      <w:hyperlink w:anchor="Par433" w:history="1">
        <w:r>
          <w:rPr>
            <w:rFonts w:ascii="Arial" w:hAnsi="Arial" w:cs="Arial"/>
            <w:color w:val="0000FF"/>
            <w:sz w:val="20"/>
            <w:szCs w:val="20"/>
          </w:rPr>
          <w:t>абзацем четвертым пункта 21</w:t>
        </w:r>
      </w:hyperlink>
      <w:r>
        <w:rPr>
          <w:rFonts w:ascii="Arial" w:hAnsi="Arial" w:cs="Arial"/>
          <w:sz w:val="20"/>
          <w:szCs w:val="20"/>
        </w:rPr>
        <w:t xml:space="preserve"> настоящих Правил, указанный срок по инициативе сетевой </w:t>
      </w:r>
      <w:r>
        <w:rPr>
          <w:rFonts w:ascii="Arial" w:hAnsi="Arial" w:cs="Arial"/>
          <w:sz w:val="20"/>
          <w:szCs w:val="20"/>
        </w:rPr>
        <w:lastRenderedPageBreak/>
        <w:t>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24.09.2010 </w:t>
      </w:r>
      <w:hyperlink r:id="rId161" w:history="1">
        <w:r>
          <w:rPr>
            <w:rFonts w:ascii="Arial" w:hAnsi="Arial" w:cs="Arial"/>
            <w:color w:val="0000FF"/>
            <w:sz w:val="20"/>
            <w:szCs w:val="20"/>
          </w:rPr>
          <w:t>N 759</w:t>
        </w:r>
      </w:hyperlink>
      <w:r>
        <w:rPr>
          <w:rFonts w:ascii="Arial" w:hAnsi="Arial" w:cs="Arial"/>
          <w:sz w:val="20"/>
          <w:szCs w:val="20"/>
        </w:rPr>
        <w:t xml:space="preserve">, от 04.05.2012 </w:t>
      </w:r>
      <w:hyperlink r:id="rId162" w:history="1">
        <w:r>
          <w:rPr>
            <w:rFonts w:ascii="Arial" w:hAnsi="Arial" w:cs="Arial"/>
            <w:color w:val="0000FF"/>
            <w:sz w:val="20"/>
            <w:szCs w:val="20"/>
          </w:rPr>
          <w:t>N 442</w:t>
        </w:r>
      </w:hyperlink>
      <w:r>
        <w:rPr>
          <w:rFonts w:ascii="Arial" w:hAnsi="Arial" w:cs="Arial"/>
          <w:sz w:val="20"/>
          <w:szCs w:val="20"/>
        </w:rPr>
        <w:t xml:space="preserve">, от 12.08.2013 </w:t>
      </w:r>
      <w:hyperlink r:id="rId163" w:history="1">
        <w:r>
          <w:rPr>
            <w:rFonts w:ascii="Arial" w:hAnsi="Arial" w:cs="Arial"/>
            <w:color w:val="0000FF"/>
            <w:sz w:val="20"/>
            <w:szCs w:val="20"/>
          </w:rPr>
          <w:t>N 691</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16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ar119" w:history="1">
        <w:r>
          <w:rPr>
            <w:rFonts w:ascii="Arial" w:hAnsi="Arial" w:cs="Arial"/>
            <w:color w:val="0000FF"/>
            <w:sz w:val="20"/>
            <w:szCs w:val="20"/>
          </w:rPr>
          <w:t>пунктах 9</w:t>
        </w:r>
      </w:hyperlink>
      <w:r>
        <w:rPr>
          <w:rFonts w:ascii="Arial" w:hAnsi="Arial" w:cs="Arial"/>
          <w:sz w:val="20"/>
          <w:szCs w:val="20"/>
        </w:rPr>
        <w:t xml:space="preserve">, </w:t>
      </w:r>
      <w:hyperlink w:anchor="Par149" w:history="1">
        <w:r>
          <w:rPr>
            <w:rFonts w:ascii="Arial" w:hAnsi="Arial" w:cs="Arial"/>
            <w:color w:val="0000FF"/>
            <w:sz w:val="20"/>
            <w:szCs w:val="20"/>
          </w:rPr>
          <w:t>10</w:t>
        </w:r>
      </w:hyperlink>
      <w:r>
        <w:rPr>
          <w:rFonts w:ascii="Arial" w:hAnsi="Arial" w:cs="Arial"/>
          <w:sz w:val="20"/>
          <w:szCs w:val="20"/>
        </w:rPr>
        <w:t xml:space="preserve"> и </w:t>
      </w:r>
      <w:hyperlink w:anchor="Par169" w:history="1">
        <w:r>
          <w:rPr>
            <w:rFonts w:ascii="Arial" w:hAnsi="Arial" w:cs="Arial"/>
            <w:color w:val="0000FF"/>
            <w:sz w:val="20"/>
            <w:szCs w:val="20"/>
          </w:rPr>
          <w:t>12</w:t>
        </w:r>
      </w:hyperlink>
      <w:r>
        <w:rPr>
          <w:rFonts w:ascii="Arial" w:hAnsi="Arial" w:cs="Arial"/>
          <w:sz w:val="20"/>
          <w:szCs w:val="20"/>
        </w:rPr>
        <w:t xml:space="preserve"> -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При отсутствии сведений и документов, указанных в </w:t>
      </w:r>
      <w:hyperlink w:anchor="Par119" w:history="1">
        <w:r>
          <w:rPr>
            <w:rFonts w:ascii="Arial" w:hAnsi="Arial" w:cs="Arial"/>
            <w:color w:val="0000FF"/>
            <w:sz w:val="20"/>
            <w:szCs w:val="20"/>
          </w:rPr>
          <w:t>пунктах 9</w:t>
        </w:r>
      </w:hyperlink>
      <w:r>
        <w:rPr>
          <w:rFonts w:ascii="Arial" w:hAnsi="Arial" w:cs="Arial"/>
          <w:sz w:val="20"/>
          <w:szCs w:val="20"/>
        </w:rPr>
        <w:t xml:space="preserve">, </w:t>
      </w:r>
      <w:hyperlink w:anchor="Par149" w:history="1">
        <w:r>
          <w:rPr>
            <w:rFonts w:ascii="Arial" w:hAnsi="Arial" w:cs="Arial"/>
            <w:color w:val="0000FF"/>
            <w:sz w:val="20"/>
            <w:szCs w:val="20"/>
          </w:rPr>
          <w:t>10</w:t>
        </w:r>
      </w:hyperlink>
      <w:r>
        <w:rPr>
          <w:rFonts w:ascii="Arial" w:hAnsi="Arial" w:cs="Arial"/>
          <w:sz w:val="20"/>
          <w:szCs w:val="20"/>
        </w:rPr>
        <w:t xml:space="preserve"> и </w:t>
      </w:r>
      <w:hyperlink w:anchor="Par169" w:history="1">
        <w:r>
          <w:rPr>
            <w:rFonts w:ascii="Arial" w:hAnsi="Arial" w:cs="Arial"/>
            <w:color w:val="0000FF"/>
            <w:sz w:val="20"/>
            <w:szCs w:val="20"/>
          </w:rPr>
          <w:t>12</w:t>
        </w:r>
      </w:hyperlink>
      <w:r>
        <w:rPr>
          <w:rFonts w:ascii="Arial" w:hAnsi="Arial" w:cs="Arial"/>
          <w:sz w:val="20"/>
          <w:szCs w:val="20"/>
        </w:rPr>
        <w:t xml:space="preserve"> -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27.12.2017 N 1661)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24.09.2010 </w:t>
      </w:r>
      <w:hyperlink r:id="rId166" w:history="1">
        <w:r>
          <w:rPr>
            <w:rFonts w:ascii="Arial" w:hAnsi="Arial" w:cs="Arial"/>
            <w:color w:val="0000FF"/>
            <w:sz w:val="20"/>
            <w:szCs w:val="20"/>
          </w:rPr>
          <w:t>N 759</w:t>
        </w:r>
      </w:hyperlink>
      <w:r>
        <w:rPr>
          <w:rFonts w:ascii="Arial" w:hAnsi="Arial" w:cs="Arial"/>
          <w:sz w:val="20"/>
          <w:szCs w:val="20"/>
        </w:rPr>
        <w:t xml:space="preserve">, от 27.12.2017 </w:t>
      </w:r>
      <w:hyperlink r:id="rId167" w:history="1">
        <w:r>
          <w:rPr>
            <w:rFonts w:ascii="Arial" w:hAnsi="Arial" w:cs="Arial"/>
            <w:color w:val="0000FF"/>
            <w:sz w:val="20"/>
            <w:szCs w:val="20"/>
          </w:rPr>
          <w:t>N 1661</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24.09.2010 </w:t>
      </w:r>
      <w:hyperlink r:id="rId168" w:history="1">
        <w:r>
          <w:rPr>
            <w:rFonts w:ascii="Arial" w:hAnsi="Arial" w:cs="Arial"/>
            <w:color w:val="0000FF"/>
            <w:sz w:val="20"/>
            <w:szCs w:val="20"/>
          </w:rPr>
          <w:t>N 759</w:t>
        </w:r>
      </w:hyperlink>
      <w:r>
        <w:rPr>
          <w:rFonts w:ascii="Arial" w:hAnsi="Arial" w:cs="Arial"/>
          <w:sz w:val="20"/>
          <w:szCs w:val="20"/>
        </w:rPr>
        <w:t xml:space="preserve">, от 27.12.2017 </w:t>
      </w:r>
      <w:hyperlink r:id="rId169" w:history="1">
        <w:r>
          <w:rPr>
            <w:rFonts w:ascii="Arial" w:hAnsi="Arial" w:cs="Arial"/>
            <w:color w:val="0000FF"/>
            <w:sz w:val="20"/>
            <w:szCs w:val="20"/>
          </w:rPr>
          <w:t>N 1661</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мотивированный отказ направляется заявителем в сетевую организацию заказным письмом с уведомлением о вручении.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24.09.2010 </w:t>
      </w:r>
      <w:hyperlink r:id="rId170" w:history="1">
        <w:r>
          <w:rPr>
            <w:rFonts w:ascii="Arial" w:hAnsi="Arial" w:cs="Arial"/>
            <w:color w:val="0000FF"/>
            <w:sz w:val="20"/>
            <w:szCs w:val="20"/>
          </w:rPr>
          <w:t>N 759</w:t>
        </w:r>
      </w:hyperlink>
      <w:r>
        <w:rPr>
          <w:rFonts w:ascii="Arial" w:hAnsi="Arial" w:cs="Arial"/>
          <w:sz w:val="20"/>
          <w:szCs w:val="20"/>
        </w:rPr>
        <w:t xml:space="preserve">, от 27.12.2017 </w:t>
      </w:r>
      <w:hyperlink r:id="rId171" w:history="1">
        <w:r>
          <w:rPr>
            <w:rFonts w:ascii="Arial" w:hAnsi="Arial" w:cs="Arial"/>
            <w:color w:val="0000FF"/>
            <w:sz w:val="20"/>
            <w:szCs w:val="20"/>
          </w:rPr>
          <w:t>N 1661</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27.12.2017 N 1661)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считается заключенным с даты поступления подписанного заявителем экземпляра договора в сетевую организацию.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ar333" w:history="1">
        <w:r>
          <w:rPr>
            <w:rFonts w:ascii="Arial" w:hAnsi="Arial" w:cs="Arial"/>
            <w:color w:val="0000FF"/>
            <w:sz w:val="20"/>
            <w:szCs w:val="20"/>
          </w:rPr>
          <w:t>пунктом 16(5)</w:t>
        </w:r>
      </w:hyperlink>
      <w:r>
        <w:rPr>
          <w:rFonts w:ascii="Arial" w:hAnsi="Arial" w:cs="Arial"/>
          <w:sz w:val="20"/>
          <w:szCs w:val="20"/>
        </w:rPr>
        <w:t xml:space="preserve"> настоящих Правил, исполнение сетевой организацией обязательств по вновь заключенному с таким </w:t>
      </w:r>
      <w:r>
        <w:rPr>
          <w:rFonts w:ascii="Arial" w:hAnsi="Arial" w:cs="Arial"/>
          <w:sz w:val="20"/>
          <w:szCs w:val="20"/>
        </w:rPr>
        <w:lastRenderedPageBreak/>
        <w:t>заявителем договору начинается не ранее даты и времени уплаты заявителем сетевой организации неустойки по предыдущему договору.</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05.10.2016 N 999)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174" w:history="1">
        <w:r>
          <w:rPr>
            <w:rFonts w:ascii="Arial" w:hAnsi="Arial" w:cs="Arial"/>
            <w:color w:val="0000FF"/>
            <w:sz w:val="20"/>
            <w:szCs w:val="20"/>
          </w:rPr>
          <w:t>Правилах</w:t>
        </w:r>
      </w:hyperlink>
      <w:r>
        <w:rPr>
          <w:rFonts w:ascii="Arial" w:hAnsi="Arial" w:cs="Arial"/>
          <w:sz w:val="20"/>
          <w:szCs w:val="20"/>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10.02.2014 N 95; в ред. </w:t>
      </w:r>
      <w:hyperlink r:id="rId17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27.12.2017 N 1661)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10.02.2014 N 95)</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 ред. </w:t>
      </w:r>
      <w:hyperlink r:id="rId17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149" w:history="1">
        <w:r>
          <w:rPr>
            <w:rFonts w:ascii="Arial" w:hAnsi="Arial" w:cs="Arial"/>
            <w:color w:val="0000FF"/>
            <w:sz w:val="20"/>
            <w:szCs w:val="20"/>
          </w:rPr>
          <w:t>пунктом 10</w:t>
        </w:r>
      </w:hyperlink>
      <w:r>
        <w:rPr>
          <w:rFonts w:ascii="Arial" w:hAnsi="Arial" w:cs="Arial"/>
          <w:sz w:val="20"/>
          <w:szCs w:val="20"/>
        </w:rP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15(1) введен </w:t>
      </w:r>
      <w:hyperlink r:id="rId17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10.02.2014 N 95; в ред. </w:t>
      </w:r>
      <w:hyperlink r:id="rId1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6" w:name="Par271"/>
      <w:bookmarkEnd w:id="26"/>
      <w:r>
        <w:rPr>
          <w:rFonts w:ascii="Arial" w:hAnsi="Arial" w:cs="Arial"/>
          <w:sz w:val="20"/>
          <w:szCs w:val="20"/>
        </w:rPr>
        <w:t>16. Договор должен содержать следующие существенные условия: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7" w:name="Par273"/>
      <w:bookmarkEnd w:id="27"/>
      <w:r>
        <w:rPr>
          <w:rFonts w:ascii="Arial" w:hAnsi="Arial" w:cs="Arial"/>
          <w:sz w:val="20"/>
          <w:szCs w:val="20"/>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w:t>
      </w:r>
      <w:r>
        <w:rPr>
          <w:rFonts w:ascii="Arial" w:hAnsi="Arial" w:cs="Arial"/>
          <w:sz w:val="20"/>
          <w:szCs w:val="20"/>
        </w:rPr>
        <w:lastRenderedPageBreak/>
        <w:t>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месяца - для заявителей, максимальная мощность энергопринимающих устройств которых составляет до 670 кВт включительно;</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год - для заявителей, максимальная мощность энергопринимающих устройств которых составляет свыше 670 кВт;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случаях: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месяцев - для заявителей, указанных в </w:t>
      </w:r>
      <w:hyperlink w:anchor="Par176" w:history="1">
        <w:r>
          <w:rPr>
            <w:rFonts w:ascii="Arial" w:hAnsi="Arial" w:cs="Arial"/>
            <w:color w:val="0000FF"/>
            <w:sz w:val="20"/>
            <w:szCs w:val="20"/>
          </w:rPr>
          <w:t>пунктах 12(1)</w:t>
        </w:r>
      </w:hyperlink>
      <w:r>
        <w:rPr>
          <w:rFonts w:ascii="Arial" w:hAnsi="Arial" w:cs="Arial"/>
          <w:sz w:val="20"/>
          <w:szCs w:val="20"/>
        </w:rPr>
        <w:t xml:space="preserve">, </w:t>
      </w:r>
      <w:hyperlink w:anchor="Par198" w:history="1">
        <w:r>
          <w:rPr>
            <w:rFonts w:ascii="Arial" w:hAnsi="Arial" w:cs="Arial"/>
            <w:color w:val="0000FF"/>
            <w:sz w:val="20"/>
            <w:szCs w:val="20"/>
          </w:rPr>
          <w:t>14</w:t>
        </w:r>
      </w:hyperlink>
      <w:r>
        <w:rPr>
          <w:rFonts w:ascii="Arial" w:hAnsi="Arial" w:cs="Arial"/>
          <w:sz w:val="20"/>
          <w:szCs w:val="20"/>
        </w:rPr>
        <w:t xml:space="preserve"> и </w:t>
      </w:r>
      <w:hyperlink w:anchor="Par541" w:history="1">
        <w:r>
          <w:rPr>
            <w:rFonts w:ascii="Arial" w:hAnsi="Arial" w:cs="Arial"/>
            <w:color w:val="0000FF"/>
            <w:sz w:val="20"/>
            <w:szCs w:val="20"/>
          </w:rPr>
          <w:t>34</w:t>
        </w:r>
      </w:hyperlink>
      <w:r>
        <w:rPr>
          <w:rFonts w:ascii="Arial" w:hAnsi="Arial" w:cs="Arial"/>
          <w:sz w:val="20"/>
          <w:szCs w:val="20"/>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18.04.2018 N 463)</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18.04.2018 N 463)</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8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18.04.2018 N 463)</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w:t>
      </w:r>
      <w:hyperlink r:id="rId1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26.08.2013 N 737)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8" w:name="Par290"/>
      <w:bookmarkEnd w:id="28"/>
      <w:r>
        <w:rPr>
          <w:rFonts w:ascii="Arial" w:hAnsi="Arial" w:cs="Arial"/>
          <w:sz w:val="20"/>
          <w:szCs w:val="20"/>
        </w:rPr>
        <w:lastRenderedPageBreak/>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05.10.2016 N 999)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90" w:history="1">
        <w:r>
          <w:rPr>
            <w:rFonts w:ascii="Arial" w:hAnsi="Arial" w:cs="Arial"/>
            <w:color w:val="0000FF"/>
            <w:sz w:val="20"/>
            <w:szCs w:val="20"/>
          </w:rPr>
          <w:t>абзацем третьим</w:t>
        </w:r>
      </w:hyperlink>
      <w:r>
        <w:rPr>
          <w:rFonts w:ascii="Arial" w:hAnsi="Arial" w:cs="Arial"/>
          <w:sz w:val="20"/>
          <w:szCs w:val="20"/>
        </w:rPr>
        <w:t xml:space="preserve"> настоящего подпункта, в случае необоснованного уклонения либо отказа от ее уплаты;</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8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05.10.2016 N 999)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 сетевой организации обратиться в суд с иском о расторжении договора в случае, предусмотренном </w:t>
      </w:r>
      <w:hyperlink w:anchor="Par333" w:history="1">
        <w:r>
          <w:rPr>
            <w:rFonts w:ascii="Arial" w:hAnsi="Arial" w:cs="Arial"/>
            <w:color w:val="0000FF"/>
            <w:sz w:val="20"/>
            <w:szCs w:val="20"/>
          </w:rPr>
          <w:t>пунктом 16(5)</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8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05.10.2016 N 999)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порядок разграничения балансовой принадлежности электрических сетей и эксплуатационной ответственности сторон;</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размер платы за технологическое присоединение, определяемый в соответствии с </w:t>
      </w:r>
      <w:hyperlink r:id="rId18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478" w:history="1">
        <w:r>
          <w:rPr>
            <w:rFonts w:ascii="Arial" w:hAnsi="Arial" w:cs="Arial"/>
            <w:color w:val="0000FF"/>
            <w:sz w:val="20"/>
            <w:szCs w:val="20"/>
          </w:rPr>
          <w:t>разделом III</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порядок и сроки внесения заявителем платы за технологическое присоединение;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утратил силу. - </w:t>
      </w:r>
      <w:hyperlink r:id="rId19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9" w:name="Par301"/>
      <w:bookmarkEnd w:id="29"/>
      <w:r>
        <w:rPr>
          <w:rFonts w:ascii="Arial" w:hAnsi="Arial" w:cs="Arial"/>
          <w:sz w:val="20"/>
          <w:szCs w:val="20"/>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188" w:history="1">
        <w:r>
          <w:rPr>
            <w:rFonts w:ascii="Arial" w:hAnsi="Arial" w:cs="Arial"/>
            <w:color w:val="0000FF"/>
            <w:sz w:val="20"/>
            <w:szCs w:val="20"/>
          </w:rPr>
          <w:t>пункте 13</w:t>
        </w:r>
      </w:hyperlink>
      <w:r>
        <w:rPr>
          <w:rFonts w:ascii="Arial" w:hAnsi="Arial" w:cs="Arial"/>
          <w:sz w:val="20"/>
          <w:szCs w:val="20"/>
        </w:rPr>
        <w:t xml:space="preserve"> настоящих Правил, в отношении которых предполагается осуществление мероприятий по технологическому присоединению.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 в ред. </w:t>
      </w:r>
      <w:hyperlink r:id="rId1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w:t>
      </w:r>
      <w:r>
        <w:rPr>
          <w:rFonts w:ascii="Arial" w:hAnsi="Arial" w:cs="Arial"/>
          <w:sz w:val="20"/>
          <w:szCs w:val="20"/>
        </w:rPr>
        <w:lastRenderedPageBreak/>
        <w:t>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16.1 введен </w:t>
      </w:r>
      <w:hyperlink r:id="rId19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30" w:name="Par309"/>
      <w:bookmarkEnd w:id="30"/>
      <w:r>
        <w:rPr>
          <w:rFonts w:ascii="Arial" w:hAnsi="Arial" w:cs="Arial"/>
          <w:sz w:val="20"/>
          <w:szCs w:val="20"/>
        </w:rPr>
        <w:t xml:space="preserve">16(2). Внесение платы заявителями, указанными в </w:t>
      </w:r>
      <w:hyperlink w:anchor="Par176" w:history="1">
        <w:r>
          <w:rPr>
            <w:rFonts w:ascii="Arial" w:hAnsi="Arial" w:cs="Arial"/>
            <w:color w:val="0000FF"/>
            <w:sz w:val="20"/>
            <w:szCs w:val="20"/>
          </w:rPr>
          <w:t>пункте 12.1</w:t>
        </w:r>
      </w:hyperlink>
      <w:r>
        <w:rPr>
          <w:rFonts w:ascii="Arial" w:hAnsi="Arial" w:cs="Arial"/>
          <w:sz w:val="20"/>
          <w:szCs w:val="20"/>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541" w:history="1">
        <w:r>
          <w:rPr>
            <w:rFonts w:ascii="Arial" w:hAnsi="Arial" w:cs="Arial"/>
            <w:color w:val="0000FF"/>
            <w:sz w:val="20"/>
            <w:szCs w:val="20"/>
          </w:rPr>
          <w:t>пункте 34</w:t>
        </w:r>
      </w:hyperlink>
      <w:r>
        <w:rPr>
          <w:rFonts w:ascii="Arial" w:hAnsi="Arial" w:cs="Arial"/>
          <w:sz w:val="20"/>
          <w:szCs w:val="20"/>
        </w:rPr>
        <w:t xml:space="preserve"> настоящих Правил, осуществляется в следующем порядке:</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04.05.2012 </w:t>
      </w:r>
      <w:hyperlink r:id="rId196" w:history="1">
        <w:r>
          <w:rPr>
            <w:rFonts w:ascii="Arial" w:hAnsi="Arial" w:cs="Arial"/>
            <w:color w:val="0000FF"/>
            <w:sz w:val="20"/>
            <w:szCs w:val="20"/>
          </w:rPr>
          <w:t>N 442</w:t>
        </w:r>
      </w:hyperlink>
      <w:r>
        <w:rPr>
          <w:rFonts w:ascii="Arial" w:hAnsi="Arial" w:cs="Arial"/>
          <w:sz w:val="20"/>
          <w:szCs w:val="20"/>
        </w:rPr>
        <w:t xml:space="preserve">, от 05.10.2012 </w:t>
      </w:r>
      <w:hyperlink r:id="rId197" w:history="1">
        <w:r>
          <w:rPr>
            <w:rFonts w:ascii="Arial" w:hAnsi="Arial" w:cs="Arial"/>
            <w:color w:val="0000FF"/>
            <w:sz w:val="20"/>
            <w:szCs w:val="20"/>
          </w:rPr>
          <w:t>N 1015</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15 процентов платы за технологическое присоединение вносятся в течение 15 дней с даты заключения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45 процентов платы за технологическое присоединение вносятся в течение 15 дней со дня фактического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 ред. </w:t>
      </w:r>
      <w:hyperlink r:id="rId1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1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16.2 введен </w:t>
      </w:r>
      <w:hyperlink r:id="rId20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176" w:history="1">
        <w:r>
          <w:rPr>
            <w:rFonts w:ascii="Arial" w:hAnsi="Arial" w:cs="Arial"/>
            <w:color w:val="0000FF"/>
            <w:sz w:val="20"/>
            <w:szCs w:val="20"/>
          </w:rPr>
          <w:t>пунктах 12(1)</w:t>
        </w:r>
      </w:hyperlink>
      <w:r>
        <w:rPr>
          <w:rFonts w:ascii="Arial" w:hAnsi="Arial" w:cs="Arial"/>
          <w:sz w:val="20"/>
          <w:szCs w:val="20"/>
        </w:rPr>
        <w:t xml:space="preserve">, </w:t>
      </w:r>
      <w:hyperlink w:anchor="Par198" w:history="1">
        <w:r>
          <w:rPr>
            <w:rFonts w:ascii="Arial" w:hAnsi="Arial" w:cs="Arial"/>
            <w:color w:val="0000FF"/>
            <w:sz w:val="20"/>
            <w:szCs w:val="20"/>
          </w:rPr>
          <w:t>14</w:t>
        </w:r>
      </w:hyperlink>
      <w:r>
        <w:rPr>
          <w:rFonts w:ascii="Arial" w:hAnsi="Arial" w:cs="Arial"/>
          <w:sz w:val="20"/>
          <w:szCs w:val="20"/>
        </w:rPr>
        <w:t xml:space="preserve"> и </w:t>
      </w:r>
      <w:hyperlink w:anchor="Par541" w:history="1">
        <w:r>
          <w:rPr>
            <w:rFonts w:ascii="Arial" w:hAnsi="Arial" w:cs="Arial"/>
            <w:color w:val="0000FF"/>
            <w:sz w:val="20"/>
            <w:szCs w:val="20"/>
          </w:rPr>
          <w:t>34</w:t>
        </w:r>
      </w:hyperlink>
      <w:r>
        <w:rPr>
          <w:rFonts w:ascii="Arial" w:hAnsi="Arial" w:cs="Arial"/>
          <w:sz w:val="20"/>
          <w:szCs w:val="20"/>
        </w:rPr>
        <w:t xml:space="preserve"> настоящих Правил, распределяются следующим образом: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16.3 введен </w:t>
      </w:r>
      <w:hyperlink r:id="rId20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309" w:history="1">
        <w:r>
          <w:rPr>
            <w:rFonts w:ascii="Arial" w:hAnsi="Arial" w:cs="Arial"/>
            <w:color w:val="0000FF"/>
            <w:sz w:val="20"/>
            <w:szCs w:val="20"/>
          </w:rPr>
          <w:t>пунктом 16.2</w:t>
        </w:r>
      </w:hyperlink>
      <w:r>
        <w:rPr>
          <w:rFonts w:ascii="Arial" w:hAnsi="Arial" w:cs="Arial"/>
          <w:sz w:val="20"/>
          <w:szCs w:val="20"/>
        </w:rPr>
        <w:t xml:space="preserve"> настоящих Правил) осуществляется в следующем порядке:</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10 процентов платы за технологическое присоединение вносятся в течение 15 дней со дня заключения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30 процентов платы за технологическое присоединение вносятся в течение 60 дней со дня заключения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 процентов платы за технологическое присоединение вносятся в течение 180 дней со дня заключения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30 процентов платы за технологическое присоединение вносятся в течение 15 дней со дня фактического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20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"д" в ред. </w:t>
      </w:r>
      <w:hyperlink r:id="rId20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16.4 введен </w:t>
      </w:r>
      <w:hyperlink r:id="rId20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31" w:name="Par333"/>
      <w:bookmarkEnd w:id="31"/>
      <w:r>
        <w:rPr>
          <w:rFonts w:ascii="Arial" w:hAnsi="Arial" w:cs="Arial"/>
          <w:sz w:val="20"/>
          <w:szCs w:val="20"/>
        </w:rP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16(5) введен </w:t>
      </w:r>
      <w:hyperlink r:id="rId2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05.10.2016 N 999)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заявитель не устранил замечания, выявленные в результате проведения проверки выполнения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заявитель ненадлежащим образом исполнил обязательства по внесению платы за технологическое присоединение.</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16(6) введен </w:t>
      </w:r>
      <w:hyperlink r:id="rId20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05.10.2016 N 999)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32" w:name="Par341"/>
      <w:bookmarkEnd w:id="32"/>
      <w:r>
        <w:rPr>
          <w:rFonts w:ascii="Arial" w:hAnsi="Arial" w:cs="Arial"/>
          <w:sz w:val="20"/>
          <w:szCs w:val="20"/>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29.12.2011 </w:t>
      </w:r>
      <w:hyperlink r:id="rId209" w:history="1">
        <w:r>
          <w:rPr>
            <w:rFonts w:ascii="Arial" w:hAnsi="Arial" w:cs="Arial"/>
            <w:color w:val="0000FF"/>
            <w:sz w:val="20"/>
            <w:szCs w:val="20"/>
          </w:rPr>
          <w:t>N 1178</w:t>
        </w:r>
      </w:hyperlink>
      <w:r>
        <w:rPr>
          <w:rFonts w:ascii="Arial" w:hAnsi="Arial" w:cs="Arial"/>
          <w:sz w:val="20"/>
          <w:szCs w:val="20"/>
        </w:rPr>
        <w:t xml:space="preserve">, от 04.05.2012 </w:t>
      </w:r>
      <w:hyperlink r:id="rId210" w:history="1">
        <w:r>
          <w:rPr>
            <w:rFonts w:ascii="Arial" w:hAnsi="Arial" w:cs="Arial"/>
            <w:color w:val="0000FF"/>
            <w:sz w:val="20"/>
            <w:szCs w:val="20"/>
          </w:rPr>
          <w:t>N 442</w:t>
        </w:r>
      </w:hyperlink>
      <w:r>
        <w:rPr>
          <w:rFonts w:ascii="Arial" w:hAnsi="Arial" w:cs="Arial"/>
          <w:sz w:val="20"/>
          <w:szCs w:val="20"/>
        </w:rPr>
        <w:t xml:space="preserve">, от 12.10.2013 </w:t>
      </w:r>
      <w:hyperlink r:id="rId211" w:history="1">
        <w:r>
          <w:rPr>
            <w:rFonts w:ascii="Arial" w:hAnsi="Arial" w:cs="Arial"/>
            <w:color w:val="0000FF"/>
            <w:sz w:val="20"/>
            <w:szCs w:val="20"/>
          </w:rPr>
          <w:t>N 915</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указанных в </w:t>
      </w:r>
      <w:hyperlink w:anchor="Par176" w:history="1">
        <w:r>
          <w:rPr>
            <w:rFonts w:ascii="Arial" w:hAnsi="Arial" w:cs="Arial"/>
            <w:color w:val="0000FF"/>
            <w:sz w:val="20"/>
            <w:szCs w:val="20"/>
          </w:rPr>
          <w:t>пункте 12.1</w:t>
        </w:r>
      </w:hyperlink>
      <w:r>
        <w:rPr>
          <w:rFonts w:ascii="Arial" w:hAnsi="Arial" w:cs="Arial"/>
          <w:sz w:val="20"/>
          <w:szCs w:val="20"/>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24.09.2010 </w:t>
      </w:r>
      <w:hyperlink r:id="rId212" w:history="1">
        <w:r>
          <w:rPr>
            <w:rFonts w:ascii="Arial" w:hAnsi="Arial" w:cs="Arial"/>
            <w:color w:val="0000FF"/>
            <w:sz w:val="20"/>
            <w:szCs w:val="20"/>
          </w:rPr>
          <w:t>N 759</w:t>
        </w:r>
      </w:hyperlink>
      <w:r>
        <w:rPr>
          <w:rFonts w:ascii="Arial" w:hAnsi="Arial" w:cs="Arial"/>
          <w:sz w:val="20"/>
          <w:szCs w:val="20"/>
        </w:rPr>
        <w:t xml:space="preserve">, от 04.05.2012 </w:t>
      </w:r>
      <w:hyperlink r:id="rId213" w:history="1">
        <w:r>
          <w:rPr>
            <w:rFonts w:ascii="Arial" w:hAnsi="Arial" w:cs="Arial"/>
            <w:color w:val="0000FF"/>
            <w:sz w:val="20"/>
            <w:szCs w:val="20"/>
          </w:rPr>
          <w:t>N 442</w:t>
        </w:r>
      </w:hyperlink>
      <w:r>
        <w:rPr>
          <w:rFonts w:ascii="Arial" w:hAnsi="Arial" w:cs="Arial"/>
          <w:sz w:val="20"/>
          <w:szCs w:val="20"/>
        </w:rPr>
        <w:t xml:space="preserve">, от 05.10.2012 </w:t>
      </w:r>
      <w:hyperlink r:id="rId214" w:history="1">
        <w:r>
          <w:rPr>
            <w:rFonts w:ascii="Arial" w:hAnsi="Arial" w:cs="Arial"/>
            <w:color w:val="0000FF"/>
            <w:sz w:val="20"/>
            <w:szCs w:val="20"/>
          </w:rPr>
          <w:t>N 1015</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1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30.11.2016 N 1265)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30.11.2016 N 1265)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1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341"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1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о размере платы за технологическое присоединение, указанные в </w:t>
      </w:r>
      <w:hyperlink w:anchor="Par341"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не могут быть применены в следующих случаях:</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технологическом присоединении энергопринимающих устройств, расположенных в жилых помещениях многоквартирных домов.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2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2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w:t>
      </w:r>
      <w:r>
        <w:rPr>
          <w:rFonts w:ascii="Arial" w:hAnsi="Arial" w:cs="Arial"/>
          <w:sz w:val="20"/>
          <w:szCs w:val="20"/>
        </w:rPr>
        <w:lastRenderedPageBreak/>
        <w:t>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2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 в ред. </w:t>
      </w:r>
      <w:hyperlink r:id="rId2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2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 ред. </w:t>
      </w:r>
      <w:hyperlink r:id="rId2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Мероприятия по технологическому присоединению включают в себя: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21.04.2009 </w:t>
      </w:r>
      <w:hyperlink r:id="rId228" w:history="1">
        <w:r>
          <w:rPr>
            <w:rFonts w:ascii="Arial" w:hAnsi="Arial" w:cs="Arial"/>
            <w:color w:val="0000FF"/>
            <w:sz w:val="20"/>
            <w:szCs w:val="20"/>
          </w:rPr>
          <w:t>N 334</w:t>
        </w:r>
      </w:hyperlink>
      <w:r>
        <w:rPr>
          <w:rFonts w:ascii="Arial" w:hAnsi="Arial" w:cs="Arial"/>
          <w:sz w:val="20"/>
          <w:szCs w:val="20"/>
        </w:rPr>
        <w:t xml:space="preserve">, от 24.09.2010 </w:t>
      </w:r>
      <w:hyperlink r:id="rId229" w:history="1">
        <w:r>
          <w:rPr>
            <w:rFonts w:ascii="Arial" w:hAnsi="Arial" w:cs="Arial"/>
            <w:color w:val="0000FF"/>
            <w:sz w:val="20"/>
            <w:szCs w:val="20"/>
          </w:rPr>
          <w:t>N 759</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разработку сетевой организацией проектной документации согласно обязательствам, предусмотренным техническими условиями;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33" w:name="Par372"/>
      <w:bookmarkEnd w:id="33"/>
      <w:r>
        <w:rPr>
          <w:rFonts w:ascii="Arial" w:hAnsi="Arial" w:cs="Arial"/>
          <w:sz w:val="20"/>
          <w:szCs w:val="20"/>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проверку выполнения заявителем и сетевой организацией технических условий в соответствии с </w:t>
      </w:r>
      <w:hyperlink w:anchor="Par844" w:history="1">
        <w:r>
          <w:rPr>
            <w:rFonts w:ascii="Arial" w:hAnsi="Arial" w:cs="Arial"/>
            <w:color w:val="0000FF"/>
            <w:sz w:val="20"/>
            <w:szCs w:val="20"/>
          </w:rPr>
          <w:t>разделом IX</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w:t>
      </w:r>
      <w:hyperlink r:id="rId2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 ж) утратили силу. - </w:t>
      </w:r>
      <w:hyperlink r:id="rId23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34" w:name="Par378"/>
      <w:bookmarkEnd w:id="34"/>
      <w:r>
        <w:rPr>
          <w:rFonts w:ascii="Arial" w:hAnsi="Arial" w:cs="Arial"/>
          <w:sz w:val="20"/>
          <w:szCs w:val="20"/>
        </w:rPr>
        <w:t xml:space="preserve">18(1). Заявители, указанные в </w:t>
      </w:r>
      <w:hyperlink w:anchor="Par169" w:history="1">
        <w:r>
          <w:rPr>
            <w:rFonts w:ascii="Arial" w:hAnsi="Arial" w:cs="Arial"/>
            <w:color w:val="0000FF"/>
            <w:sz w:val="20"/>
            <w:szCs w:val="20"/>
          </w:rPr>
          <w:t>пункте 12</w:t>
        </w:r>
      </w:hyperlink>
      <w:r>
        <w:rPr>
          <w:rFonts w:ascii="Arial" w:hAnsi="Arial" w:cs="Arial"/>
          <w:sz w:val="20"/>
          <w:szCs w:val="20"/>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ar3276" w:history="1">
        <w:r>
          <w:rPr>
            <w:rFonts w:ascii="Arial" w:hAnsi="Arial" w:cs="Arial"/>
            <w:color w:val="0000FF"/>
            <w:sz w:val="20"/>
            <w:szCs w:val="20"/>
          </w:rPr>
          <w:t>приложению N 15</w:t>
        </w:r>
      </w:hyperlink>
      <w:r>
        <w:rPr>
          <w:rFonts w:ascii="Arial" w:hAnsi="Arial" w:cs="Arial"/>
          <w:sz w:val="20"/>
          <w:szCs w:val="20"/>
        </w:rP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w:t>
      </w:r>
      <w:r>
        <w:rPr>
          <w:rFonts w:ascii="Arial" w:hAnsi="Arial" w:cs="Arial"/>
          <w:sz w:val="20"/>
          <w:szCs w:val="20"/>
        </w:rPr>
        <w:lastRenderedPageBreak/>
        <w:t>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"б(1)" введен </w:t>
      </w:r>
      <w:hyperlink r:id="rId2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утратил силу. - </w:t>
      </w:r>
      <w:hyperlink r:id="rId23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12.10.2013 N 915;</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18(1) введен </w:t>
      </w:r>
      <w:hyperlink r:id="rId23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20.12.2012 N 1354)</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06828" w:rsidRDefault="0010682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237" w:history="1">
              <w:r>
                <w:rPr>
                  <w:rFonts w:ascii="Arial" w:hAnsi="Arial" w:cs="Arial"/>
                  <w:color w:val="0000FF"/>
                  <w:sz w:val="20"/>
                  <w:szCs w:val="20"/>
                </w:rPr>
                <w:t>пункт 2</w:t>
              </w:r>
            </w:hyperlink>
            <w:r>
              <w:rPr>
                <w:rFonts w:ascii="Arial" w:hAnsi="Arial" w:cs="Arial"/>
                <w:color w:val="392C69"/>
                <w:sz w:val="20"/>
                <w:szCs w:val="20"/>
              </w:rPr>
              <w:t xml:space="preserve"> указанного Постановления.</w:t>
            </w:r>
          </w:p>
        </w:tc>
      </w:tr>
    </w:tbl>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18(2). К уведомлению о готовности на ввод в эксплуатацию объектов прилагаются следующие документы:</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копия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ar169" w:history="1">
        <w:r>
          <w:rPr>
            <w:rFonts w:ascii="Arial" w:hAnsi="Arial" w:cs="Arial"/>
            <w:color w:val="0000FF"/>
            <w:sz w:val="20"/>
            <w:szCs w:val="20"/>
          </w:rPr>
          <w:t>пункте 12</w:t>
        </w:r>
      </w:hyperlink>
      <w:r>
        <w:rPr>
          <w:rFonts w:ascii="Arial" w:hAnsi="Arial" w:cs="Arial"/>
          <w:sz w:val="20"/>
          <w:szCs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30.09.2015 </w:t>
      </w:r>
      <w:hyperlink r:id="rId239" w:history="1">
        <w:r>
          <w:rPr>
            <w:rFonts w:ascii="Arial" w:hAnsi="Arial" w:cs="Arial"/>
            <w:color w:val="0000FF"/>
            <w:sz w:val="20"/>
            <w:szCs w:val="20"/>
          </w:rPr>
          <w:t>N 1044</w:t>
        </w:r>
      </w:hyperlink>
      <w:r>
        <w:rPr>
          <w:rFonts w:ascii="Arial" w:hAnsi="Arial" w:cs="Arial"/>
          <w:sz w:val="20"/>
          <w:szCs w:val="20"/>
        </w:rPr>
        <w:t xml:space="preserve">, от 23.09.2016 </w:t>
      </w:r>
      <w:hyperlink r:id="rId240" w:history="1">
        <w:r>
          <w:rPr>
            <w:rFonts w:ascii="Arial" w:hAnsi="Arial" w:cs="Arial"/>
            <w:color w:val="0000FF"/>
            <w:sz w:val="20"/>
            <w:szCs w:val="20"/>
          </w:rPr>
          <w:t>N 953</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утратил силу. - </w:t>
      </w:r>
      <w:hyperlink r:id="rId24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24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градостроительной деятельности разработка проектной документации не является обязательной;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введен </w:t>
      </w:r>
      <w:hyperlink r:id="rId2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введен </w:t>
      </w:r>
      <w:hyperlink r:id="rId24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утратил силу. - </w:t>
      </w:r>
      <w:hyperlink r:id="rId24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30.09.2015 N 1044 (ред. 07.05.2017).</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18(2) введен </w:t>
      </w:r>
      <w:hyperlink r:id="rId24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20.12.2012 N 1354)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18(3) в ред. </w:t>
      </w:r>
      <w:hyperlink r:id="rId2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35" w:name="Par406"/>
      <w:bookmarkEnd w:id="35"/>
      <w:r>
        <w:rPr>
          <w:rFonts w:ascii="Arial" w:hAnsi="Arial" w:cs="Arial"/>
          <w:sz w:val="20"/>
          <w:szCs w:val="20"/>
        </w:rPr>
        <w:t xml:space="preserve">18(4). Объекты, указанные в </w:t>
      </w:r>
      <w:hyperlink w:anchor="Par378" w:history="1">
        <w:r>
          <w:rPr>
            <w:rFonts w:ascii="Arial" w:hAnsi="Arial" w:cs="Arial"/>
            <w:color w:val="0000FF"/>
            <w:sz w:val="20"/>
            <w:szCs w:val="20"/>
          </w:rPr>
          <w:t>пункте 18(1)</w:t>
        </w:r>
      </w:hyperlink>
      <w:r>
        <w:rPr>
          <w:rFonts w:ascii="Arial" w:hAnsi="Arial" w:cs="Arial"/>
          <w:sz w:val="20"/>
          <w:szCs w:val="20"/>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18(4) в ред. </w:t>
      </w:r>
      <w:hyperlink r:id="rId2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372" w:history="1">
        <w:r>
          <w:rPr>
            <w:rFonts w:ascii="Arial" w:hAnsi="Arial" w:cs="Arial"/>
            <w:color w:val="0000FF"/>
            <w:sz w:val="20"/>
            <w:szCs w:val="20"/>
          </w:rPr>
          <w:t>подпунктом "в" пункта 18</w:t>
        </w:r>
      </w:hyperlink>
      <w:r>
        <w:rPr>
          <w:rFonts w:ascii="Arial" w:hAnsi="Arial" w:cs="Arial"/>
          <w:sz w:val="20"/>
          <w:szCs w:val="20"/>
        </w:rPr>
        <w:t xml:space="preserve"> настоящих Правил проектную документацию на подтверждение ее соответствия техническим условиям.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18(5) введен </w:t>
      </w:r>
      <w:hyperlink r:id="rId25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29.07.2013 N 640)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Стороны составляют акт об осуществлении технологического присоединения по форме, предусмотренной </w:t>
      </w:r>
      <w:hyperlink w:anchor="Par951" w:history="1">
        <w:r>
          <w:rPr>
            <w:rFonts w:ascii="Arial" w:hAnsi="Arial" w:cs="Arial"/>
            <w:color w:val="0000FF"/>
            <w:sz w:val="20"/>
            <w:szCs w:val="20"/>
          </w:rPr>
          <w:t>приложением N 1</w:t>
        </w:r>
      </w:hyperlink>
      <w:r>
        <w:rPr>
          <w:rFonts w:ascii="Arial" w:hAnsi="Arial" w:cs="Arial"/>
          <w:sz w:val="20"/>
          <w:szCs w:val="20"/>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216" w:history="1">
        <w:r>
          <w:rPr>
            <w:rFonts w:ascii="Arial" w:hAnsi="Arial" w:cs="Arial"/>
            <w:color w:val="0000FF"/>
            <w:sz w:val="20"/>
            <w:szCs w:val="20"/>
          </w:rPr>
          <w:t>пунктом 14(2)</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 навязывать заявителю услуги и обязательства, не предусмотренные настоящими Правилами.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w:t>
      </w:r>
      <w:hyperlink r:id="rId2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36" w:name="Par417"/>
      <w:bookmarkEnd w:id="36"/>
      <w:r>
        <w:rPr>
          <w:rFonts w:ascii="Arial" w:hAnsi="Arial" w:cs="Arial"/>
          <w:sz w:val="20"/>
          <w:szCs w:val="20"/>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ar216" w:history="1">
        <w:r>
          <w:rPr>
            <w:rFonts w:ascii="Arial" w:hAnsi="Arial" w:cs="Arial"/>
            <w:color w:val="0000FF"/>
            <w:sz w:val="20"/>
            <w:szCs w:val="20"/>
          </w:rPr>
          <w:t>пункте 14(2)</w:t>
        </w:r>
      </w:hyperlink>
      <w:r>
        <w:rPr>
          <w:rFonts w:ascii="Arial" w:hAnsi="Arial" w:cs="Arial"/>
          <w:sz w:val="20"/>
          <w:szCs w:val="20"/>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w:t>
      </w:r>
      <w:r>
        <w:rPr>
          <w:rFonts w:ascii="Arial" w:hAnsi="Arial" w:cs="Arial"/>
          <w:sz w:val="20"/>
          <w:szCs w:val="20"/>
        </w:rPr>
        <w:lastRenderedPageBreak/>
        <w:t>(мощности)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07.05.2017 </w:t>
      </w:r>
      <w:hyperlink r:id="rId255" w:history="1">
        <w:r>
          <w:rPr>
            <w:rFonts w:ascii="Arial" w:hAnsi="Arial" w:cs="Arial"/>
            <w:color w:val="0000FF"/>
            <w:sz w:val="20"/>
            <w:szCs w:val="20"/>
          </w:rPr>
          <w:t>N 542</w:t>
        </w:r>
      </w:hyperlink>
      <w:r>
        <w:rPr>
          <w:rFonts w:ascii="Arial" w:hAnsi="Arial" w:cs="Arial"/>
          <w:sz w:val="20"/>
          <w:szCs w:val="20"/>
        </w:rPr>
        <w:t xml:space="preserve">, от 11.05.2017 </w:t>
      </w:r>
      <w:hyperlink r:id="rId256" w:history="1">
        <w:r>
          <w:rPr>
            <w:rFonts w:ascii="Arial" w:hAnsi="Arial" w:cs="Arial"/>
            <w:color w:val="0000FF"/>
            <w:sz w:val="20"/>
            <w:szCs w:val="20"/>
          </w:rPr>
          <w:t>N 557</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ar417" w:history="1">
        <w:r>
          <w:rPr>
            <w:rFonts w:ascii="Arial" w:hAnsi="Arial" w:cs="Arial"/>
            <w:color w:val="0000FF"/>
            <w:sz w:val="20"/>
            <w:szCs w:val="20"/>
          </w:rPr>
          <w:t>первом абзаце</w:t>
        </w:r>
      </w:hyperlink>
      <w:r>
        <w:rPr>
          <w:rFonts w:ascii="Arial" w:hAnsi="Arial" w:cs="Arial"/>
          <w:sz w:val="20"/>
          <w:szCs w:val="20"/>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07.05.2017 </w:t>
      </w:r>
      <w:hyperlink r:id="rId258" w:history="1">
        <w:r>
          <w:rPr>
            <w:rFonts w:ascii="Arial" w:hAnsi="Arial" w:cs="Arial"/>
            <w:color w:val="0000FF"/>
            <w:sz w:val="20"/>
            <w:szCs w:val="20"/>
          </w:rPr>
          <w:t>N 542</w:t>
        </w:r>
      </w:hyperlink>
      <w:r>
        <w:rPr>
          <w:rFonts w:ascii="Arial" w:hAnsi="Arial" w:cs="Arial"/>
          <w:sz w:val="20"/>
          <w:szCs w:val="20"/>
        </w:rPr>
        <w:t xml:space="preserve">, от 11.05.2017 </w:t>
      </w:r>
      <w:hyperlink r:id="rId259" w:history="1">
        <w:r>
          <w:rPr>
            <w:rFonts w:ascii="Arial" w:hAnsi="Arial" w:cs="Arial"/>
            <w:color w:val="0000FF"/>
            <w:sz w:val="20"/>
            <w:szCs w:val="20"/>
          </w:rPr>
          <w:t>N 557</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19(1) в ред. </w:t>
      </w:r>
      <w:hyperlink r:id="rId2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22.02.2016 N 128)</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24.09.2010 </w:t>
      </w:r>
      <w:hyperlink r:id="rId262" w:history="1">
        <w:r>
          <w:rPr>
            <w:rFonts w:ascii="Arial" w:hAnsi="Arial" w:cs="Arial"/>
            <w:color w:val="0000FF"/>
            <w:sz w:val="20"/>
            <w:szCs w:val="20"/>
          </w:rPr>
          <w:t>N 759</w:t>
        </w:r>
      </w:hyperlink>
      <w:r>
        <w:rPr>
          <w:rFonts w:ascii="Arial" w:hAnsi="Arial" w:cs="Arial"/>
          <w:sz w:val="20"/>
          <w:szCs w:val="20"/>
        </w:rPr>
        <w:t xml:space="preserve">, от 04.05.2012 </w:t>
      </w:r>
      <w:hyperlink r:id="rId263" w:history="1">
        <w:r>
          <w:rPr>
            <w:rFonts w:ascii="Arial" w:hAnsi="Arial" w:cs="Arial"/>
            <w:color w:val="0000FF"/>
            <w:sz w:val="20"/>
            <w:szCs w:val="20"/>
          </w:rPr>
          <w:t>N 442</w:t>
        </w:r>
      </w:hyperlink>
      <w:r>
        <w:rPr>
          <w:rFonts w:ascii="Arial" w:hAnsi="Arial" w:cs="Arial"/>
          <w:sz w:val="20"/>
          <w:szCs w:val="20"/>
        </w:rPr>
        <w:t xml:space="preserve">, от 26.08.2013 </w:t>
      </w:r>
      <w:hyperlink r:id="rId264" w:history="1">
        <w:r>
          <w:rPr>
            <w:rFonts w:ascii="Arial" w:hAnsi="Arial" w:cs="Arial"/>
            <w:color w:val="0000FF"/>
            <w:sz w:val="20"/>
            <w:szCs w:val="20"/>
          </w:rPr>
          <w:t>N 737</w:t>
        </w:r>
      </w:hyperlink>
      <w:r>
        <w:rPr>
          <w:rFonts w:ascii="Arial" w:hAnsi="Arial" w:cs="Arial"/>
          <w:sz w:val="20"/>
          <w:szCs w:val="20"/>
        </w:rPr>
        <w:t xml:space="preserve">, от 20.02.2014 </w:t>
      </w:r>
      <w:hyperlink r:id="rId265" w:history="1">
        <w:r>
          <w:rPr>
            <w:rFonts w:ascii="Arial" w:hAnsi="Arial" w:cs="Arial"/>
            <w:color w:val="0000FF"/>
            <w:sz w:val="20"/>
            <w:szCs w:val="20"/>
          </w:rPr>
          <w:t>N 130</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целях подготовки технических условий сетевая организация: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176" w:history="1">
        <w:r>
          <w:rPr>
            <w:rFonts w:ascii="Arial" w:hAnsi="Arial" w:cs="Arial"/>
            <w:color w:val="0000FF"/>
            <w:sz w:val="20"/>
            <w:szCs w:val="20"/>
          </w:rPr>
          <w:t>пунктах 12.1</w:t>
        </w:r>
      </w:hyperlink>
      <w:r>
        <w:rPr>
          <w:rFonts w:ascii="Arial" w:hAnsi="Arial" w:cs="Arial"/>
          <w:sz w:val="20"/>
          <w:szCs w:val="20"/>
        </w:rPr>
        <w:t xml:space="preserve"> -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21.04.2009 </w:t>
      </w:r>
      <w:hyperlink r:id="rId266" w:history="1">
        <w:r>
          <w:rPr>
            <w:rFonts w:ascii="Arial" w:hAnsi="Arial" w:cs="Arial"/>
            <w:color w:val="0000FF"/>
            <w:sz w:val="20"/>
            <w:szCs w:val="20"/>
          </w:rPr>
          <w:t>N 334</w:t>
        </w:r>
      </w:hyperlink>
      <w:r>
        <w:rPr>
          <w:rFonts w:ascii="Arial" w:hAnsi="Arial" w:cs="Arial"/>
          <w:sz w:val="20"/>
          <w:szCs w:val="20"/>
        </w:rPr>
        <w:t xml:space="preserve">, от 30.09.2015 </w:t>
      </w:r>
      <w:hyperlink r:id="rId267" w:history="1">
        <w:r>
          <w:rPr>
            <w:rFonts w:ascii="Arial" w:hAnsi="Arial" w:cs="Arial"/>
            <w:color w:val="0000FF"/>
            <w:sz w:val="20"/>
            <w:szCs w:val="20"/>
          </w:rPr>
          <w:t>N 1044</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26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12.08.2013 N 691.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37" w:name="Par433"/>
      <w:bookmarkEnd w:id="37"/>
      <w:r>
        <w:rPr>
          <w:rFonts w:ascii="Arial" w:hAnsi="Arial" w:cs="Arial"/>
          <w:sz w:val="20"/>
          <w:szCs w:val="20"/>
        </w:rPr>
        <w:t xml:space="preserve">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w:t>
      </w:r>
      <w:r>
        <w:rPr>
          <w:rFonts w:ascii="Arial" w:hAnsi="Arial" w:cs="Arial"/>
          <w:sz w:val="20"/>
          <w:szCs w:val="20"/>
        </w:rPr>
        <w:lastRenderedPageBreak/>
        <w:t>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12.08.2013 N 691)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Утратил силу. - </w:t>
      </w:r>
      <w:hyperlink r:id="rId27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12.08.2013 N 691)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Срок действия технических условий не может составлять менее 2 лет и более 5 лет.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38" w:name="Par442"/>
      <w:bookmarkEnd w:id="38"/>
      <w:r>
        <w:rPr>
          <w:rFonts w:ascii="Arial" w:hAnsi="Arial" w:cs="Arial"/>
          <w:sz w:val="20"/>
          <w:szCs w:val="20"/>
        </w:rPr>
        <w:t xml:space="preserve">25. В технических условиях для заявителей, за исключением лиц, указанных в </w:t>
      </w:r>
      <w:hyperlink w:anchor="Par176" w:history="1">
        <w:r>
          <w:rPr>
            <w:rFonts w:ascii="Arial" w:hAnsi="Arial" w:cs="Arial"/>
            <w:color w:val="0000FF"/>
            <w:sz w:val="20"/>
            <w:szCs w:val="20"/>
          </w:rPr>
          <w:t>пунктах 12.1</w:t>
        </w:r>
      </w:hyperlink>
      <w:r>
        <w:rPr>
          <w:rFonts w:ascii="Arial" w:hAnsi="Arial" w:cs="Arial"/>
          <w:sz w:val="20"/>
          <w:szCs w:val="20"/>
        </w:rPr>
        <w:t xml:space="preserve"> и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должны быть указаны:</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39" w:name="Par444"/>
      <w:bookmarkEnd w:id="39"/>
      <w:r>
        <w:rPr>
          <w:rFonts w:ascii="Arial" w:hAnsi="Arial" w:cs="Arial"/>
          <w:sz w:val="20"/>
          <w:szCs w:val="20"/>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"а(1)" в ред. </w:t>
      </w:r>
      <w:hyperlink r:id="rId2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"а(2)" введен </w:t>
      </w:r>
      <w:hyperlink r:id="rId27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w:t>
      </w:r>
      <w:r>
        <w:rPr>
          <w:rFonts w:ascii="Arial" w:hAnsi="Arial" w:cs="Arial"/>
          <w:sz w:val="20"/>
          <w:szCs w:val="20"/>
        </w:rPr>
        <w:lastRenderedPageBreak/>
        <w:t>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w:t>
      </w:r>
      <w:hyperlink r:id="rId27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12.08.2013 N 691)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40" w:name="Par451"/>
      <w:bookmarkEnd w:id="40"/>
      <w:r>
        <w:rPr>
          <w:rFonts w:ascii="Arial" w:hAnsi="Arial" w:cs="Arial"/>
          <w:sz w:val="20"/>
          <w:szCs w:val="20"/>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41" w:name="Par454"/>
      <w:bookmarkEnd w:id="41"/>
      <w:r>
        <w:rPr>
          <w:rFonts w:ascii="Arial" w:hAnsi="Arial" w:cs="Arial"/>
          <w:sz w:val="20"/>
          <w:szCs w:val="20"/>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729" w:history="1">
        <w:r>
          <w:rPr>
            <w:rFonts w:ascii="Arial" w:hAnsi="Arial" w:cs="Arial"/>
            <w:color w:val="0000FF"/>
            <w:sz w:val="20"/>
            <w:szCs w:val="20"/>
          </w:rPr>
          <w:t>пунктом 53</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26.08.2013 </w:t>
      </w:r>
      <w:hyperlink r:id="rId278" w:history="1">
        <w:r>
          <w:rPr>
            <w:rFonts w:ascii="Arial" w:hAnsi="Arial" w:cs="Arial"/>
            <w:color w:val="0000FF"/>
            <w:sz w:val="20"/>
            <w:szCs w:val="20"/>
          </w:rPr>
          <w:t>N 737</w:t>
        </w:r>
      </w:hyperlink>
      <w:r>
        <w:rPr>
          <w:rFonts w:ascii="Arial" w:hAnsi="Arial" w:cs="Arial"/>
          <w:sz w:val="20"/>
          <w:szCs w:val="20"/>
        </w:rPr>
        <w:t xml:space="preserve">, от 07.07.2015 </w:t>
      </w:r>
      <w:hyperlink r:id="rId279" w:history="1">
        <w:r>
          <w:rPr>
            <w:rFonts w:ascii="Arial" w:hAnsi="Arial" w:cs="Arial"/>
            <w:color w:val="0000FF"/>
            <w:sz w:val="20"/>
            <w:szCs w:val="20"/>
          </w:rPr>
          <w:t>N 679</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42" w:name="Par457"/>
      <w:bookmarkEnd w:id="42"/>
      <w:r>
        <w:rPr>
          <w:rFonts w:ascii="Arial" w:hAnsi="Arial" w:cs="Arial"/>
          <w:sz w:val="20"/>
          <w:szCs w:val="20"/>
        </w:rPr>
        <w:t xml:space="preserve">25(1). В технических условиях для заявителей, предусмотренных </w:t>
      </w:r>
      <w:hyperlink w:anchor="Par176" w:history="1">
        <w:r>
          <w:rPr>
            <w:rFonts w:ascii="Arial" w:hAnsi="Arial" w:cs="Arial"/>
            <w:color w:val="0000FF"/>
            <w:sz w:val="20"/>
            <w:szCs w:val="20"/>
          </w:rPr>
          <w:t>пунктами 12.1</w:t>
        </w:r>
      </w:hyperlink>
      <w:r>
        <w:rPr>
          <w:rFonts w:ascii="Arial" w:hAnsi="Arial" w:cs="Arial"/>
          <w:sz w:val="20"/>
          <w:szCs w:val="20"/>
        </w:rPr>
        <w:t xml:space="preserve"> и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должны быть указаны: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"а(1)" введен </w:t>
      </w:r>
      <w:hyperlink r:id="rId28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2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25.1 введен </w:t>
      </w:r>
      <w:hyperlink r:id="rId28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25(2).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25(2) введен </w:t>
      </w:r>
      <w:hyperlink r:id="rId28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10.11.2017 N 1351)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Требования, указанные в </w:t>
      </w:r>
      <w:hyperlink w:anchor="Par451" w:history="1">
        <w:r>
          <w:rPr>
            <w:rFonts w:ascii="Arial" w:hAnsi="Arial" w:cs="Arial"/>
            <w:color w:val="0000FF"/>
            <w:sz w:val="20"/>
            <w:szCs w:val="20"/>
          </w:rPr>
          <w:t>подпунктах "в"</w:t>
        </w:r>
      </w:hyperlink>
      <w:r>
        <w:rPr>
          <w:rFonts w:ascii="Arial" w:hAnsi="Arial" w:cs="Arial"/>
          <w:sz w:val="20"/>
          <w:szCs w:val="20"/>
        </w:rPr>
        <w:t xml:space="preserve"> - </w:t>
      </w:r>
      <w:hyperlink w:anchor="Par454" w:history="1">
        <w:r>
          <w:rPr>
            <w:rFonts w:ascii="Arial" w:hAnsi="Arial" w:cs="Arial"/>
            <w:color w:val="0000FF"/>
            <w:sz w:val="20"/>
            <w:szCs w:val="20"/>
          </w:rPr>
          <w:t>"д" пункта 25</w:t>
        </w:r>
      </w:hyperlink>
      <w:r>
        <w:rPr>
          <w:rFonts w:ascii="Arial" w:hAnsi="Arial" w:cs="Arial"/>
          <w:sz w:val="20"/>
          <w:szCs w:val="20"/>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заявителей (за исключением лиц, указанных в </w:t>
      </w:r>
      <w:hyperlink w:anchor="Par176" w:history="1">
        <w:r>
          <w:rPr>
            <w:rFonts w:ascii="Arial" w:hAnsi="Arial" w:cs="Arial"/>
            <w:color w:val="0000FF"/>
            <w:sz w:val="20"/>
            <w:szCs w:val="20"/>
          </w:rPr>
          <w:t>пунктах 12.1</w:t>
        </w:r>
      </w:hyperlink>
      <w:r>
        <w:rPr>
          <w:rFonts w:ascii="Arial" w:hAnsi="Arial" w:cs="Arial"/>
          <w:sz w:val="20"/>
          <w:szCs w:val="20"/>
        </w:rPr>
        <w:t xml:space="preserve"> и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444" w:history="1">
        <w:r>
          <w:rPr>
            <w:rFonts w:ascii="Arial" w:hAnsi="Arial" w:cs="Arial"/>
            <w:color w:val="0000FF"/>
            <w:sz w:val="20"/>
            <w:szCs w:val="20"/>
          </w:rPr>
          <w:t>подпунктами "а"</w:t>
        </w:r>
      </w:hyperlink>
      <w:r>
        <w:rPr>
          <w:rFonts w:ascii="Arial" w:hAnsi="Arial" w:cs="Arial"/>
          <w:sz w:val="20"/>
          <w:szCs w:val="20"/>
        </w:rPr>
        <w:t xml:space="preserve"> - </w:t>
      </w:r>
      <w:hyperlink w:anchor="Par451" w:history="1">
        <w:r>
          <w:rPr>
            <w:rFonts w:ascii="Arial" w:hAnsi="Arial" w:cs="Arial"/>
            <w:color w:val="0000FF"/>
            <w:sz w:val="20"/>
            <w:szCs w:val="20"/>
          </w:rPr>
          <w:t>"в"</w:t>
        </w:r>
      </w:hyperlink>
      <w:r>
        <w:rPr>
          <w:rFonts w:ascii="Arial" w:hAnsi="Arial" w:cs="Arial"/>
          <w:sz w:val="20"/>
          <w:szCs w:val="20"/>
        </w:rPr>
        <w:t xml:space="preserve"> и </w:t>
      </w:r>
      <w:hyperlink w:anchor="Par454" w:history="1">
        <w:r>
          <w:rPr>
            <w:rFonts w:ascii="Arial" w:hAnsi="Arial" w:cs="Arial"/>
            <w:color w:val="0000FF"/>
            <w:sz w:val="20"/>
            <w:szCs w:val="20"/>
          </w:rPr>
          <w:t>"д" пункта 25</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21.04.2009 </w:t>
      </w:r>
      <w:hyperlink r:id="rId284" w:history="1">
        <w:r>
          <w:rPr>
            <w:rFonts w:ascii="Arial" w:hAnsi="Arial" w:cs="Arial"/>
            <w:color w:val="0000FF"/>
            <w:sz w:val="20"/>
            <w:szCs w:val="20"/>
          </w:rPr>
          <w:t>N 334</w:t>
        </w:r>
      </w:hyperlink>
      <w:r>
        <w:rPr>
          <w:rFonts w:ascii="Arial" w:hAnsi="Arial" w:cs="Arial"/>
          <w:sz w:val="20"/>
          <w:szCs w:val="20"/>
        </w:rPr>
        <w:t xml:space="preserve">, от 04.05.2012 </w:t>
      </w:r>
      <w:hyperlink r:id="rId285" w:history="1">
        <w:r>
          <w:rPr>
            <w:rFonts w:ascii="Arial" w:hAnsi="Arial" w:cs="Arial"/>
            <w:color w:val="0000FF"/>
            <w:sz w:val="20"/>
            <w:szCs w:val="20"/>
          </w:rPr>
          <w:t>N 442</w:t>
        </w:r>
      </w:hyperlink>
      <w:r>
        <w:rPr>
          <w:rFonts w:ascii="Arial" w:hAnsi="Arial" w:cs="Arial"/>
          <w:sz w:val="20"/>
          <w:szCs w:val="20"/>
        </w:rPr>
        <w:t xml:space="preserve">, от 26.08.2013 </w:t>
      </w:r>
      <w:hyperlink r:id="rId286" w:history="1">
        <w:r>
          <w:rPr>
            <w:rFonts w:ascii="Arial" w:hAnsi="Arial" w:cs="Arial"/>
            <w:color w:val="0000FF"/>
            <w:sz w:val="20"/>
            <w:szCs w:val="20"/>
          </w:rPr>
          <w:t>N 737</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предъявляемые к приборам учета электрической энергии и мощности (активной и реактивной) в соответствии с </w:t>
      </w:r>
      <w:hyperlink w:anchor="Par442" w:history="1">
        <w:r>
          <w:rPr>
            <w:rFonts w:ascii="Arial" w:hAnsi="Arial" w:cs="Arial"/>
            <w:color w:val="0000FF"/>
            <w:sz w:val="20"/>
            <w:szCs w:val="20"/>
          </w:rPr>
          <w:t>пунктами 25</w:t>
        </w:r>
      </w:hyperlink>
      <w:r>
        <w:rPr>
          <w:rFonts w:ascii="Arial" w:hAnsi="Arial" w:cs="Arial"/>
          <w:sz w:val="20"/>
          <w:szCs w:val="20"/>
        </w:rPr>
        <w:t xml:space="preserve"> и </w:t>
      </w:r>
      <w:hyperlink w:anchor="Par457" w:history="1">
        <w:r>
          <w:rPr>
            <w:rFonts w:ascii="Arial" w:hAnsi="Arial" w:cs="Arial"/>
            <w:color w:val="0000FF"/>
            <w:sz w:val="20"/>
            <w:szCs w:val="20"/>
          </w:rPr>
          <w:t>25(1)</w:t>
        </w:r>
      </w:hyperlink>
      <w:r>
        <w:rPr>
          <w:rFonts w:ascii="Arial" w:hAnsi="Arial" w:cs="Arial"/>
          <w:sz w:val="20"/>
          <w:szCs w:val="20"/>
        </w:rPr>
        <w:t xml:space="preserve"> настоящих Правил, должны соответствовать требованиям, установленным </w:t>
      </w:r>
      <w:hyperlink r:id="rId287" w:history="1">
        <w:r>
          <w:rPr>
            <w:rFonts w:ascii="Arial" w:hAnsi="Arial" w:cs="Arial"/>
            <w:color w:val="0000FF"/>
            <w:sz w:val="20"/>
            <w:szCs w:val="20"/>
          </w:rPr>
          <w:t>Правилами</w:t>
        </w:r>
      </w:hyperlink>
      <w:r>
        <w:rPr>
          <w:rFonts w:ascii="Arial" w:hAnsi="Arial" w:cs="Arial"/>
          <w:sz w:val="20"/>
          <w:szCs w:val="20"/>
        </w:rPr>
        <w:t xml:space="preserve"> оптового рынка электрической энергии и мощности - для субъектов оптового рынка и </w:t>
      </w:r>
      <w:hyperlink r:id="rId288" w:history="1">
        <w:r>
          <w:rPr>
            <w:rFonts w:ascii="Arial" w:hAnsi="Arial" w:cs="Arial"/>
            <w:color w:val="0000FF"/>
            <w:sz w:val="20"/>
            <w:szCs w:val="20"/>
          </w:rPr>
          <w:t>Основными положениями</w:t>
        </w:r>
      </w:hyperlink>
      <w:r>
        <w:rPr>
          <w:rFonts w:ascii="Arial" w:hAnsi="Arial" w:cs="Arial"/>
          <w:sz w:val="20"/>
          <w:szCs w:val="20"/>
        </w:rPr>
        <w:t xml:space="preserve"> функционирования розничных рынков электрической энергии - для субъектов розничных рынков.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8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43" w:name="Par473"/>
      <w:bookmarkEnd w:id="43"/>
      <w:r>
        <w:rPr>
          <w:rFonts w:ascii="Arial" w:hAnsi="Arial" w:cs="Arial"/>
          <w:sz w:val="20"/>
          <w:szCs w:val="20"/>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четвертый - восьмой утратили силу с 25 марта 2014 года. - </w:t>
      </w:r>
      <w:hyperlink r:id="rId29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4" w:name="Par478"/>
      <w:bookmarkEnd w:id="44"/>
      <w:r>
        <w:rPr>
          <w:rFonts w:ascii="Arial" w:eastAsiaTheme="minorHAnsi" w:hAnsi="Arial" w:cs="Arial"/>
          <w:b/>
          <w:bCs/>
          <w:color w:val="auto"/>
          <w:sz w:val="20"/>
          <w:szCs w:val="20"/>
        </w:rPr>
        <w:t>III. Критерии наличия (отсутствия)</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технической возможности технологического присоединения</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особенности осуществления технологического присоединения</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 индивидуальному проекту</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bookmarkStart w:id="45" w:name="Par484"/>
      <w:bookmarkEnd w:id="45"/>
      <w:r>
        <w:rPr>
          <w:rFonts w:ascii="Arial" w:hAnsi="Arial" w:cs="Arial"/>
          <w:sz w:val="20"/>
          <w:szCs w:val="20"/>
        </w:rPr>
        <w:t>28. Критериями наличия технической возможности технологического присоединения являются: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46" w:name="Par485"/>
      <w:bookmarkEnd w:id="46"/>
      <w:r>
        <w:rPr>
          <w:rFonts w:ascii="Arial" w:hAnsi="Arial" w:cs="Arial"/>
          <w:sz w:val="20"/>
          <w:szCs w:val="20"/>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47" w:name="Par488"/>
      <w:bookmarkEnd w:id="47"/>
      <w:r>
        <w:rPr>
          <w:rFonts w:ascii="Arial" w:hAnsi="Arial" w:cs="Arial"/>
          <w:sz w:val="20"/>
          <w:szCs w:val="20"/>
        </w:rPr>
        <w:lastRenderedPageBreak/>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12.08.2013 N 691)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48" w:name="Par490"/>
      <w:bookmarkEnd w:id="48"/>
      <w:r>
        <w:rPr>
          <w:rFonts w:ascii="Arial" w:hAnsi="Arial" w:cs="Arial"/>
          <w:sz w:val="20"/>
          <w:szCs w:val="20"/>
        </w:rPr>
        <w:t xml:space="preserve">29. В случае несоблюдения любого из указанных в </w:t>
      </w:r>
      <w:hyperlink w:anchor="Par484" w:history="1">
        <w:r>
          <w:rPr>
            <w:rFonts w:ascii="Arial" w:hAnsi="Arial" w:cs="Arial"/>
            <w:color w:val="0000FF"/>
            <w:sz w:val="20"/>
            <w:szCs w:val="20"/>
          </w:rPr>
          <w:t>пункте 28</w:t>
        </w:r>
      </w:hyperlink>
      <w:r>
        <w:rPr>
          <w:rFonts w:ascii="Arial" w:hAnsi="Arial" w:cs="Arial"/>
          <w:sz w:val="20"/>
          <w:szCs w:val="20"/>
        </w:rPr>
        <w:t xml:space="preserve"> настоящих Правил критериев считается, что техническая возможность технологического присоединения отсутствует.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188" w:history="1">
        <w:r>
          <w:rPr>
            <w:rFonts w:ascii="Arial" w:hAnsi="Arial" w:cs="Arial"/>
            <w:color w:val="0000FF"/>
            <w:sz w:val="20"/>
            <w:szCs w:val="20"/>
          </w:rPr>
          <w:t>пункте 13</w:t>
        </w:r>
      </w:hyperlink>
      <w:r>
        <w:rPr>
          <w:rFonts w:ascii="Arial" w:hAnsi="Arial" w:cs="Arial"/>
          <w:sz w:val="20"/>
          <w:szCs w:val="20"/>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485" w:history="1">
        <w:r>
          <w:rPr>
            <w:rFonts w:ascii="Arial" w:hAnsi="Arial" w:cs="Arial"/>
            <w:color w:val="0000FF"/>
            <w:sz w:val="20"/>
            <w:szCs w:val="20"/>
          </w:rPr>
          <w:t>подпунктах "а"</w:t>
        </w:r>
      </w:hyperlink>
      <w:r>
        <w:rPr>
          <w:rFonts w:ascii="Arial" w:hAnsi="Arial" w:cs="Arial"/>
          <w:sz w:val="20"/>
          <w:szCs w:val="20"/>
        </w:rPr>
        <w:t xml:space="preserve"> - </w:t>
      </w:r>
      <w:hyperlink w:anchor="Par488" w:history="1">
        <w:r>
          <w:rPr>
            <w:rFonts w:ascii="Arial" w:hAnsi="Arial" w:cs="Arial"/>
            <w:color w:val="0000FF"/>
            <w:sz w:val="20"/>
            <w:szCs w:val="20"/>
          </w:rPr>
          <w:t>"в" пункта 28</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12.08.2013 N 691)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 ред. </w:t>
      </w:r>
      <w:hyperlink r:id="rId29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49" w:name="Par495"/>
      <w:bookmarkEnd w:id="49"/>
      <w:r>
        <w:rPr>
          <w:rFonts w:ascii="Arial" w:hAnsi="Arial" w:cs="Arial"/>
          <w:sz w:val="20"/>
          <w:szCs w:val="20"/>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490" w:history="1">
        <w:r>
          <w:rPr>
            <w:rFonts w:ascii="Arial" w:hAnsi="Arial" w:cs="Arial"/>
            <w:color w:val="0000FF"/>
            <w:sz w:val="20"/>
            <w:szCs w:val="20"/>
          </w:rPr>
          <w:t>пункте 29</w:t>
        </w:r>
      </w:hyperlink>
      <w:r>
        <w:rPr>
          <w:rFonts w:ascii="Arial" w:hAnsi="Arial" w:cs="Arial"/>
          <w:sz w:val="20"/>
          <w:szCs w:val="20"/>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12.08.2013 </w:t>
      </w:r>
      <w:hyperlink r:id="rId296" w:history="1">
        <w:r>
          <w:rPr>
            <w:rFonts w:ascii="Arial" w:hAnsi="Arial" w:cs="Arial"/>
            <w:color w:val="0000FF"/>
            <w:sz w:val="20"/>
            <w:szCs w:val="20"/>
          </w:rPr>
          <w:t>N 691</w:t>
        </w:r>
      </w:hyperlink>
      <w:r>
        <w:rPr>
          <w:rFonts w:ascii="Arial" w:hAnsi="Arial" w:cs="Arial"/>
          <w:sz w:val="20"/>
          <w:szCs w:val="20"/>
        </w:rPr>
        <w:t xml:space="preserve">, от 13.04.2015 </w:t>
      </w:r>
      <w:hyperlink r:id="rId297" w:history="1">
        <w:r>
          <w:rPr>
            <w:rFonts w:ascii="Arial" w:hAnsi="Arial" w:cs="Arial"/>
            <w:color w:val="0000FF"/>
            <w:sz w:val="20"/>
            <w:szCs w:val="20"/>
          </w:rPr>
          <w:t>N 350</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проект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проектная документация (в случае технологического присоединения к объектам единой национальной (общероссийской) электрической сети);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30.1 введен </w:t>
      </w:r>
      <w:hyperlink r:id="rId29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24.09.2010 N 759; в ред. </w:t>
      </w:r>
      <w:hyperlink r:id="rId2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04.09.2015 N 941)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30(1-1) введен </w:t>
      </w:r>
      <w:hyperlink r:id="rId30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05.10.2016 N 999)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30.2 введен </w:t>
      </w:r>
      <w:hyperlink r:id="rId30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29.07.2013 N 640)</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30.3 введен </w:t>
      </w:r>
      <w:hyperlink r:id="rId30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24.09.2010 N 759, в ред. </w:t>
      </w:r>
      <w:hyperlink r:id="rId30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50" w:name="Par512"/>
      <w:bookmarkEnd w:id="50"/>
      <w:r>
        <w:rPr>
          <w:rFonts w:ascii="Arial" w:hAnsi="Arial" w:cs="Arial"/>
          <w:sz w:val="20"/>
          <w:szCs w:val="20"/>
        </w:rP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495" w:history="1">
        <w:r>
          <w:rPr>
            <w:rFonts w:ascii="Arial" w:hAnsi="Arial" w:cs="Arial"/>
            <w:color w:val="0000FF"/>
            <w:sz w:val="20"/>
            <w:szCs w:val="20"/>
          </w:rPr>
          <w:t>пункте 30.1</w:t>
        </w:r>
      </w:hyperlink>
      <w:r>
        <w:rPr>
          <w:rFonts w:ascii="Arial" w:hAnsi="Arial" w:cs="Arial"/>
          <w:sz w:val="20"/>
          <w:szCs w:val="20"/>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30.4 введен </w:t>
      </w:r>
      <w:hyperlink r:id="rId3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24.12.2016 N 1476)</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30.5 введен </w:t>
      </w:r>
      <w:hyperlink r:id="rId3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24.09.2010 N 759)</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485" w:history="1">
        <w:r>
          <w:rPr>
            <w:rFonts w:ascii="Arial" w:hAnsi="Arial" w:cs="Arial"/>
            <w:color w:val="0000FF"/>
            <w:sz w:val="20"/>
            <w:szCs w:val="20"/>
          </w:rPr>
          <w:t>подпунктах "а"</w:t>
        </w:r>
      </w:hyperlink>
      <w:r>
        <w:rPr>
          <w:rFonts w:ascii="Arial" w:hAnsi="Arial" w:cs="Arial"/>
          <w:sz w:val="20"/>
          <w:szCs w:val="20"/>
        </w:rPr>
        <w:t xml:space="preserve"> - </w:t>
      </w:r>
      <w:hyperlink w:anchor="Par488" w:history="1">
        <w:r>
          <w:rPr>
            <w:rFonts w:ascii="Arial" w:hAnsi="Arial" w:cs="Arial"/>
            <w:color w:val="0000FF"/>
            <w:sz w:val="20"/>
            <w:szCs w:val="20"/>
          </w:rPr>
          <w:t>"в" пункта 28</w:t>
        </w:r>
      </w:hyperlink>
      <w:r>
        <w:rPr>
          <w:rFonts w:ascii="Arial" w:hAnsi="Arial" w:cs="Arial"/>
          <w:sz w:val="20"/>
          <w:szCs w:val="20"/>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20.12.2012 N 1354)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24.09.2010 N 759, в ред. </w:t>
      </w:r>
      <w:hyperlink r:id="rId3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20.12.2012 N 1354)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w:t>
      </w:r>
      <w:r>
        <w:rPr>
          <w:rFonts w:ascii="Arial" w:hAnsi="Arial" w:cs="Arial"/>
          <w:sz w:val="20"/>
          <w:szCs w:val="20"/>
        </w:rPr>
        <w:lastRenderedPageBreak/>
        <w:t>превышением значений, определенных техническими регламентами или иными обязательными требованиями.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51" w:name="Par528"/>
      <w:bookmarkEnd w:id="51"/>
      <w:r>
        <w:rPr>
          <w:rFonts w:ascii="Arial" w:hAnsi="Arial" w:cs="Arial"/>
          <w:sz w:val="20"/>
          <w:szCs w:val="20"/>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33.1. Положения настоящего раздела не применяются к лицам, указанным в </w:t>
      </w:r>
      <w:hyperlink w:anchor="Par176" w:history="1">
        <w:r>
          <w:rPr>
            <w:rFonts w:ascii="Arial" w:hAnsi="Arial" w:cs="Arial"/>
            <w:color w:val="0000FF"/>
            <w:sz w:val="20"/>
            <w:szCs w:val="20"/>
          </w:rPr>
          <w:t>пунктах 12.1</w:t>
        </w:r>
      </w:hyperlink>
      <w:r>
        <w:rPr>
          <w:rFonts w:ascii="Arial" w:hAnsi="Arial" w:cs="Arial"/>
          <w:sz w:val="20"/>
          <w:szCs w:val="20"/>
        </w:rPr>
        <w:t xml:space="preserve"> и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33.1 введен </w:t>
      </w:r>
      <w:hyperlink r:id="rId3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IV. Особенности технологического присоединения</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энергопринимающих устройств потребителей электрической</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энергии посредством перераспределения максимальной мощности,</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 также особенности отказа потребителей электрической</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энергии от максимальной мощности в пользу</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сетевой организации</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3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31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bookmarkStart w:id="52" w:name="Par541"/>
      <w:bookmarkEnd w:id="52"/>
      <w:r>
        <w:rPr>
          <w:rFonts w:ascii="Arial" w:hAnsi="Arial" w:cs="Arial"/>
          <w:sz w:val="20"/>
          <w:szCs w:val="20"/>
        </w:rP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ar579" w:history="1">
        <w:r>
          <w:rPr>
            <w:rFonts w:ascii="Arial" w:hAnsi="Arial" w:cs="Arial"/>
            <w:color w:val="0000FF"/>
            <w:sz w:val="20"/>
            <w:szCs w:val="20"/>
          </w:rPr>
          <w:t>пункта 34(3)</w:t>
        </w:r>
      </w:hyperlink>
      <w:r>
        <w:rPr>
          <w:rFonts w:ascii="Arial" w:hAnsi="Arial" w:cs="Arial"/>
          <w:sz w:val="20"/>
          <w:szCs w:val="20"/>
        </w:rP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23.09.2016 N 953)</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технических условий, выданных лицу, максимальная мощность энергопринимающих устройств которого перераспределяется;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акта об осуществлении технологического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заверенная копия заключенного соглашения о перераспределении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соглашении о перераспределении мощности предусматриваются следующие обязательства сторон:</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1360" w:history="1">
        <w:r>
          <w:rPr>
            <w:rFonts w:ascii="Arial" w:hAnsi="Arial" w:cs="Arial"/>
            <w:color w:val="0000FF"/>
            <w:sz w:val="20"/>
            <w:szCs w:val="20"/>
          </w:rPr>
          <w:t>акт</w:t>
        </w:r>
      </w:hyperlink>
      <w:r>
        <w:rPr>
          <w:rFonts w:ascii="Arial" w:hAnsi="Arial" w:cs="Arial"/>
          <w:sz w:val="20"/>
          <w:szCs w:val="20"/>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Соглашение о перераспределении максимальной мощности заключается по форме согласно </w:t>
      </w:r>
      <w:hyperlink w:anchor="Par3133" w:history="1">
        <w:r>
          <w:rPr>
            <w:rFonts w:ascii="Arial" w:hAnsi="Arial" w:cs="Arial"/>
            <w:color w:val="0000FF"/>
            <w:sz w:val="20"/>
            <w:szCs w:val="20"/>
          </w:rPr>
          <w:t>приложению N 14</w:t>
        </w:r>
      </w:hyperlink>
      <w:r>
        <w:rPr>
          <w:rFonts w:ascii="Arial" w:hAnsi="Arial" w:cs="Arial"/>
          <w:sz w:val="20"/>
          <w:szCs w:val="20"/>
        </w:rPr>
        <w:t>.</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1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11.06.2015 N 588)</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 ред. </w:t>
      </w:r>
      <w:hyperlink r:id="rId3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28.10.2013 N 967)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34(1). Лица, указанные в </w:t>
      </w:r>
      <w:hyperlink w:anchor="Par541" w:history="1">
        <w:r>
          <w:rPr>
            <w:rFonts w:ascii="Arial" w:hAnsi="Arial" w:cs="Arial"/>
            <w:color w:val="0000FF"/>
            <w:sz w:val="20"/>
            <w:szCs w:val="20"/>
          </w:rPr>
          <w:t>абзаце первом пункта 34</w:t>
        </w:r>
      </w:hyperlink>
      <w:r>
        <w:rPr>
          <w:rFonts w:ascii="Arial" w:hAnsi="Arial" w:cs="Arial"/>
          <w:sz w:val="20"/>
          <w:szCs w:val="20"/>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заявлении должны быть указаны следующие сведения: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нахождения энергопринимающих устройств указанного лица;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планируемой к перераспределению максимальной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заявлению прилагаются: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акта об осуществлении технологического присоединения или иных документов, подтверждающих объем максимальной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Сетевая организация не вправе отказать лицам, указанным в </w:t>
      </w:r>
      <w:hyperlink w:anchor="Par541" w:history="1">
        <w:r>
          <w:rPr>
            <w:rFonts w:ascii="Arial" w:hAnsi="Arial" w:cs="Arial"/>
            <w:color w:val="0000FF"/>
            <w:sz w:val="20"/>
            <w:szCs w:val="20"/>
          </w:rPr>
          <w:t>абзаце первом пункта 34</w:t>
        </w:r>
      </w:hyperlink>
      <w:r>
        <w:rPr>
          <w:rFonts w:ascii="Arial" w:hAnsi="Arial" w:cs="Arial"/>
          <w:sz w:val="20"/>
          <w:szCs w:val="20"/>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321" w:history="1">
        <w:r>
          <w:rPr>
            <w:rFonts w:ascii="Arial" w:hAnsi="Arial" w:cs="Arial"/>
            <w:color w:val="0000FF"/>
            <w:sz w:val="20"/>
            <w:szCs w:val="20"/>
          </w:rPr>
          <w:t>стандартами</w:t>
        </w:r>
      </w:hyperlink>
      <w:r>
        <w:rPr>
          <w:rFonts w:ascii="Arial" w:hAnsi="Arial" w:cs="Arial"/>
          <w:sz w:val="20"/>
          <w:szCs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Принятие заявлений от лиц, указанных в </w:t>
      </w:r>
      <w:hyperlink w:anchor="Par541" w:history="1">
        <w:r>
          <w:rPr>
            <w:rFonts w:ascii="Arial" w:hAnsi="Arial" w:cs="Arial"/>
            <w:color w:val="0000FF"/>
            <w:sz w:val="20"/>
            <w:szCs w:val="20"/>
          </w:rPr>
          <w:t>абзаце первом пункта 34</w:t>
        </w:r>
      </w:hyperlink>
      <w:r>
        <w:rPr>
          <w:rFonts w:ascii="Arial" w:hAnsi="Arial" w:cs="Arial"/>
          <w:sz w:val="20"/>
          <w:szCs w:val="20"/>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34(1) введен </w:t>
      </w:r>
      <w:hyperlink r:id="rId32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26.07.2013 N 630)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323" w:history="1">
        <w:r>
          <w:rPr>
            <w:rFonts w:ascii="Arial" w:hAnsi="Arial" w:cs="Arial"/>
            <w:color w:val="0000FF"/>
            <w:sz w:val="20"/>
            <w:szCs w:val="20"/>
          </w:rPr>
          <w:t>стандартами</w:t>
        </w:r>
      </w:hyperlink>
      <w:r>
        <w:rPr>
          <w:rFonts w:ascii="Arial" w:hAnsi="Arial" w:cs="Arial"/>
          <w:sz w:val="20"/>
          <w:szCs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34(2) введен </w:t>
      </w:r>
      <w:hyperlink r:id="rId32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26.07.2013 N 630)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53" w:name="Par579"/>
      <w:bookmarkEnd w:id="53"/>
      <w:r>
        <w:rPr>
          <w:rFonts w:ascii="Arial" w:hAnsi="Arial" w:cs="Arial"/>
          <w:sz w:val="20"/>
          <w:szCs w:val="20"/>
        </w:rP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лица, технологическое присоединение которых осуществлено по временной схеме электроснабжения;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физические лица в отношении энергопринимающих устройств, максимальная мощность которых составляет до 15 кВт включительно;</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 лица, не внесшие плату за технологическое присоединение либо внесшие плату за технологическое присоединение не в полном объеме.</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34(3) введен </w:t>
      </w:r>
      <w:hyperlink r:id="rId3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23.09.2016 N 953)</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54" w:name="Par586"/>
      <w:bookmarkEnd w:id="54"/>
      <w:r>
        <w:rPr>
          <w:rFonts w:ascii="Arial" w:hAnsi="Arial" w:cs="Arial"/>
          <w:sz w:val="20"/>
          <w:szCs w:val="20"/>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04.05.2012 </w:t>
      </w:r>
      <w:hyperlink r:id="rId326" w:history="1">
        <w:r>
          <w:rPr>
            <w:rFonts w:ascii="Arial" w:hAnsi="Arial" w:cs="Arial"/>
            <w:color w:val="0000FF"/>
            <w:sz w:val="20"/>
            <w:szCs w:val="20"/>
          </w:rPr>
          <w:t>N 442</w:t>
        </w:r>
      </w:hyperlink>
      <w:r>
        <w:rPr>
          <w:rFonts w:ascii="Arial" w:hAnsi="Arial" w:cs="Arial"/>
          <w:sz w:val="20"/>
          <w:szCs w:val="20"/>
        </w:rPr>
        <w:t xml:space="preserve">, от 28.10.2013 </w:t>
      </w:r>
      <w:hyperlink r:id="rId327" w:history="1">
        <w:r>
          <w:rPr>
            <w:rFonts w:ascii="Arial" w:hAnsi="Arial" w:cs="Arial"/>
            <w:color w:val="0000FF"/>
            <w:sz w:val="20"/>
            <w:szCs w:val="20"/>
          </w:rPr>
          <w:t>N 967</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запросе расчета указываются: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28.10.2013 N 967)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55" w:name="Par595"/>
      <w:bookmarkEnd w:id="55"/>
      <w:r>
        <w:rPr>
          <w:rFonts w:ascii="Arial" w:hAnsi="Arial" w:cs="Arial"/>
          <w:sz w:val="20"/>
          <w:szCs w:val="20"/>
        </w:rPr>
        <w:t xml:space="preserve">36. В случае если иное не установлено </w:t>
      </w:r>
      <w:hyperlink w:anchor="Par635" w:history="1">
        <w:r>
          <w:rPr>
            <w:rFonts w:ascii="Arial" w:hAnsi="Arial" w:cs="Arial"/>
            <w:color w:val="0000FF"/>
            <w:sz w:val="20"/>
            <w:szCs w:val="20"/>
          </w:rPr>
          <w:t>пунктом 39</w:t>
        </w:r>
      </w:hyperlink>
      <w:r>
        <w:rPr>
          <w:rFonts w:ascii="Arial" w:hAnsi="Arial" w:cs="Arial"/>
          <w:sz w:val="20"/>
          <w:szCs w:val="20"/>
        </w:rPr>
        <w:t xml:space="preserve"> настоящих Правил, сетевая организация по обращению лиц, указанных в </w:t>
      </w:r>
      <w:hyperlink w:anchor="Par586" w:history="1">
        <w:r>
          <w:rPr>
            <w:rFonts w:ascii="Arial" w:hAnsi="Arial" w:cs="Arial"/>
            <w:color w:val="0000FF"/>
            <w:sz w:val="20"/>
            <w:szCs w:val="20"/>
          </w:rPr>
          <w:t>пункте 35</w:t>
        </w:r>
      </w:hyperlink>
      <w:r>
        <w:rPr>
          <w:rFonts w:ascii="Arial" w:hAnsi="Arial" w:cs="Arial"/>
          <w:sz w:val="20"/>
          <w:szCs w:val="20"/>
        </w:rPr>
        <w:t xml:space="preserve"> настоящих Правил, в течение 30 дней обязана направить этим лицам в письменном виде информацию, содержащую: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04.05.2012 </w:t>
      </w:r>
      <w:hyperlink r:id="rId331" w:history="1">
        <w:r>
          <w:rPr>
            <w:rFonts w:ascii="Arial" w:hAnsi="Arial" w:cs="Arial"/>
            <w:color w:val="0000FF"/>
            <w:sz w:val="20"/>
            <w:szCs w:val="20"/>
          </w:rPr>
          <w:t>N 442</w:t>
        </w:r>
      </w:hyperlink>
      <w:r>
        <w:rPr>
          <w:rFonts w:ascii="Arial" w:hAnsi="Arial" w:cs="Arial"/>
          <w:sz w:val="20"/>
          <w:szCs w:val="20"/>
        </w:rPr>
        <w:t xml:space="preserve">, от 28.10.2013 </w:t>
      </w:r>
      <w:hyperlink r:id="rId332" w:history="1">
        <w:r>
          <w:rPr>
            <w:rFonts w:ascii="Arial" w:hAnsi="Arial" w:cs="Arial"/>
            <w:color w:val="0000FF"/>
            <w:sz w:val="20"/>
            <w:szCs w:val="20"/>
          </w:rPr>
          <w:t>N 967</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осуществления сетевой организацией мероприятий по технологическому присоединению.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28.10.2013 N 967)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предоставляется на возмездной основе, при этом плата не может составлять более 550 рублей по запросу расчета.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w:t>
      </w:r>
      <w:r>
        <w:rPr>
          <w:rFonts w:ascii="Arial" w:hAnsi="Arial" w:cs="Arial"/>
          <w:sz w:val="20"/>
          <w:szCs w:val="20"/>
        </w:rPr>
        <w:lastRenderedPageBreak/>
        <w:t>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13.04.2015 N 350)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120 дней - для заявителей, максимальная мощность энергопринимающих устройств которых составляет до 670 кВт;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год - для заявителей, максимальная мощность энергопринимающих устройств которых составляет свыше 670 кВт.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271" w:history="1">
        <w:r>
          <w:rPr>
            <w:rFonts w:ascii="Arial" w:hAnsi="Arial" w:cs="Arial"/>
            <w:color w:val="0000FF"/>
            <w:sz w:val="20"/>
            <w:szCs w:val="20"/>
          </w:rPr>
          <w:t>пунктом 16</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 ред. </w:t>
      </w:r>
      <w:hyperlink r:id="rId3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28.10.2013 N 967)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 в ред. </w:t>
      </w:r>
      <w:hyperlink r:id="rId3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28.10.2013 N 967)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38(1) введен </w:t>
      </w:r>
      <w:hyperlink r:id="rId34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28.10.2013 N 967)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величине максимальной мощности объектов заявителя после перераспределения;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мероприятиях по перераспределению максимальной мощности по точкам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требованиях к релейной защите и автоматике, в том числе к противоаварийной и режимной автоматике.</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38(2) введен </w:t>
      </w:r>
      <w:hyperlink r:id="rId34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28.10.2013 N 967)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38(3) введен </w:t>
      </w:r>
      <w:hyperlink r:id="rId3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56" w:name="Par635"/>
      <w:bookmarkEnd w:id="56"/>
      <w:r>
        <w:rPr>
          <w:rFonts w:ascii="Arial" w:hAnsi="Arial" w:cs="Arial"/>
          <w:sz w:val="20"/>
          <w:szCs w:val="20"/>
        </w:rPr>
        <w:lastRenderedPageBreak/>
        <w:t xml:space="preserve">39. Сетевая организация вправе отказать в представлении информации, указанной в </w:t>
      </w:r>
      <w:hyperlink w:anchor="Par595" w:history="1">
        <w:r>
          <w:rPr>
            <w:rFonts w:ascii="Arial" w:hAnsi="Arial" w:cs="Arial"/>
            <w:color w:val="0000FF"/>
            <w:sz w:val="20"/>
            <w:szCs w:val="20"/>
          </w:rPr>
          <w:t>пункте 36</w:t>
        </w:r>
      </w:hyperlink>
      <w:r>
        <w:rPr>
          <w:rFonts w:ascii="Arial" w:hAnsi="Arial" w:cs="Arial"/>
          <w:sz w:val="20"/>
          <w:szCs w:val="20"/>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04.05.2012 </w:t>
      </w:r>
      <w:hyperlink r:id="rId345" w:history="1">
        <w:r>
          <w:rPr>
            <w:rFonts w:ascii="Arial" w:hAnsi="Arial" w:cs="Arial"/>
            <w:color w:val="0000FF"/>
            <w:sz w:val="20"/>
            <w:szCs w:val="20"/>
          </w:rPr>
          <w:t>N 442</w:t>
        </w:r>
      </w:hyperlink>
      <w:r>
        <w:rPr>
          <w:rFonts w:ascii="Arial" w:hAnsi="Arial" w:cs="Arial"/>
          <w:sz w:val="20"/>
          <w:szCs w:val="20"/>
        </w:rPr>
        <w:t xml:space="preserve">, от 30.09.2015 </w:t>
      </w:r>
      <w:hyperlink r:id="rId346" w:history="1">
        <w:r>
          <w:rPr>
            <w:rFonts w:ascii="Arial" w:hAnsi="Arial" w:cs="Arial"/>
            <w:color w:val="0000FF"/>
            <w:sz w:val="20"/>
            <w:szCs w:val="20"/>
          </w:rPr>
          <w:t>N 1044</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уведомление о перераспределении и (или) запрос расчета не содержат сведений, установленных </w:t>
      </w:r>
      <w:hyperlink w:anchor="Par541" w:history="1">
        <w:r>
          <w:rPr>
            <w:rFonts w:ascii="Arial" w:hAnsi="Arial" w:cs="Arial"/>
            <w:color w:val="0000FF"/>
            <w:sz w:val="20"/>
            <w:szCs w:val="20"/>
          </w:rPr>
          <w:t>пунктами 34</w:t>
        </w:r>
      </w:hyperlink>
      <w:r>
        <w:rPr>
          <w:rFonts w:ascii="Arial" w:hAnsi="Arial" w:cs="Arial"/>
          <w:sz w:val="20"/>
          <w:szCs w:val="20"/>
        </w:rPr>
        <w:t xml:space="preserve"> и </w:t>
      </w:r>
      <w:hyperlink w:anchor="Par586" w:history="1">
        <w:r>
          <w:rPr>
            <w:rFonts w:ascii="Arial" w:hAnsi="Arial" w:cs="Arial"/>
            <w:color w:val="0000FF"/>
            <w:sz w:val="20"/>
            <w:szCs w:val="20"/>
          </w:rPr>
          <w:t>35</w:t>
        </w:r>
      </w:hyperlink>
      <w:r>
        <w:rPr>
          <w:rFonts w:ascii="Arial" w:hAnsi="Arial" w:cs="Arial"/>
          <w:sz w:val="20"/>
          <w:szCs w:val="20"/>
        </w:rPr>
        <w:t xml:space="preserve"> настоящих Правил, либо содержат недостоверные сведения;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04.05.2012 </w:t>
      </w:r>
      <w:hyperlink r:id="rId348" w:history="1">
        <w:r>
          <w:rPr>
            <w:rFonts w:ascii="Arial" w:hAnsi="Arial" w:cs="Arial"/>
            <w:color w:val="0000FF"/>
            <w:sz w:val="20"/>
            <w:szCs w:val="20"/>
          </w:rPr>
          <w:t>N 442</w:t>
        </w:r>
      </w:hyperlink>
      <w:r>
        <w:rPr>
          <w:rFonts w:ascii="Arial" w:hAnsi="Arial" w:cs="Arial"/>
          <w:sz w:val="20"/>
          <w:szCs w:val="20"/>
        </w:rPr>
        <w:t xml:space="preserve">, от 30.09.2015 </w:t>
      </w:r>
      <w:hyperlink r:id="rId349" w:history="1">
        <w:r>
          <w:rPr>
            <w:rFonts w:ascii="Arial" w:hAnsi="Arial" w:cs="Arial"/>
            <w:color w:val="0000FF"/>
            <w:sz w:val="20"/>
            <w:szCs w:val="20"/>
          </w:rPr>
          <w:t>N 1044</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1360" w:history="1">
        <w:r>
          <w:rPr>
            <w:rFonts w:ascii="Arial" w:hAnsi="Arial" w:cs="Arial"/>
            <w:color w:val="0000FF"/>
            <w:sz w:val="20"/>
            <w:szCs w:val="20"/>
          </w:rPr>
          <w:t>акт</w:t>
        </w:r>
      </w:hyperlink>
      <w:r>
        <w:rPr>
          <w:rFonts w:ascii="Arial" w:hAnsi="Arial" w:cs="Arial"/>
          <w:sz w:val="20"/>
          <w:szCs w:val="20"/>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Утратил силу. - </w:t>
      </w:r>
      <w:hyperlink r:id="rId35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13.04.2015 N 350.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57" w:name="Par648"/>
      <w:bookmarkEnd w:id="57"/>
      <w:r>
        <w:rPr>
          <w:rFonts w:ascii="Arial" w:hAnsi="Arial" w:cs="Arial"/>
          <w:sz w:val="20"/>
          <w:szCs w:val="20"/>
        </w:rPr>
        <w:t xml:space="preserve">40(1). Заявители (за исключением лиц, указанных в </w:t>
      </w:r>
      <w:hyperlink w:anchor="Par188" w:history="1">
        <w:r>
          <w:rPr>
            <w:rFonts w:ascii="Arial" w:hAnsi="Arial" w:cs="Arial"/>
            <w:color w:val="0000FF"/>
            <w:sz w:val="20"/>
            <w:szCs w:val="20"/>
          </w:rPr>
          <w:t>пункте 13</w:t>
        </w:r>
      </w:hyperlink>
      <w:r>
        <w:rPr>
          <w:rFonts w:ascii="Arial" w:hAnsi="Arial" w:cs="Arial"/>
          <w:sz w:val="20"/>
          <w:szCs w:val="20"/>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об уменьшении максимальной мощности указываются: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и реквизиты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местонахождение этих устройств (электрических сетей);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максимальной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мощности, на который уменьшается максимальная мощность.</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заявке прилагаются копии документов о технологическом присоединении.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w:t>
      </w:r>
      <w:r>
        <w:rPr>
          <w:rFonts w:ascii="Arial" w:hAnsi="Arial" w:cs="Arial"/>
          <w:sz w:val="20"/>
          <w:szCs w:val="20"/>
        </w:rPr>
        <w:lastRenderedPageBreak/>
        <w:t>диспетчерского управления в случае, если ранее выданные заявителю технические условия подлежат согласованию с таким субъектом.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40(1) введен </w:t>
      </w:r>
      <w:hyperlink r:id="rId35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28.10.2013 N 967)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58" w:name="Par658"/>
      <w:bookmarkEnd w:id="58"/>
      <w:r>
        <w:rPr>
          <w:rFonts w:ascii="Arial" w:hAnsi="Arial" w:cs="Arial"/>
          <w:sz w:val="20"/>
          <w:szCs w:val="20"/>
        </w:rPr>
        <w:t xml:space="preserve">40(2). Сетевая организация при обращении заявителей, указанных в </w:t>
      </w:r>
      <w:hyperlink w:anchor="Par648" w:history="1">
        <w:r>
          <w:rPr>
            <w:rFonts w:ascii="Arial" w:hAnsi="Arial" w:cs="Arial"/>
            <w:color w:val="0000FF"/>
            <w:sz w:val="20"/>
            <w:szCs w:val="20"/>
          </w:rPr>
          <w:t>пункте 40(1)</w:t>
        </w:r>
      </w:hyperlink>
      <w:r>
        <w:rPr>
          <w:rFonts w:ascii="Arial" w:hAnsi="Arial" w:cs="Arial"/>
          <w:sz w:val="20"/>
          <w:szCs w:val="20"/>
        </w:rPr>
        <w:t xml:space="preserve"> настоящих Правил, в течение 30 дней со дня такого обращения обязана направить этим заявителям: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40(2) введен </w:t>
      </w:r>
      <w:hyperlink r:id="rId35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28.10.2013 N 967)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40(3). При осуществлении технологического присоединения посредством перераспределения мощности в соответствии с </w:t>
      </w:r>
      <w:hyperlink w:anchor="Par541" w:history="1">
        <w:r>
          <w:rPr>
            <w:rFonts w:ascii="Arial" w:hAnsi="Arial" w:cs="Arial"/>
            <w:color w:val="0000FF"/>
            <w:sz w:val="20"/>
            <w:szCs w:val="20"/>
          </w:rPr>
          <w:t>пунктами 34</w:t>
        </w:r>
      </w:hyperlink>
      <w:r>
        <w:rPr>
          <w:rFonts w:ascii="Arial" w:hAnsi="Arial" w:cs="Arial"/>
          <w:sz w:val="20"/>
          <w:szCs w:val="20"/>
        </w:rPr>
        <w:t xml:space="preserve"> - </w:t>
      </w:r>
      <w:hyperlink w:anchor="Par635" w:history="1">
        <w:r>
          <w:rPr>
            <w:rFonts w:ascii="Arial" w:hAnsi="Arial" w:cs="Arial"/>
            <w:color w:val="0000FF"/>
            <w:sz w:val="20"/>
            <w:szCs w:val="20"/>
          </w:rPr>
          <w:t>39</w:t>
        </w:r>
      </w:hyperlink>
      <w:r>
        <w:rPr>
          <w:rFonts w:ascii="Arial" w:hAnsi="Arial" w:cs="Arial"/>
          <w:sz w:val="20"/>
          <w:szCs w:val="20"/>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648" w:history="1">
        <w:r>
          <w:rPr>
            <w:rFonts w:ascii="Arial" w:hAnsi="Arial" w:cs="Arial"/>
            <w:color w:val="0000FF"/>
            <w:sz w:val="20"/>
            <w:szCs w:val="20"/>
          </w:rPr>
          <w:t>пунктами 40(1)</w:t>
        </w:r>
      </w:hyperlink>
      <w:r>
        <w:rPr>
          <w:rFonts w:ascii="Arial" w:hAnsi="Arial" w:cs="Arial"/>
          <w:sz w:val="20"/>
          <w:szCs w:val="20"/>
        </w:rPr>
        <w:t xml:space="preserve"> - </w:t>
      </w:r>
      <w:hyperlink w:anchor="Par658" w:history="1">
        <w:r>
          <w:rPr>
            <w:rFonts w:ascii="Arial" w:hAnsi="Arial" w:cs="Arial"/>
            <w:color w:val="0000FF"/>
            <w:sz w:val="20"/>
            <w:szCs w:val="20"/>
          </w:rPr>
          <w:t>40(2)</w:t>
        </w:r>
      </w:hyperlink>
      <w:r>
        <w:rPr>
          <w:rFonts w:ascii="Arial" w:hAnsi="Arial" w:cs="Arial"/>
          <w:sz w:val="20"/>
          <w:szCs w:val="20"/>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40(3) введен </w:t>
      </w:r>
      <w:hyperlink r:id="rId3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28.10.2013 N 967)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40(4) введен </w:t>
      </w:r>
      <w:hyperlink r:id="rId3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13.04.2015 N 350)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40(5) введен </w:t>
      </w:r>
      <w:hyperlink r:id="rId3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13.04.2015 N 350)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59" w:name="Par669"/>
      <w:bookmarkEnd w:id="59"/>
      <w:r>
        <w:rPr>
          <w:rFonts w:ascii="Arial" w:hAnsi="Arial" w:cs="Arial"/>
          <w:sz w:val="20"/>
          <w:szCs w:val="20"/>
        </w:rP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w:t>
      </w:r>
      <w:r>
        <w:rPr>
          <w:rFonts w:ascii="Arial" w:hAnsi="Arial" w:cs="Arial"/>
          <w:sz w:val="20"/>
          <w:szCs w:val="20"/>
        </w:rPr>
        <w:lastRenderedPageBreak/>
        <w:t>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 местонахождение энергопринимающих устройств сторон опосредованного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40(6) введен </w:t>
      </w:r>
      <w:hyperlink r:id="rId3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13.04.2015 N 350)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60" w:name="Par673"/>
      <w:bookmarkEnd w:id="60"/>
      <w:r>
        <w:rPr>
          <w:rFonts w:ascii="Arial" w:hAnsi="Arial" w:cs="Arial"/>
          <w:sz w:val="20"/>
          <w:szCs w:val="20"/>
        </w:rPr>
        <w:t xml:space="preserve">40(7). К уведомлению об опосредованном присоединении, предусмотренному </w:t>
      </w:r>
      <w:hyperlink w:anchor="Par669" w:history="1">
        <w:r>
          <w:rPr>
            <w:rFonts w:ascii="Arial" w:hAnsi="Arial" w:cs="Arial"/>
            <w:color w:val="0000FF"/>
            <w:sz w:val="20"/>
            <w:szCs w:val="20"/>
          </w:rPr>
          <w:t>пунктом 40.6</w:t>
        </w:r>
      </w:hyperlink>
      <w:r>
        <w:rPr>
          <w:rFonts w:ascii="Arial" w:hAnsi="Arial" w:cs="Arial"/>
          <w:sz w:val="20"/>
          <w:szCs w:val="20"/>
        </w:rPr>
        <w:t xml:space="preserve"> настоящих Правил, прилагаются: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копия технических условий, выданных владельцу ранее присоединенных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61" w:name="Par676"/>
      <w:bookmarkEnd w:id="61"/>
      <w:r>
        <w:rPr>
          <w:rFonts w:ascii="Arial" w:hAnsi="Arial" w:cs="Arial"/>
          <w:sz w:val="20"/>
          <w:szCs w:val="20"/>
        </w:rP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40(7) введен </w:t>
      </w:r>
      <w:hyperlink r:id="rId35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13.04.2015 N 350)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40(8). В соглашении, указанном в </w:t>
      </w:r>
      <w:hyperlink w:anchor="Par676" w:history="1">
        <w:r>
          <w:rPr>
            <w:rFonts w:ascii="Arial" w:hAnsi="Arial" w:cs="Arial"/>
            <w:color w:val="0000FF"/>
            <w:sz w:val="20"/>
            <w:szCs w:val="20"/>
          </w:rPr>
          <w:t>подпункте "в" пункта 40.7</w:t>
        </w:r>
      </w:hyperlink>
      <w:r>
        <w:rPr>
          <w:rFonts w:ascii="Arial" w:hAnsi="Arial" w:cs="Arial"/>
          <w:sz w:val="20"/>
          <w:szCs w:val="20"/>
        </w:rPr>
        <w:t xml:space="preserve"> настоящих Правил, предусматриваются следующие условия: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40(8) введен </w:t>
      </w:r>
      <w:hyperlink r:id="rId36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13.04.2015 N 350)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40(9). Уведомление об опосредованном присоединении и прилагаемые к нему документы, предусмотренные </w:t>
      </w:r>
      <w:hyperlink w:anchor="Par673" w:history="1">
        <w:r>
          <w:rPr>
            <w:rFonts w:ascii="Arial" w:hAnsi="Arial" w:cs="Arial"/>
            <w:color w:val="0000FF"/>
            <w:sz w:val="20"/>
            <w:szCs w:val="20"/>
          </w:rPr>
          <w:t>пунктом 40.7</w:t>
        </w:r>
      </w:hyperlink>
      <w:r>
        <w:rPr>
          <w:rFonts w:ascii="Arial" w:hAnsi="Arial" w:cs="Arial"/>
          <w:sz w:val="20"/>
          <w:szCs w:val="20"/>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40(9) введен </w:t>
      </w:r>
      <w:hyperlink r:id="rId36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13.04.2015 N 350)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w:t>
      </w:r>
      <w:r>
        <w:rPr>
          <w:rFonts w:ascii="Arial" w:hAnsi="Arial" w:cs="Arial"/>
          <w:sz w:val="20"/>
          <w:szCs w:val="20"/>
        </w:rPr>
        <w:lastRenderedPageBreak/>
        <w:t>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40(10) введен </w:t>
      </w:r>
      <w:hyperlink r:id="rId3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13.04.2015 N 350)</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 Особенности технологического присоединения</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объектов электросетевого хозяйства</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3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21.04.2009 N 334)</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Сетевая организация обязана подать заявку на технологическое присоединение к сетям смежной сетевой организации в случаях, если: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24.09.2010 </w:t>
      </w:r>
      <w:hyperlink r:id="rId365" w:history="1">
        <w:r>
          <w:rPr>
            <w:rFonts w:ascii="Arial" w:hAnsi="Arial" w:cs="Arial"/>
            <w:color w:val="0000FF"/>
            <w:sz w:val="20"/>
            <w:szCs w:val="20"/>
          </w:rPr>
          <w:t>N 759</w:t>
        </w:r>
      </w:hyperlink>
      <w:r>
        <w:rPr>
          <w:rFonts w:ascii="Arial" w:hAnsi="Arial" w:cs="Arial"/>
          <w:sz w:val="20"/>
          <w:szCs w:val="20"/>
        </w:rPr>
        <w:t xml:space="preserve">, от 31.07.2014 </w:t>
      </w:r>
      <w:hyperlink r:id="rId366" w:history="1">
        <w:r>
          <w:rPr>
            <w:rFonts w:ascii="Arial" w:hAnsi="Arial" w:cs="Arial"/>
            <w:color w:val="0000FF"/>
            <w:sz w:val="20"/>
            <w:szCs w:val="20"/>
          </w:rPr>
          <w:t>N 740</w:t>
        </w:r>
      </w:hyperlink>
      <w:r>
        <w:rPr>
          <w:rFonts w:ascii="Arial" w:hAnsi="Arial" w:cs="Arial"/>
          <w:sz w:val="20"/>
          <w:szCs w:val="20"/>
        </w:rPr>
        <w:t xml:space="preserve">, от 07.05.2017 </w:t>
      </w:r>
      <w:hyperlink r:id="rId367" w:history="1">
        <w:r>
          <w:rPr>
            <w:rFonts w:ascii="Arial" w:hAnsi="Arial" w:cs="Arial"/>
            <w:color w:val="0000FF"/>
            <w:sz w:val="20"/>
            <w:szCs w:val="20"/>
          </w:rPr>
          <w:t>N 542</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62" w:name="Par700"/>
      <w:bookmarkEnd w:id="62"/>
      <w:r>
        <w:rPr>
          <w:rFonts w:ascii="Arial" w:hAnsi="Arial" w:cs="Arial"/>
          <w:sz w:val="20"/>
          <w:szCs w:val="20"/>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12.08.2013 N 691)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63" w:name="Par702"/>
      <w:bookmarkEnd w:id="63"/>
      <w:r>
        <w:rPr>
          <w:rFonts w:ascii="Arial" w:hAnsi="Arial" w:cs="Arial"/>
          <w:sz w:val="20"/>
          <w:szCs w:val="20"/>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64" w:name="Par703"/>
      <w:bookmarkEnd w:id="64"/>
      <w:r>
        <w:rPr>
          <w:rFonts w:ascii="Arial" w:hAnsi="Arial" w:cs="Arial"/>
          <w:sz w:val="20"/>
          <w:szCs w:val="20"/>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оснований, предусмотренных </w:t>
      </w:r>
      <w:hyperlink w:anchor="Par700" w:history="1">
        <w:r>
          <w:rPr>
            <w:rFonts w:ascii="Arial" w:hAnsi="Arial" w:cs="Arial"/>
            <w:color w:val="0000FF"/>
            <w:sz w:val="20"/>
            <w:szCs w:val="20"/>
          </w:rPr>
          <w:t>абзацем четвертым пункта 41</w:t>
        </w:r>
      </w:hyperlink>
      <w:r>
        <w:rPr>
          <w:rFonts w:ascii="Arial" w:hAnsi="Arial" w:cs="Arial"/>
          <w:sz w:val="20"/>
          <w:szCs w:val="20"/>
        </w:rPr>
        <w:t xml:space="preserve"> настоящих Правил, если случай технологического присоединения не соответствует ни одному из критериев, предусмотренных </w:t>
      </w:r>
      <w:hyperlink w:anchor="Par702" w:history="1">
        <w:r>
          <w:rPr>
            <w:rFonts w:ascii="Arial" w:hAnsi="Arial" w:cs="Arial"/>
            <w:color w:val="0000FF"/>
            <w:sz w:val="20"/>
            <w:szCs w:val="20"/>
          </w:rPr>
          <w:t>абзацами первым</w:t>
        </w:r>
      </w:hyperlink>
      <w:r>
        <w:rPr>
          <w:rFonts w:ascii="Arial" w:hAnsi="Arial" w:cs="Arial"/>
          <w:sz w:val="20"/>
          <w:szCs w:val="20"/>
        </w:rPr>
        <w:t xml:space="preserve"> и </w:t>
      </w:r>
      <w:hyperlink w:anchor="Par703" w:history="1">
        <w:r>
          <w:rPr>
            <w:rFonts w:ascii="Arial" w:hAnsi="Arial" w:cs="Arial"/>
            <w:color w:val="0000FF"/>
            <w:sz w:val="20"/>
            <w:szCs w:val="20"/>
          </w:rPr>
          <w:t>вторым</w:t>
        </w:r>
      </w:hyperlink>
      <w:r>
        <w:rPr>
          <w:rFonts w:ascii="Arial" w:hAnsi="Arial" w:cs="Arial"/>
          <w:sz w:val="20"/>
          <w:szCs w:val="20"/>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6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12.08.2013 N 691)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Каждая сетевая организация обязана уведомлять вышестоящую смежную сетевую организацию: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w:t>
      </w:r>
      <w:r>
        <w:rPr>
          <w:rFonts w:ascii="Arial" w:hAnsi="Arial" w:cs="Arial"/>
          <w:sz w:val="20"/>
          <w:szCs w:val="20"/>
        </w:rPr>
        <w:lastRenderedPageBreak/>
        <w:t>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119" w:history="1">
        <w:r>
          <w:rPr>
            <w:rFonts w:ascii="Arial" w:hAnsi="Arial" w:cs="Arial"/>
            <w:color w:val="0000FF"/>
            <w:sz w:val="20"/>
            <w:szCs w:val="20"/>
          </w:rPr>
          <w:t>пунктах 9</w:t>
        </w:r>
      </w:hyperlink>
      <w:r>
        <w:rPr>
          <w:rFonts w:ascii="Arial" w:hAnsi="Arial" w:cs="Arial"/>
          <w:sz w:val="20"/>
          <w:szCs w:val="20"/>
        </w:rPr>
        <w:t xml:space="preserve"> и </w:t>
      </w:r>
      <w:hyperlink w:anchor="Par149" w:history="1">
        <w:r>
          <w:rPr>
            <w:rFonts w:ascii="Arial" w:hAnsi="Arial" w:cs="Arial"/>
            <w:color w:val="0000FF"/>
            <w:sz w:val="20"/>
            <w:szCs w:val="20"/>
          </w:rPr>
          <w:t>10</w:t>
        </w:r>
      </w:hyperlink>
      <w:r>
        <w:rPr>
          <w:rFonts w:ascii="Arial" w:hAnsi="Arial" w:cs="Arial"/>
          <w:sz w:val="20"/>
          <w:szCs w:val="20"/>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119" w:history="1">
        <w:r>
          <w:rPr>
            <w:rFonts w:ascii="Arial" w:hAnsi="Arial" w:cs="Arial"/>
            <w:color w:val="0000FF"/>
            <w:sz w:val="20"/>
            <w:szCs w:val="20"/>
          </w:rPr>
          <w:t>пунктах 9</w:t>
        </w:r>
      </w:hyperlink>
      <w:r>
        <w:rPr>
          <w:rFonts w:ascii="Arial" w:hAnsi="Arial" w:cs="Arial"/>
          <w:sz w:val="20"/>
          <w:szCs w:val="20"/>
        </w:rPr>
        <w:t xml:space="preserve"> и </w:t>
      </w:r>
      <w:hyperlink w:anchor="Par149" w:history="1">
        <w:r>
          <w:rPr>
            <w:rFonts w:ascii="Arial" w:hAnsi="Arial" w:cs="Arial"/>
            <w:color w:val="0000FF"/>
            <w:sz w:val="20"/>
            <w:szCs w:val="20"/>
          </w:rPr>
          <w:t>10</w:t>
        </w:r>
      </w:hyperlink>
      <w:r>
        <w:rPr>
          <w:rFonts w:ascii="Arial" w:hAnsi="Arial" w:cs="Arial"/>
          <w:sz w:val="20"/>
          <w:szCs w:val="20"/>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 Особенности взаимодействия сетевых организаций</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заявителей при возврате денежных средств за объемы</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невостребованной присоединенной мощности</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37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04.05.2012 N 442.</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65" w:name="Par720"/>
      <w:bookmarkEnd w:id="65"/>
      <w:r>
        <w:rPr>
          <w:rFonts w:ascii="Arial" w:eastAsiaTheme="minorHAnsi" w:hAnsi="Arial" w:cs="Arial"/>
          <w:b/>
          <w:bCs/>
          <w:color w:val="auto"/>
          <w:sz w:val="20"/>
          <w:szCs w:val="20"/>
        </w:rPr>
        <w:t>VII. Особенности временного технологического присоединения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3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26.08.2013 N 737)</w:t>
      </w:r>
    </w:p>
    <w:p w:rsidR="00106828" w:rsidRDefault="00106828" w:rsidP="00106828">
      <w:pPr>
        <w:autoSpaceDE w:val="0"/>
        <w:autoSpaceDN w:val="0"/>
        <w:adjustRightInd w:val="0"/>
        <w:spacing w:after="0" w:line="240" w:lineRule="auto"/>
        <w:jc w:val="center"/>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Для осуществления временного технологического присоединения необходимо одновременное соблюдение следующих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66" w:name="Par729"/>
      <w:bookmarkEnd w:id="66"/>
      <w:r>
        <w:rPr>
          <w:rFonts w:ascii="Arial" w:hAnsi="Arial" w:cs="Arial"/>
          <w:sz w:val="20"/>
          <w:szCs w:val="20"/>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484" w:history="1">
        <w:r>
          <w:rPr>
            <w:rFonts w:ascii="Arial" w:hAnsi="Arial" w:cs="Arial"/>
            <w:color w:val="0000FF"/>
            <w:sz w:val="20"/>
            <w:szCs w:val="20"/>
          </w:rPr>
          <w:t>пунктом 28</w:t>
        </w:r>
      </w:hyperlink>
      <w:r>
        <w:rPr>
          <w:rFonts w:ascii="Arial" w:hAnsi="Arial" w:cs="Arial"/>
          <w:sz w:val="20"/>
          <w:szCs w:val="20"/>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23.09.2016 N 953)</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225" w:history="1">
        <w:r>
          <w:rPr>
            <w:rFonts w:ascii="Arial" w:hAnsi="Arial" w:cs="Arial"/>
            <w:color w:val="0000FF"/>
            <w:sz w:val="20"/>
            <w:szCs w:val="20"/>
          </w:rPr>
          <w:t>пунктом 15</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67" w:name="Par736"/>
      <w:bookmarkEnd w:id="67"/>
      <w:r>
        <w:rPr>
          <w:rFonts w:ascii="Arial" w:hAnsi="Arial" w:cs="Arial"/>
          <w:sz w:val="20"/>
          <w:szCs w:val="20"/>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68" w:name="Par739"/>
      <w:bookmarkEnd w:id="68"/>
      <w:r>
        <w:rPr>
          <w:rFonts w:ascii="Arial" w:hAnsi="Arial" w:cs="Arial"/>
          <w:sz w:val="20"/>
          <w:szCs w:val="20"/>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736" w:history="1">
        <w:r>
          <w:rPr>
            <w:rFonts w:ascii="Arial" w:hAnsi="Arial" w:cs="Arial"/>
            <w:color w:val="0000FF"/>
            <w:sz w:val="20"/>
            <w:szCs w:val="20"/>
          </w:rPr>
          <w:t>пунктом 54</w:t>
        </w:r>
      </w:hyperlink>
      <w:r>
        <w:rPr>
          <w:rFonts w:ascii="Arial" w:hAnsi="Arial" w:cs="Arial"/>
          <w:sz w:val="20"/>
          <w:szCs w:val="20"/>
        </w:rPr>
        <w:t xml:space="preserve"> настоящих Правил, в следующем случае: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обращению заявителя, поданному не позднее 10 дней до планируемой даты отсоединения;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 расторжении договора об осуществлении технологического присоединения с применением постоянной схемы электроснабжения.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55 введен </w:t>
      </w:r>
      <w:hyperlink r:id="rId37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21.11.2013 N 1047)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ar739" w:history="1">
        <w:r>
          <w:rPr>
            <w:rFonts w:ascii="Arial" w:hAnsi="Arial" w:cs="Arial"/>
            <w:color w:val="0000FF"/>
            <w:sz w:val="20"/>
            <w:szCs w:val="20"/>
          </w:rPr>
          <w:t>пункте 55</w:t>
        </w:r>
      </w:hyperlink>
      <w:r>
        <w:rPr>
          <w:rFonts w:ascii="Arial" w:hAnsi="Arial" w:cs="Arial"/>
          <w:sz w:val="20"/>
          <w:szCs w:val="20"/>
        </w:rPr>
        <w:t xml:space="preserve"> настоящих Правил, энергоснабжение энергопринимающих устройств должно быть полностью ограничено в соответствии с </w:t>
      </w:r>
      <w:hyperlink r:id="rId375" w:history="1">
        <w:r>
          <w:rPr>
            <w:rFonts w:ascii="Arial" w:hAnsi="Arial" w:cs="Arial"/>
            <w:color w:val="0000FF"/>
            <w:sz w:val="20"/>
            <w:szCs w:val="20"/>
          </w:rPr>
          <w:t>Правилами</w:t>
        </w:r>
      </w:hyperlink>
      <w:r>
        <w:rPr>
          <w:rFonts w:ascii="Arial" w:hAnsi="Arial" w:cs="Arial"/>
          <w:sz w:val="20"/>
          <w:szCs w:val="20"/>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w:t>
      </w:r>
      <w:r>
        <w:rPr>
          <w:rFonts w:ascii="Arial" w:hAnsi="Arial" w:cs="Arial"/>
          <w:sz w:val="20"/>
          <w:szCs w:val="20"/>
        </w:rPr>
        <w:lastRenderedPageBreak/>
        <w:t>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56 введен </w:t>
      </w:r>
      <w:hyperlink r:id="rId3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21.11.2013 N 1047)</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69" w:name="Par750"/>
      <w:bookmarkEnd w:id="69"/>
      <w:r>
        <w:rPr>
          <w:rFonts w:ascii="Arial" w:eastAsiaTheme="minorHAnsi" w:hAnsi="Arial" w:cs="Arial"/>
          <w:b/>
          <w:bCs/>
          <w:color w:val="auto"/>
          <w:sz w:val="20"/>
          <w:szCs w:val="20"/>
        </w:rPr>
        <w:t>VIII. Восстановление и переоформление документов</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технологическом присоединении</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37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after="0" w:line="240" w:lineRule="auto"/>
        <w:jc w:val="center"/>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проводит проверку выполнения технических условий в соответствии с </w:t>
      </w:r>
      <w:hyperlink w:anchor="Par844" w:history="1">
        <w:r>
          <w:rPr>
            <w:rFonts w:ascii="Arial" w:hAnsi="Arial" w:cs="Arial"/>
            <w:color w:val="0000FF"/>
            <w:sz w:val="20"/>
            <w:szCs w:val="20"/>
          </w:rPr>
          <w:t>разделом IX</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840" w:history="1">
        <w:r>
          <w:rPr>
            <w:rFonts w:ascii="Arial" w:hAnsi="Arial" w:cs="Arial"/>
            <w:color w:val="0000FF"/>
            <w:sz w:val="20"/>
            <w:szCs w:val="20"/>
          </w:rPr>
          <w:t>пунктом 79</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ar951" w:history="1">
        <w:r>
          <w:rPr>
            <w:rFonts w:ascii="Arial" w:hAnsi="Arial" w:cs="Arial"/>
            <w:color w:val="0000FF"/>
            <w:sz w:val="20"/>
            <w:szCs w:val="20"/>
          </w:rPr>
          <w:t>приложением N 1</w:t>
        </w:r>
      </w:hyperlink>
      <w:r>
        <w:rPr>
          <w:rFonts w:ascii="Arial" w:hAnsi="Arial" w:cs="Arial"/>
          <w:sz w:val="20"/>
          <w:szCs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7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70" w:name="Par764"/>
      <w:bookmarkEnd w:id="70"/>
      <w:r>
        <w:rPr>
          <w:rFonts w:ascii="Arial" w:hAnsi="Arial" w:cs="Arial"/>
          <w:sz w:val="20"/>
          <w:szCs w:val="20"/>
        </w:rPr>
        <w:t>а) восстановление утраченных документов о технологическом присоединении;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71" w:name="Par765"/>
      <w:bookmarkEnd w:id="71"/>
      <w:r>
        <w:rPr>
          <w:rFonts w:ascii="Arial" w:hAnsi="Arial" w:cs="Arial"/>
          <w:sz w:val="20"/>
          <w:szCs w:val="20"/>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13.04.2015 N 350)</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 В заявлении о переоформлении документов указываются следующие сведения: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 место нахождения энергопринимающих устройств лица, обратившегося с заявлением о переоформлении документов;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место нахождения лица, обратившегося с заявлением о переоформлении документов.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72" w:name="Par773"/>
      <w:bookmarkEnd w:id="72"/>
      <w:r>
        <w:rPr>
          <w:rFonts w:ascii="Arial" w:hAnsi="Arial" w:cs="Arial"/>
          <w:sz w:val="20"/>
          <w:szCs w:val="20"/>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ar951" w:history="1">
        <w:r>
          <w:rPr>
            <w:rFonts w:ascii="Arial" w:hAnsi="Arial" w:cs="Arial"/>
            <w:color w:val="0000FF"/>
            <w:sz w:val="20"/>
            <w:szCs w:val="20"/>
          </w:rPr>
          <w:t>приложением N 1</w:t>
        </w:r>
      </w:hyperlink>
      <w:r>
        <w:rPr>
          <w:rFonts w:ascii="Arial" w:hAnsi="Arial" w:cs="Arial"/>
          <w:sz w:val="20"/>
          <w:szCs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73" w:name="Par775"/>
      <w:bookmarkEnd w:id="73"/>
      <w:r>
        <w:rPr>
          <w:rFonts w:ascii="Arial" w:hAnsi="Arial" w:cs="Arial"/>
          <w:sz w:val="20"/>
          <w:szCs w:val="20"/>
        </w:rPr>
        <w:t>62. К заявлению о переоформлении документов прилагаются следующие документы: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74" w:name="Par776"/>
      <w:bookmarkEnd w:id="74"/>
      <w:r>
        <w:rPr>
          <w:rFonts w:ascii="Arial" w:hAnsi="Arial" w:cs="Arial"/>
          <w:sz w:val="20"/>
          <w:szCs w:val="20"/>
        </w:rP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w:t>
      </w:r>
      <w:r>
        <w:rPr>
          <w:rFonts w:ascii="Arial" w:hAnsi="Arial" w:cs="Arial"/>
          <w:sz w:val="20"/>
          <w:szCs w:val="20"/>
        </w:rPr>
        <w:lastRenderedPageBreak/>
        <w:t>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75" w:name="Par778"/>
      <w:bookmarkEnd w:id="75"/>
      <w:r>
        <w:rPr>
          <w:rFonts w:ascii="Arial" w:hAnsi="Arial" w:cs="Arial"/>
          <w:sz w:val="20"/>
          <w:szCs w:val="20"/>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76" w:name="Par779"/>
      <w:bookmarkEnd w:id="76"/>
      <w:r>
        <w:rPr>
          <w:rFonts w:ascii="Arial" w:hAnsi="Arial" w:cs="Arial"/>
          <w:sz w:val="20"/>
          <w:szCs w:val="20"/>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77" w:name="Par780"/>
      <w:bookmarkEnd w:id="77"/>
      <w:r>
        <w:rPr>
          <w:rFonts w:ascii="Arial" w:hAnsi="Arial" w:cs="Arial"/>
          <w:sz w:val="20"/>
          <w:szCs w:val="20"/>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78" w:name="Par781"/>
      <w:bookmarkEnd w:id="78"/>
      <w:r>
        <w:rPr>
          <w:rFonts w:ascii="Arial" w:hAnsi="Arial" w:cs="Arial"/>
          <w:sz w:val="20"/>
          <w:szCs w:val="20"/>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779" w:history="1">
        <w:r>
          <w:rPr>
            <w:rFonts w:ascii="Arial" w:hAnsi="Arial" w:cs="Arial"/>
            <w:color w:val="0000FF"/>
            <w:sz w:val="20"/>
            <w:szCs w:val="20"/>
          </w:rPr>
          <w:t>подпунктом "г"</w:t>
        </w:r>
      </w:hyperlink>
      <w:r>
        <w:rPr>
          <w:rFonts w:ascii="Arial" w:hAnsi="Arial" w:cs="Arial"/>
          <w:sz w:val="20"/>
          <w:szCs w:val="20"/>
        </w:rPr>
        <w:t xml:space="preserve"> настоящего пункта.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Копии документов, предусмотренных </w:t>
      </w:r>
      <w:hyperlink w:anchor="Par775" w:history="1">
        <w:r>
          <w:rPr>
            <w:rFonts w:ascii="Arial" w:hAnsi="Arial" w:cs="Arial"/>
            <w:color w:val="0000FF"/>
            <w:sz w:val="20"/>
            <w:szCs w:val="20"/>
          </w:rPr>
          <w:t>пунктом 62</w:t>
        </w:r>
      </w:hyperlink>
      <w:r>
        <w:rPr>
          <w:rFonts w:ascii="Arial" w:hAnsi="Arial" w:cs="Arial"/>
          <w:sz w:val="20"/>
          <w:szCs w:val="20"/>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отсутствии документов у лица, обратившегося с заявлением о переоформлении документов, предусмотренных </w:t>
      </w:r>
      <w:hyperlink w:anchor="Par778" w:history="1">
        <w:r>
          <w:rPr>
            <w:rFonts w:ascii="Arial" w:hAnsi="Arial" w:cs="Arial"/>
            <w:color w:val="0000FF"/>
            <w:sz w:val="20"/>
            <w:szCs w:val="20"/>
          </w:rPr>
          <w:t>подпунктами "в"</w:t>
        </w:r>
      </w:hyperlink>
      <w:r>
        <w:rPr>
          <w:rFonts w:ascii="Arial" w:hAnsi="Arial" w:cs="Arial"/>
          <w:sz w:val="20"/>
          <w:szCs w:val="20"/>
        </w:rPr>
        <w:t xml:space="preserve"> - </w:t>
      </w:r>
      <w:hyperlink w:anchor="Par781" w:history="1">
        <w:r>
          <w:rPr>
            <w:rFonts w:ascii="Arial" w:hAnsi="Arial" w:cs="Arial"/>
            <w:color w:val="0000FF"/>
            <w:sz w:val="20"/>
            <w:szCs w:val="20"/>
          </w:rPr>
          <w:t>"е" пункта 62</w:t>
        </w:r>
      </w:hyperlink>
      <w:r>
        <w:rPr>
          <w:rFonts w:ascii="Arial" w:hAnsi="Arial" w:cs="Arial"/>
          <w:sz w:val="20"/>
          <w:szCs w:val="20"/>
        </w:rPr>
        <w:t xml:space="preserve"> настоящих Правил, в заявлении о переоформлении документов делается отметка об отсутствии документа (документов).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776" w:history="1">
        <w:r>
          <w:rPr>
            <w:rFonts w:ascii="Arial" w:hAnsi="Arial" w:cs="Arial"/>
            <w:color w:val="0000FF"/>
            <w:sz w:val="20"/>
            <w:szCs w:val="20"/>
          </w:rPr>
          <w:t>подпунктами "а"</w:t>
        </w:r>
      </w:hyperlink>
      <w:r>
        <w:rPr>
          <w:rFonts w:ascii="Arial" w:hAnsi="Arial" w:cs="Arial"/>
          <w:sz w:val="20"/>
          <w:szCs w:val="20"/>
        </w:rPr>
        <w:t xml:space="preserve"> - </w:t>
      </w:r>
      <w:hyperlink w:anchor="Par778" w:history="1">
        <w:r>
          <w:rPr>
            <w:rFonts w:ascii="Arial" w:hAnsi="Arial" w:cs="Arial"/>
            <w:color w:val="0000FF"/>
            <w:sz w:val="20"/>
            <w:szCs w:val="20"/>
          </w:rPr>
          <w:t>"в" пункта 62</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ar776" w:history="1">
        <w:r>
          <w:rPr>
            <w:rFonts w:ascii="Arial" w:hAnsi="Arial" w:cs="Arial"/>
            <w:color w:val="0000FF"/>
            <w:sz w:val="20"/>
            <w:szCs w:val="20"/>
          </w:rPr>
          <w:t>подпунктом "а" пункта 62</w:t>
        </w:r>
      </w:hyperlink>
      <w:r>
        <w:rPr>
          <w:rFonts w:ascii="Arial" w:hAnsi="Arial" w:cs="Arial"/>
          <w:sz w:val="20"/>
          <w:szCs w:val="20"/>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8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12.04.2018 N 448)</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79" w:name="Par788"/>
      <w:bookmarkEnd w:id="79"/>
      <w:r>
        <w:rPr>
          <w:rFonts w:ascii="Arial" w:hAnsi="Arial" w:cs="Arial"/>
          <w:sz w:val="20"/>
          <w:szCs w:val="20"/>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778" w:history="1">
        <w:r>
          <w:rPr>
            <w:rFonts w:ascii="Arial" w:hAnsi="Arial" w:cs="Arial"/>
            <w:color w:val="0000FF"/>
            <w:sz w:val="20"/>
            <w:szCs w:val="20"/>
          </w:rPr>
          <w:t>подпункте "в" пункта 62</w:t>
        </w:r>
      </w:hyperlink>
      <w:r>
        <w:rPr>
          <w:rFonts w:ascii="Arial" w:hAnsi="Arial" w:cs="Arial"/>
          <w:sz w:val="20"/>
          <w:szCs w:val="20"/>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22.02.2016 </w:t>
      </w:r>
      <w:hyperlink r:id="rId382" w:history="1">
        <w:r>
          <w:rPr>
            <w:rFonts w:ascii="Arial" w:hAnsi="Arial" w:cs="Arial"/>
            <w:color w:val="0000FF"/>
            <w:sz w:val="20"/>
            <w:szCs w:val="20"/>
          </w:rPr>
          <w:t>N 128</w:t>
        </w:r>
      </w:hyperlink>
      <w:r>
        <w:rPr>
          <w:rFonts w:ascii="Arial" w:hAnsi="Arial" w:cs="Arial"/>
          <w:sz w:val="20"/>
          <w:szCs w:val="20"/>
        </w:rPr>
        <w:t xml:space="preserve">, от 11.05.2017 </w:t>
      </w:r>
      <w:hyperlink r:id="rId383" w:history="1">
        <w:r>
          <w:rPr>
            <w:rFonts w:ascii="Arial" w:hAnsi="Arial" w:cs="Arial"/>
            <w:color w:val="0000FF"/>
            <w:sz w:val="20"/>
            <w:szCs w:val="20"/>
          </w:rPr>
          <w:t>N 557</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При получении заявления о переоформлении документов в случаях, указанных в </w:t>
      </w:r>
      <w:hyperlink w:anchor="Par764" w:history="1">
        <w:r>
          <w:rPr>
            <w:rFonts w:ascii="Arial" w:hAnsi="Arial" w:cs="Arial"/>
            <w:color w:val="0000FF"/>
            <w:sz w:val="20"/>
            <w:szCs w:val="20"/>
          </w:rPr>
          <w:t>подпунктах "а"</w:t>
        </w:r>
      </w:hyperlink>
      <w:r>
        <w:rPr>
          <w:rFonts w:ascii="Arial" w:hAnsi="Arial" w:cs="Arial"/>
          <w:sz w:val="20"/>
          <w:szCs w:val="20"/>
        </w:rPr>
        <w:t xml:space="preserve"> и </w:t>
      </w:r>
      <w:hyperlink w:anchor="Par765" w:history="1">
        <w:r>
          <w:rPr>
            <w:rFonts w:ascii="Arial" w:hAnsi="Arial" w:cs="Arial"/>
            <w:color w:val="0000FF"/>
            <w:sz w:val="20"/>
            <w:szCs w:val="20"/>
          </w:rPr>
          <w:t>"б" пункта 59</w:t>
        </w:r>
      </w:hyperlink>
      <w:r>
        <w:rPr>
          <w:rFonts w:ascii="Arial" w:hAnsi="Arial" w:cs="Arial"/>
          <w:sz w:val="20"/>
          <w:szCs w:val="20"/>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778" w:history="1">
        <w:r>
          <w:rPr>
            <w:rFonts w:ascii="Arial" w:hAnsi="Arial" w:cs="Arial"/>
            <w:color w:val="0000FF"/>
            <w:sz w:val="20"/>
            <w:szCs w:val="20"/>
          </w:rPr>
          <w:t>подпунктах "в"</w:t>
        </w:r>
      </w:hyperlink>
      <w:r>
        <w:rPr>
          <w:rFonts w:ascii="Arial" w:hAnsi="Arial" w:cs="Arial"/>
          <w:sz w:val="20"/>
          <w:szCs w:val="20"/>
        </w:rPr>
        <w:t xml:space="preserve"> и </w:t>
      </w:r>
      <w:hyperlink w:anchor="Par779" w:history="1">
        <w:r>
          <w:rPr>
            <w:rFonts w:ascii="Arial" w:hAnsi="Arial" w:cs="Arial"/>
            <w:color w:val="0000FF"/>
            <w:sz w:val="20"/>
            <w:szCs w:val="20"/>
          </w:rPr>
          <w:t>"г"</w:t>
        </w:r>
      </w:hyperlink>
      <w:r>
        <w:rPr>
          <w:rFonts w:ascii="Arial" w:hAnsi="Arial" w:cs="Arial"/>
          <w:sz w:val="20"/>
          <w:szCs w:val="20"/>
        </w:rPr>
        <w:t xml:space="preserve"> или </w:t>
      </w:r>
      <w:hyperlink w:anchor="Par781" w:history="1">
        <w:r>
          <w:rPr>
            <w:rFonts w:ascii="Arial" w:hAnsi="Arial" w:cs="Arial"/>
            <w:color w:val="0000FF"/>
            <w:sz w:val="20"/>
            <w:szCs w:val="20"/>
          </w:rPr>
          <w:t>"е" пункта 62</w:t>
        </w:r>
      </w:hyperlink>
      <w:r>
        <w:rPr>
          <w:rFonts w:ascii="Arial" w:hAnsi="Arial" w:cs="Arial"/>
          <w:sz w:val="20"/>
          <w:szCs w:val="20"/>
        </w:rPr>
        <w:t xml:space="preserve"> настоящих Правил, или такие документы имеются в наличии у сетевой организации (с учетом </w:t>
      </w:r>
      <w:hyperlink w:anchor="Par788" w:history="1">
        <w:r>
          <w:rPr>
            <w:rFonts w:ascii="Arial" w:hAnsi="Arial" w:cs="Arial"/>
            <w:color w:val="0000FF"/>
            <w:sz w:val="20"/>
            <w:szCs w:val="20"/>
          </w:rPr>
          <w:t>пункта 66</w:t>
        </w:r>
      </w:hyperlink>
      <w:r>
        <w:rPr>
          <w:rFonts w:ascii="Arial" w:hAnsi="Arial" w:cs="Arial"/>
          <w:sz w:val="20"/>
          <w:szCs w:val="20"/>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ar773" w:history="1">
        <w:r>
          <w:rPr>
            <w:rFonts w:ascii="Arial" w:hAnsi="Arial" w:cs="Arial"/>
            <w:color w:val="0000FF"/>
            <w:sz w:val="20"/>
            <w:szCs w:val="20"/>
          </w:rPr>
          <w:t>пунктом 61</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30.09.2015 </w:t>
      </w:r>
      <w:hyperlink r:id="rId384" w:history="1">
        <w:r>
          <w:rPr>
            <w:rFonts w:ascii="Arial" w:hAnsi="Arial" w:cs="Arial"/>
            <w:color w:val="0000FF"/>
            <w:sz w:val="20"/>
            <w:szCs w:val="20"/>
          </w:rPr>
          <w:t>N 1044</w:t>
        </w:r>
      </w:hyperlink>
      <w:r>
        <w:rPr>
          <w:rFonts w:ascii="Arial" w:hAnsi="Arial" w:cs="Arial"/>
          <w:sz w:val="20"/>
          <w:szCs w:val="20"/>
        </w:rPr>
        <w:t xml:space="preserve">, от 07.05.2017 </w:t>
      </w:r>
      <w:hyperlink r:id="rId385" w:history="1">
        <w:r>
          <w:rPr>
            <w:rFonts w:ascii="Arial" w:hAnsi="Arial" w:cs="Arial"/>
            <w:color w:val="0000FF"/>
            <w:sz w:val="20"/>
            <w:szCs w:val="20"/>
          </w:rPr>
          <w:t>N 542</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844" w:history="1">
        <w:r>
          <w:rPr>
            <w:rFonts w:ascii="Arial" w:hAnsi="Arial" w:cs="Arial"/>
            <w:color w:val="0000FF"/>
            <w:sz w:val="20"/>
            <w:szCs w:val="20"/>
          </w:rPr>
          <w:t>разделом IX</w:t>
        </w:r>
      </w:hyperlink>
      <w:r>
        <w:rPr>
          <w:rFonts w:ascii="Arial" w:hAnsi="Arial" w:cs="Arial"/>
          <w:sz w:val="20"/>
          <w:szCs w:val="20"/>
        </w:rPr>
        <w:t xml:space="preserve"> настоящих Правил. При этом представление в сетевую организацию документов, предусмотренных </w:t>
      </w:r>
      <w:hyperlink w:anchor="Par863" w:history="1">
        <w:r>
          <w:rPr>
            <w:rFonts w:ascii="Arial" w:hAnsi="Arial" w:cs="Arial"/>
            <w:color w:val="0000FF"/>
            <w:sz w:val="20"/>
            <w:szCs w:val="20"/>
          </w:rPr>
          <w:t>пунктами 85</w:t>
        </w:r>
      </w:hyperlink>
      <w:r>
        <w:rPr>
          <w:rFonts w:ascii="Arial" w:hAnsi="Arial" w:cs="Arial"/>
          <w:sz w:val="20"/>
          <w:szCs w:val="20"/>
        </w:rPr>
        <w:t xml:space="preserve"> и </w:t>
      </w:r>
      <w:hyperlink w:anchor="Par900" w:history="1">
        <w:r>
          <w:rPr>
            <w:rFonts w:ascii="Arial" w:hAnsi="Arial" w:cs="Arial"/>
            <w:color w:val="0000FF"/>
            <w:sz w:val="20"/>
            <w:szCs w:val="20"/>
          </w:rPr>
          <w:t>93</w:t>
        </w:r>
      </w:hyperlink>
      <w:r>
        <w:rPr>
          <w:rFonts w:ascii="Arial" w:hAnsi="Arial" w:cs="Arial"/>
          <w:sz w:val="20"/>
          <w:szCs w:val="20"/>
        </w:rPr>
        <w:t xml:space="preserve"> настоящих Правил, не требуется.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80" w:name="Par798"/>
      <w:bookmarkEnd w:id="80"/>
      <w:r>
        <w:rPr>
          <w:rFonts w:ascii="Arial" w:hAnsi="Arial" w:cs="Arial"/>
          <w:sz w:val="20"/>
          <w:szCs w:val="20"/>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779" w:history="1">
        <w:r>
          <w:rPr>
            <w:rFonts w:ascii="Arial" w:hAnsi="Arial" w:cs="Arial"/>
            <w:color w:val="0000FF"/>
            <w:sz w:val="20"/>
            <w:szCs w:val="20"/>
          </w:rPr>
          <w:t>подпунктах "г"</w:t>
        </w:r>
      </w:hyperlink>
      <w:r>
        <w:rPr>
          <w:rFonts w:ascii="Arial" w:hAnsi="Arial" w:cs="Arial"/>
          <w:sz w:val="20"/>
          <w:szCs w:val="20"/>
        </w:rPr>
        <w:t xml:space="preserve"> или </w:t>
      </w:r>
      <w:hyperlink w:anchor="Par781" w:history="1">
        <w:r>
          <w:rPr>
            <w:rFonts w:ascii="Arial" w:hAnsi="Arial" w:cs="Arial"/>
            <w:color w:val="0000FF"/>
            <w:sz w:val="20"/>
            <w:szCs w:val="20"/>
          </w:rPr>
          <w:t>"е" пункта 62</w:t>
        </w:r>
      </w:hyperlink>
      <w:r>
        <w:rPr>
          <w:rFonts w:ascii="Arial" w:hAnsi="Arial" w:cs="Arial"/>
          <w:sz w:val="20"/>
          <w:szCs w:val="20"/>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Сетевая организация подготавливает технические условия в соответствии с положениями, предусмотренными </w:t>
      </w:r>
      <w:hyperlink w:anchor="Par806" w:history="1">
        <w:r>
          <w:rPr>
            <w:rFonts w:ascii="Arial" w:hAnsi="Arial" w:cs="Arial"/>
            <w:color w:val="0000FF"/>
            <w:sz w:val="20"/>
            <w:szCs w:val="20"/>
          </w:rPr>
          <w:t>пунктом 73</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w:t>
      </w:r>
      <w:r>
        <w:rPr>
          <w:rFonts w:ascii="Arial" w:hAnsi="Arial" w:cs="Arial"/>
          <w:sz w:val="20"/>
          <w:szCs w:val="20"/>
        </w:rPr>
        <w:lastRenderedPageBreak/>
        <w:t>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81" w:name="Par801"/>
      <w:bookmarkEnd w:id="81"/>
      <w:r>
        <w:rPr>
          <w:rFonts w:ascii="Arial" w:hAnsi="Arial" w:cs="Arial"/>
          <w:sz w:val="20"/>
          <w:szCs w:val="20"/>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778" w:history="1">
        <w:r>
          <w:rPr>
            <w:rFonts w:ascii="Arial" w:hAnsi="Arial" w:cs="Arial"/>
            <w:color w:val="0000FF"/>
            <w:sz w:val="20"/>
            <w:szCs w:val="20"/>
          </w:rPr>
          <w:t>подпунктами "в"</w:t>
        </w:r>
      </w:hyperlink>
      <w:r>
        <w:rPr>
          <w:rFonts w:ascii="Arial" w:hAnsi="Arial" w:cs="Arial"/>
          <w:sz w:val="20"/>
          <w:szCs w:val="20"/>
        </w:rPr>
        <w:t xml:space="preserve">, </w:t>
      </w:r>
      <w:hyperlink w:anchor="Par779" w:history="1">
        <w:r>
          <w:rPr>
            <w:rFonts w:ascii="Arial" w:hAnsi="Arial" w:cs="Arial"/>
            <w:color w:val="0000FF"/>
            <w:sz w:val="20"/>
            <w:szCs w:val="20"/>
          </w:rPr>
          <w:t>"г"</w:t>
        </w:r>
      </w:hyperlink>
      <w:r>
        <w:rPr>
          <w:rFonts w:ascii="Arial" w:hAnsi="Arial" w:cs="Arial"/>
          <w:sz w:val="20"/>
          <w:szCs w:val="20"/>
        </w:rPr>
        <w:t xml:space="preserve"> и </w:t>
      </w:r>
      <w:hyperlink w:anchor="Par781" w:history="1">
        <w:r>
          <w:rPr>
            <w:rFonts w:ascii="Arial" w:hAnsi="Arial" w:cs="Arial"/>
            <w:color w:val="0000FF"/>
            <w:sz w:val="20"/>
            <w:szCs w:val="20"/>
          </w:rPr>
          <w:t>"е" пункта 62</w:t>
        </w:r>
      </w:hyperlink>
      <w:r>
        <w:rPr>
          <w:rFonts w:ascii="Arial" w:hAnsi="Arial" w:cs="Arial"/>
          <w:sz w:val="20"/>
          <w:szCs w:val="20"/>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844" w:history="1">
        <w:r>
          <w:rPr>
            <w:rFonts w:ascii="Arial" w:hAnsi="Arial" w:cs="Arial"/>
            <w:color w:val="0000FF"/>
            <w:sz w:val="20"/>
            <w:szCs w:val="20"/>
          </w:rPr>
          <w:t>разделом IX</w:t>
        </w:r>
      </w:hyperlink>
      <w:r>
        <w:rPr>
          <w:rFonts w:ascii="Arial" w:hAnsi="Arial" w:cs="Arial"/>
          <w:sz w:val="20"/>
          <w:szCs w:val="20"/>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844" w:history="1">
        <w:r>
          <w:rPr>
            <w:rFonts w:ascii="Arial" w:hAnsi="Arial" w:cs="Arial"/>
            <w:color w:val="0000FF"/>
            <w:sz w:val="20"/>
            <w:szCs w:val="20"/>
          </w:rPr>
          <w:t>пунктом 93</w:t>
        </w:r>
      </w:hyperlink>
      <w:r>
        <w:rPr>
          <w:rFonts w:ascii="Arial" w:hAnsi="Arial" w:cs="Arial"/>
          <w:sz w:val="20"/>
          <w:szCs w:val="20"/>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82" w:name="Par806"/>
      <w:bookmarkEnd w:id="82"/>
      <w:r>
        <w:rPr>
          <w:rFonts w:ascii="Arial" w:hAnsi="Arial" w:cs="Arial"/>
          <w:sz w:val="20"/>
          <w:szCs w:val="20"/>
        </w:rPr>
        <w:t xml:space="preserve">73. В случаях, предусмотренных </w:t>
      </w:r>
      <w:hyperlink w:anchor="Par798" w:history="1">
        <w:r>
          <w:rPr>
            <w:rFonts w:ascii="Arial" w:hAnsi="Arial" w:cs="Arial"/>
            <w:color w:val="0000FF"/>
            <w:sz w:val="20"/>
            <w:szCs w:val="20"/>
          </w:rPr>
          <w:t>пунктами 71</w:t>
        </w:r>
      </w:hyperlink>
      <w:r>
        <w:rPr>
          <w:rFonts w:ascii="Arial" w:hAnsi="Arial" w:cs="Arial"/>
          <w:sz w:val="20"/>
          <w:szCs w:val="20"/>
        </w:rPr>
        <w:t xml:space="preserve"> и </w:t>
      </w:r>
      <w:hyperlink w:anchor="Par801" w:history="1">
        <w:r>
          <w:rPr>
            <w:rFonts w:ascii="Arial" w:hAnsi="Arial" w:cs="Arial"/>
            <w:color w:val="0000FF"/>
            <w:sz w:val="20"/>
            <w:szCs w:val="20"/>
          </w:rPr>
          <w:t>72</w:t>
        </w:r>
      </w:hyperlink>
      <w:r>
        <w:rPr>
          <w:rFonts w:ascii="Arial" w:hAnsi="Arial" w:cs="Arial"/>
          <w:sz w:val="20"/>
          <w:szCs w:val="20"/>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779" w:history="1">
        <w:r>
          <w:rPr>
            <w:rFonts w:ascii="Arial" w:hAnsi="Arial" w:cs="Arial"/>
            <w:color w:val="0000FF"/>
            <w:sz w:val="20"/>
            <w:szCs w:val="20"/>
          </w:rPr>
          <w:t>подпунктах "г"</w:t>
        </w:r>
      </w:hyperlink>
      <w:r>
        <w:rPr>
          <w:rFonts w:ascii="Arial" w:hAnsi="Arial" w:cs="Arial"/>
          <w:sz w:val="20"/>
          <w:szCs w:val="20"/>
        </w:rPr>
        <w:t xml:space="preserve"> или </w:t>
      </w:r>
      <w:hyperlink w:anchor="Par781" w:history="1">
        <w:r>
          <w:rPr>
            <w:rFonts w:ascii="Arial" w:hAnsi="Arial" w:cs="Arial"/>
            <w:color w:val="0000FF"/>
            <w:sz w:val="20"/>
            <w:szCs w:val="20"/>
          </w:rPr>
          <w:t>"е" пункта 62</w:t>
        </w:r>
      </w:hyperlink>
      <w:r>
        <w:rPr>
          <w:rFonts w:ascii="Arial" w:hAnsi="Arial" w:cs="Arial"/>
          <w:sz w:val="20"/>
          <w:szCs w:val="20"/>
        </w:rPr>
        <w:t xml:space="preserve"> настоящих Правил, а при их отсутствии - на основании фактической схемы электроснабжения энергопринимающих устройств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восстанавливаемых технических условиях указываются следующие сведения: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схемы приема мощности и точки присоединения (вводные распределительные устройства, линии электропередачи, базовые подстанции);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максимальная мощность и ее распределение по каждой точке присоединения к объектам электросетевого хозяйства;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восстанавливаемых технических условиях заявителей, указанных в </w:t>
      </w:r>
      <w:hyperlink w:anchor="Par176" w:history="1">
        <w:r>
          <w:rPr>
            <w:rFonts w:ascii="Arial" w:hAnsi="Arial" w:cs="Arial"/>
            <w:color w:val="0000FF"/>
            <w:sz w:val="20"/>
            <w:szCs w:val="20"/>
          </w:rPr>
          <w:t>пунктах 12(1)</w:t>
        </w:r>
      </w:hyperlink>
      <w:r>
        <w:rPr>
          <w:rFonts w:ascii="Arial" w:hAnsi="Arial" w:cs="Arial"/>
          <w:sz w:val="20"/>
          <w:szCs w:val="20"/>
        </w:rPr>
        <w:t xml:space="preserve"> и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указываются следующие сведения: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схемы приема мощности и точки присоединения (вводные распределительные устройства, линии электропередачи, базовые подстанции);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максимальная мощность и ее распределение по каждой точке присоединения к объектам электросетевого хозяйства;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Включение других требований в технические условия не допускается.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ar3276" w:history="1">
        <w:r>
          <w:rPr>
            <w:rFonts w:ascii="Arial" w:hAnsi="Arial" w:cs="Arial"/>
            <w:color w:val="0000FF"/>
            <w:sz w:val="20"/>
            <w:szCs w:val="20"/>
          </w:rPr>
          <w:t>приложению N 15</w:t>
        </w:r>
      </w:hyperlink>
      <w:r>
        <w:rPr>
          <w:rFonts w:ascii="Arial" w:hAnsi="Arial" w:cs="Arial"/>
          <w:sz w:val="20"/>
          <w:szCs w:val="20"/>
        </w:rPr>
        <w:t>, включающий однолинейную схему электрических сетей внешнего электроснабжения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ar778" w:history="1">
        <w:r>
          <w:rPr>
            <w:rFonts w:ascii="Arial" w:hAnsi="Arial" w:cs="Arial"/>
            <w:color w:val="0000FF"/>
            <w:sz w:val="20"/>
            <w:szCs w:val="20"/>
          </w:rPr>
          <w:t>подпунктах "в"</w:t>
        </w:r>
      </w:hyperlink>
      <w:r>
        <w:rPr>
          <w:rFonts w:ascii="Arial" w:hAnsi="Arial" w:cs="Arial"/>
          <w:sz w:val="20"/>
          <w:szCs w:val="20"/>
        </w:rPr>
        <w:t xml:space="preserve"> - </w:t>
      </w:r>
      <w:hyperlink w:anchor="Par781" w:history="1">
        <w:r>
          <w:rPr>
            <w:rFonts w:ascii="Arial" w:hAnsi="Arial" w:cs="Arial"/>
            <w:color w:val="0000FF"/>
            <w:sz w:val="20"/>
            <w:szCs w:val="20"/>
          </w:rPr>
          <w:t>"е" пункта 62</w:t>
        </w:r>
      </w:hyperlink>
      <w:r>
        <w:rPr>
          <w:rFonts w:ascii="Arial" w:hAnsi="Arial" w:cs="Arial"/>
          <w:sz w:val="20"/>
          <w:szCs w:val="20"/>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ar951" w:history="1">
        <w:r>
          <w:rPr>
            <w:rFonts w:ascii="Arial" w:hAnsi="Arial" w:cs="Arial"/>
            <w:color w:val="0000FF"/>
            <w:sz w:val="20"/>
            <w:szCs w:val="20"/>
          </w:rPr>
          <w:t>приложением N 1</w:t>
        </w:r>
      </w:hyperlink>
      <w:r>
        <w:rPr>
          <w:rFonts w:ascii="Arial" w:hAnsi="Arial" w:cs="Arial"/>
          <w:sz w:val="20"/>
          <w:szCs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9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780" w:history="1">
        <w:r>
          <w:rPr>
            <w:rFonts w:ascii="Arial" w:hAnsi="Arial" w:cs="Arial"/>
            <w:color w:val="0000FF"/>
            <w:sz w:val="20"/>
            <w:szCs w:val="20"/>
          </w:rPr>
          <w:t>подпунктах "д"</w:t>
        </w:r>
      </w:hyperlink>
      <w:r>
        <w:rPr>
          <w:rFonts w:ascii="Arial" w:hAnsi="Arial" w:cs="Arial"/>
          <w:sz w:val="20"/>
          <w:szCs w:val="20"/>
        </w:rPr>
        <w:t xml:space="preserve"> и </w:t>
      </w:r>
      <w:hyperlink w:anchor="Par781" w:history="1">
        <w:r>
          <w:rPr>
            <w:rFonts w:ascii="Arial" w:hAnsi="Arial" w:cs="Arial"/>
            <w:color w:val="0000FF"/>
            <w:sz w:val="20"/>
            <w:szCs w:val="20"/>
          </w:rPr>
          <w:t>"е" пункта 62</w:t>
        </w:r>
      </w:hyperlink>
      <w:r>
        <w:rPr>
          <w:rFonts w:ascii="Arial" w:hAnsi="Arial" w:cs="Arial"/>
          <w:sz w:val="20"/>
          <w:szCs w:val="20"/>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0,35 - для точек присоединения напряжением менее 6 кВ;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0,4 - для точек присоединения напряжением 6 кВ и выше;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0,5 - для точек присоединения напряжением 110 кВ и выше.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395" w:history="1">
        <w:r>
          <w:rPr>
            <w:rFonts w:ascii="Arial" w:hAnsi="Arial" w:cs="Arial"/>
            <w:color w:val="0000FF"/>
            <w:sz w:val="20"/>
            <w:szCs w:val="20"/>
          </w:rPr>
          <w:t>пунктом 166</w:t>
        </w:r>
      </w:hyperlink>
      <w:r>
        <w:rPr>
          <w:rFonts w:ascii="Arial" w:hAnsi="Arial" w:cs="Arial"/>
          <w:sz w:val="20"/>
          <w:szCs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396" w:history="1">
        <w:r>
          <w:rPr>
            <w:rFonts w:ascii="Arial" w:hAnsi="Arial" w:cs="Arial"/>
            <w:color w:val="0000FF"/>
            <w:sz w:val="20"/>
            <w:szCs w:val="20"/>
          </w:rPr>
          <w:t>пунктом 166</w:t>
        </w:r>
      </w:hyperlink>
      <w:r>
        <w:rPr>
          <w:rFonts w:ascii="Arial" w:hAnsi="Arial" w:cs="Arial"/>
          <w:sz w:val="20"/>
          <w:szCs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w:t>
      </w:r>
      <w:r>
        <w:rPr>
          <w:rFonts w:ascii="Arial" w:hAnsi="Arial" w:cs="Arial"/>
          <w:sz w:val="20"/>
          <w:szCs w:val="20"/>
        </w:rPr>
        <w:lastRenderedPageBreak/>
        <w:t>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9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83" w:name="Par840"/>
      <w:bookmarkEnd w:id="83"/>
      <w:r>
        <w:rPr>
          <w:rFonts w:ascii="Arial" w:hAnsi="Arial" w:cs="Arial"/>
          <w:sz w:val="20"/>
          <w:szCs w:val="20"/>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ar473" w:history="1">
        <w:r>
          <w:rPr>
            <w:rFonts w:ascii="Arial" w:hAnsi="Arial" w:cs="Arial"/>
            <w:color w:val="0000FF"/>
            <w:sz w:val="20"/>
            <w:szCs w:val="20"/>
          </w:rPr>
          <w:t>пунктом 27</w:t>
        </w:r>
      </w:hyperlink>
      <w:r>
        <w:rPr>
          <w:rFonts w:ascii="Arial" w:hAnsi="Arial" w:cs="Arial"/>
          <w:sz w:val="20"/>
          <w:szCs w:val="20"/>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84" w:name="Par844"/>
      <w:bookmarkEnd w:id="84"/>
      <w:r>
        <w:rPr>
          <w:rFonts w:ascii="Arial" w:eastAsiaTheme="minorHAnsi" w:hAnsi="Arial" w:cs="Arial"/>
          <w:b/>
          <w:bCs/>
          <w:color w:val="auto"/>
          <w:sz w:val="20"/>
          <w:szCs w:val="20"/>
        </w:rPr>
        <w:t>IX. Порядок проведения проверки выполнения заявителем</w:t>
      </w:r>
    </w:p>
    <w:p w:rsidR="00106828" w:rsidRDefault="00106828" w:rsidP="0010682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сетевой организацией технических условий</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39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20.02.2014 N 130)</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Проверка выполнения технических условий проводится в отношении каждых технических условий, выданных заявителям.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853" w:history="1">
        <w:r>
          <w:rPr>
            <w:rFonts w:ascii="Arial" w:hAnsi="Arial" w:cs="Arial"/>
            <w:color w:val="0000FF"/>
            <w:sz w:val="20"/>
            <w:szCs w:val="20"/>
          </w:rPr>
          <w:t>пунктами 82</w:t>
        </w:r>
      </w:hyperlink>
      <w:r>
        <w:rPr>
          <w:rFonts w:ascii="Arial" w:hAnsi="Arial" w:cs="Arial"/>
          <w:sz w:val="20"/>
          <w:szCs w:val="20"/>
        </w:rPr>
        <w:t xml:space="preserve"> - </w:t>
      </w:r>
      <w:hyperlink w:anchor="Par889" w:history="1">
        <w:r>
          <w:rPr>
            <w:rFonts w:ascii="Arial" w:hAnsi="Arial" w:cs="Arial"/>
            <w:color w:val="0000FF"/>
            <w:sz w:val="20"/>
            <w:szCs w:val="20"/>
          </w:rPr>
          <w:t>90</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891" w:history="1">
        <w:r>
          <w:rPr>
            <w:rFonts w:ascii="Arial" w:hAnsi="Arial" w:cs="Arial"/>
            <w:color w:val="0000FF"/>
            <w:sz w:val="20"/>
            <w:szCs w:val="20"/>
          </w:rPr>
          <w:t>пунктами 91</w:t>
        </w:r>
      </w:hyperlink>
      <w:r>
        <w:rPr>
          <w:rFonts w:ascii="Arial" w:hAnsi="Arial" w:cs="Arial"/>
          <w:sz w:val="20"/>
          <w:szCs w:val="20"/>
        </w:rPr>
        <w:t xml:space="preserve"> - </w:t>
      </w:r>
      <w:hyperlink w:anchor="Par932" w:history="1">
        <w:r>
          <w:rPr>
            <w:rFonts w:ascii="Arial" w:hAnsi="Arial" w:cs="Arial"/>
            <w:color w:val="0000FF"/>
            <w:sz w:val="20"/>
            <w:szCs w:val="20"/>
          </w:rPr>
          <w:t>102</w:t>
        </w:r>
      </w:hyperlink>
      <w:r>
        <w:rPr>
          <w:rFonts w:ascii="Arial" w:hAnsi="Arial" w:cs="Arial"/>
          <w:sz w:val="20"/>
          <w:szCs w:val="20"/>
        </w:rPr>
        <w:t xml:space="preserve"> настоящих Правил.</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85" w:name="Par853"/>
      <w:bookmarkEnd w:id="85"/>
      <w:r>
        <w:rPr>
          <w:rFonts w:ascii="Arial" w:hAnsi="Arial" w:cs="Arial"/>
          <w:sz w:val="20"/>
          <w:szCs w:val="20"/>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863" w:history="1">
        <w:r>
          <w:rPr>
            <w:rFonts w:ascii="Arial" w:hAnsi="Arial" w:cs="Arial"/>
            <w:color w:val="0000FF"/>
            <w:sz w:val="20"/>
            <w:szCs w:val="20"/>
          </w:rPr>
          <w:t>пунктом 85</w:t>
        </w:r>
      </w:hyperlink>
      <w:r>
        <w:rPr>
          <w:rFonts w:ascii="Arial" w:hAnsi="Arial" w:cs="Arial"/>
          <w:sz w:val="20"/>
          <w:szCs w:val="20"/>
        </w:rPr>
        <w:t xml:space="preserve"> настоящих Правил, требованиям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403" w:history="1">
        <w:r>
          <w:rPr>
            <w:rFonts w:ascii="Arial" w:hAnsi="Arial" w:cs="Arial"/>
            <w:color w:val="0000FF"/>
            <w:sz w:val="20"/>
            <w:szCs w:val="20"/>
          </w:rPr>
          <w:t>разделом X</w:t>
        </w:r>
      </w:hyperlink>
      <w:r>
        <w:rPr>
          <w:rFonts w:ascii="Arial" w:hAnsi="Arial" w:cs="Arial"/>
          <w:sz w:val="20"/>
          <w:szCs w:val="20"/>
        </w:rPr>
        <w:t xml:space="preserve"> Основных положений функционирования розничных рынков электрической энергии.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404" w:history="1">
        <w:r>
          <w:rPr>
            <w:rFonts w:ascii="Arial" w:hAnsi="Arial" w:cs="Arial"/>
            <w:color w:val="0000FF"/>
            <w:sz w:val="20"/>
            <w:szCs w:val="20"/>
          </w:rPr>
          <w:t>разделом X</w:t>
        </w:r>
      </w:hyperlink>
      <w:r>
        <w:rPr>
          <w:rFonts w:ascii="Arial" w:hAnsi="Arial" w:cs="Arial"/>
          <w:sz w:val="20"/>
          <w:szCs w:val="20"/>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w:t>
      </w:r>
      <w:r>
        <w:rPr>
          <w:rFonts w:ascii="Arial" w:hAnsi="Arial" w:cs="Arial"/>
          <w:sz w:val="20"/>
          <w:szCs w:val="20"/>
        </w:rPr>
        <w:lastRenderedPageBreak/>
        <w:t xml:space="preserve">(поставки)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405" w:history="1">
        <w:r>
          <w:rPr>
            <w:rFonts w:ascii="Arial" w:hAnsi="Arial" w:cs="Arial"/>
            <w:color w:val="0000FF"/>
            <w:sz w:val="20"/>
            <w:szCs w:val="20"/>
          </w:rPr>
          <w:t>разделом X</w:t>
        </w:r>
      </w:hyperlink>
      <w:r>
        <w:rPr>
          <w:rFonts w:ascii="Arial" w:hAnsi="Arial" w:cs="Arial"/>
          <w:sz w:val="20"/>
          <w:szCs w:val="20"/>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406" w:history="1">
        <w:r>
          <w:rPr>
            <w:rFonts w:ascii="Arial" w:hAnsi="Arial" w:cs="Arial"/>
            <w:color w:val="0000FF"/>
            <w:sz w:val="20"/>
            <w:szCs w:val="20"/>
          </w:rPr>
          <w:t>разделом X</w:t>
        </w:r>
      </w:hyperlink>
      <w:r>
        <w:rPr>
          <w:rFonts w:ascii="Arial" w:hAnsi="Arial" w:cs="Arial"/>
          <w:sz w:val="20"/>
          <w:szCs w:val="20"/>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82(1) введен </w:t>
      </w:r>
      <w:hyperlink r:id="rId4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83. Абзац утратил силу. - </w:t>
      </w:r>
      <w:hyperlink r:id="rId40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40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86" w:name="Par863"/>
      <w:bookmarkEnd w:id="86"/>
      <w:r>
        <w:rPr>
          <w:rFonts w:ascii="Arial" w:hAnsi="Arial" w:cs="Arial"/>
          <w:sz w:val="20"/>
          <w:szCs w:val="20"/>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87" w:name="Par865"/>
      <w:bookmarkEnd w:id="87"/>
      <w:r>
        <w:rPr>
          <w:rFonts w:ascii="Arial" w:hAnsi="Arial" w:cs="Arial"/>
          <w:sz w:val="20"/>
          <w:szCs w:val="20"/>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88" w:name="Par866"/>
      <w:bookmarkEnd w:id="88"/>
      <w:r>
        <w:rPr>
          <w:rFonts w:ascii="Arial" w:hAnsi="Arial" w:cs="Arial"/>
          <w:sz w:val="20"/>
          <w:szCs w:val="20"/>
        </w:rPr>
        <w:t>в) документы, содержащие информацию о результатах проведения пусконаладочных работ, приемо-сдаточных и иных испытаний;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89" w:name="Par867"/>
      <w:bookmarkEnd w:id="89"/>
      <w:r>
        <w:rPr>
          <w:rFonts w:ascii="Arial" w:hAnsi="Arial" w:cs="Arial"/>
          <w:sz w:val="20"/>
          <w:szCs w:val="20"/>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 Документы, указанные в </w:t>
      </w:r>
      <w:hyperlink w:anchor="Par866" w:history="1">
        <w:r>
          <w:rPr>
            <w:rFonts w:ascii="Arial" w:hAnsi="Arial" w:cs="Arial"/>
            <w:color w:val="0000FF"/>
            <w:sz w:val="20"/>
            <w:szCs w:val="20"/>
          </w:rPr>
          <w:t>подпунктах "в"</w:t>
        </w:r>
      </w:hyperlink>
      <w:r>
        <w:rPr>
          <w:rFonts w:ascii="Arial" w:hAnsi="Arial" w:cs="Arial"/>
          <w:sz w:val="20"/>
          <w:szCs w:val="20"/>
        </w:rPr>
        <w:t xml:space="preserve"> и </w:t>
      </w:r>
      <w:hyperlink w:anchor="Par867" w:history="1">
        <w:r>
          <w:rPr>
            <w:rFonts w:ascii="Arial" w:hAnsi="Arial" w:cs="Arial"/>
            <w:color w:val="0000FF"/>
            <w:sz w:val="20"/>
            <w:szCs w:val="20"/>
          </w:rPr>
          <w:t>"г" пункта 85</w:t>
        </w:r>
      </w:hyperlink>
      <w:r>
        <w:rPr>
          <w:rFonts w:ascii="Arial" w:hAnsi="Arial" w:cs="Arial"/>
          <w:sz w:val="20"/>
          <w:szCs w:val="20"/>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87. Сетевая организация рассматривает представленные заявителем документы, предусмотренные </w:t>
      </w:r>
      <w:hyperlink w:anchor="Par863" w:history="1">
        <w:r>
          <w:rPr>
            <w:rFonts w:ascii="Arial" w:hAnsi="Arial" w:cs="Arial"/>
            <w:color w:val="0000FF"/>
            <w:sz w:val="20"/>
            <w:szCs w:val="20"/>
          </w:rPr>
          <w:t>пунктом 85</w:t>
        </w:r>
      </w:hyperlink>
      <w:r>
        <w:rPr>
          <w:rFonts w:ascii="Arial" w:hAnsi="Arial" w:cs="Arial"/>
          <w:sz w:val="20"/>
          <w:szCs w:val="20"/>
        </w:rPr>
        <w:t xml:space="preserve"> настоящих Правил, и осуществляет осмотр электроустановок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41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276" w:history="1">
        <w:r>
          <w:rPr>
            <w:rFonts w:ascii="Arial" w:hAnsi="Arial" w:cs="Arial"/>
            <w:color w:val="0000FF"/>
            <w:sz w:val="20"/>
            <w:szCs w:val="20"/>
          </w:rPr>
          <w:t>приложению N 15</w:t>
        </w:r>
      </w:hyperlink>
      <w:r>
        <w:rPr>
          <w:rFonts w:ascii="Arial" w:hAnsi="Arial" w:cs="Arial"/>
          <w:sz w:val="20"/>
          <w:szCs w:val="20"/>
        </w:rPr>
        <w:t xml:space="preserve"> (далее - акт о выполнении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Акт о выполнении технических условий составляется в отношении заявителей, указанных в </w:t>
      </w:r>
      <w:hyperlink w:anchor="Par169" w:history="1">
        <w:r>
          <w:rPr>
            <w:rFonts w:ascii="Arial" w:hAnsi="Arial" w:cs="Arial"/>
            <w:color w:val="0000FF"/>
            <w:sz w:val="20"/>
            <w:szCs w:val="20"/>
          </w:rPr>
          <w:t>пункте 12</w:t>
        </w:r>
      </w:hyperlink>
      <w:r>
        <w:rPr>
          <w:rFonts w:ascii="Arial" w:hAnsi="Arial" w:cs="Arial"/>
          <w:sz w:val="20"/>
          <w:szCs w:val="20"/>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ar176" w:history="1">
        <w:r>
          <w:rPr>
            <w:rFonts w:ascii="Arial" w:hAnsi="Arial" w:cs="Arial"/>
            <w:color w:val="0000FF"/>
            <w:sz w:val="20"/>
            <w:szCs w:val="20"/>
          </w:rPr>
          <w:t>пунктах 12(1)</w:t>
        </w:r>
      </w:hyperlink>
      <w:r>
        <w:rPr>
          <w:rFonts w:ascii="Arial" w:hAnsi="Arial" w:cs="Arial"/>
          <w:sz w:val="20"/>
          <w:szCs w:val="20"/>
        </w:rPr>
        <w:t xml:space="preserve">, </w:t>
      </w:r>
      <w:hyperlink w:anchor="Par188" w:history="1">
        <w:r>
          <w:rPr>
            <w:rFonts w:ascii="Arial" w:hAnsi="Arial" w:cs="Arial"/>
            <w:color w:val="0000FF"/>
            <w:sz w:val="20"/>
            <w:szCs w:val="20"/>
          </w:rPr>
          <w:t>13</w:t>
        </w:r>
      </w:hyperlink>
      <w:r>
        <w:rPr>
          <w:rFonts w:ascii="Arial" w:hAnsi="Arial" w:cs="Arial"/>
          <w:sz w:val="20"/>
          <w:szCs w:val="20"/>
        </w:rPr>
        <w:t xml:space="preserve"> и </w:t>
      </w:r>
      <w:hyperlink w:anchor="Par198" w:history="1">
        <w:r>
          <w:rPr>
            <w:rFonts w:ascii="Arial" w:hAnsi="Arial" w:cs="Arial"/>
            <w:color w:val="0000FF"/>
            <w:sz w:val="20"/>
            <w:szCs w:val="20"/>
          </w:rPr>
          <w:t>14</w:t>
        </w:r>
      </w:hyperlink>
      <w:r>
        <w:rPr>
          <w:rFonts w:ascii="Arial" w:hAnsi="Arial" w:cs="Arial"/>
          <w:sz w:val="20"/>
          <w:szCs w:val="20"/>
        </w:rPr>
        <w:t xml:space="preserve"> настоящих Правил, и подписывается заявителем и сетевой организацией непосредственно в день проведения осмотра.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90" w:name="Par874"/>
      <w:bookmarkEnd w:id="90"/>
      <w:r>
        <w:rPr>
          <w:rFonts w:ascii="Arial" w:hAnsi="Arial" w:cs="Arial"/>
          <w:sz w:val="20"/>
          <w:szCs w:val="20"/>
        </w:rP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91" w:name="Par877"/>
      <w:bookmarkEnd w:id="91"/>
      <w:r>
        <w:rPr>
          <w:rFonts w:ascii="Arial" w:hAnsi="Arial" w:cs="Arial"/>
          <w:sz w:val="20"/>
          <w:szCs w:val="20"/>
        </w:rP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528" w:history="1">
        <w:r>
          <w:rPr>
            <w:rFonts w:ascii="Arial" w:hAnsi="Arial" w:cs="Arial"/>
            <w:color w:val="0000FF"/>
            <w:sz w:val="20"/>
            <w:szCs w:val="20"/>
          </w:rPr>
          <w:t>пунктом 33</w:t>
        </w:r>
      </w:hyperlink>
      <w:r>
        <w:rPr>
          <w:rFonts w:ascii="Arial" w:hAnsi="Arial" w:cs="Arial"/>
          <w:sz w:val="20"/>
          <w:szCs w:val="20"/>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ar877" w:history="1">
        <w:r>
          <w:rPr>
            <w:rFonts w:ascii="Arial" w:hAnsi="Arial" w:cs="Arial"/>
            <w:color w:val="0000FF"/>
            <w:sz w:val="20"/>
            <w:szCs w:val="20"/>
          </w:rPr>
          <w:t>шестым</w:t>
        </w:r>
      </w:hyperlink>
      <w:r>
        <w:rPr>
          <w:rFonts w:ascii="Arial" w:hAnsi="Arial" w:cs="Arial"/>
          <w:sz w:val="20"/>
          <w:szCs w:val="20"/>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11.05.2017 N 557)</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149" w:history="1">
        <w:r>
          <w:rPr>
            <w:rFonts w:ascii="Arial" w:hAnsi="Arial" w:cs="Arial"/>
            <w:color w:val="0000FF"/>
            <w:sz w:val="20"/>
            <w:szCs w:val="20"/>
          </w:rPr>
          <w:t>пунктом 10</w:t>
        </w:r>
      </w:hyperlink>
      <w:r>
        <w:rPr>
          <w:rFonts w:ascii="Arial" w:hAnsi="Arial" w:cs="Arial"/>
          <w:sz w:val="20"/>
          <w:szCs w:val="20"/>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22.02.2016 </w:t>
      </w:r>
      <w:hyperlink r:id="rId414" w:history="1">
        <w:r>
          <w:rPr>
            <w:rFonts w:ascii="Arial" w:hAnsi="Arial" w:cs="Arial"/>
            <w:color w:val="0000FF"/>
            <w:sz w:val="20"/>
            <w:szCs w:val="20"/>
          </w:rPr>
          <w:t>N 128</w:t>
        </w:r>
      </w:hyperlink>
      <w:r>
        <w:rPr>
          <w:rFonts w:ascii="Arial" w:hAnsi="Arial" w:cs="Arial"/>
          <w:sz w:val="20"/>
          <w:szCs w:val="20"/>
        </w:rPr>
        <w:t xml:space="preserve">, от 11.05.2017 </w:t>
      </w:r>
      <w:hyperlink r:id="rId415" w:history="1">
        <w:r>
          <w:rPr>
            <w:rFonts w:ascii="Arial" w:hAnsi="Arial" w:cs="Arial"/>
            <w:color w:val="0000FF"/>
            <w:sz w:val="20"/>
            <w:szCs w:val="20"/>
          </w:rPr>
          <w:t>N 557</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89. При невыполнении требований технических условий сетевая организация в письменной форме уведомляет об этом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ar865" w:history="1">
        <w:r>
          <w:rPr>
            <w:rFonts w:ascii="Arial" w:hAnsi="Arial" w:cs="Arial"/>
            <w:color w:val="0000FF"/>
            <w:sz w:val="20"/>
            <w:szCs w:val="20"/>
          </w:rPr>
          <w:t>подпунктом "б" пункта 85</w:t>
        </w:r>
      </w:hyperlink>
      <w:r>
        <w:rPr>
          <w:rFonts w:ascii="Arial" w:hAnsi="Arial" w:cs="Arial"/>
          <w:sz w:val="20"/>
          <w:szCs w:val="20"/>
        </w:rPr>
        <w:t xml:space="preserve"> настоящих Правил, сетевая организация по завершении осмотра электроустановок составляет и передает </w:t>
      </w:r>
      <w:r>
        <w:rPr>
          <w:rFonts w:ascii="Arial" w:hAnsi="Arial" w:cs="Arial"/>
          <w:sz w:val="20"/>
          <w:szCs w:val="20"/>
        </w:rPr>
        <w:lastRenderedPageBreak/>
        <w:t>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о выполнении технических условий подписывается после устранения всех замечаний, направленных сетевой организацией заявителю.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92" w:name="Par889"/>
      <w:bookmarkEnd w:id="92"/>
      <w:r>
        <w:rPr>
          <w:rFonts w:ascii="Arial" w:hAnsi="Arial" w:cs="Arial"/>
          <w:sz w:val="20"/>
          <w:szCs w:val="20"/>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90 в ред. </w:t>
      </w:r>
      <w:hyperlink r:id="rId4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93" w:name="Par891"/>
      <w:bookmarkEnd w:id="93"/>
      <w:r>
        <w:rPr>
          <w:rFonts w:ascii="Arial" w:hAnsi="Arial" w:cs="Arial"/>
          <w:sz w:val="20"/>
          <w:szCs w:val="20"/>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420" w:history="1">
        <w:r>
          <w:rPr>
            <w:rFonts w:ascii="Arial" w:hAnsi="Arial" w:cs="Arial"/>
            <w:color w:val="0000FF"/>
            <w:sz w:val="20"/>
            <w:szCs w:val="20"/>
          </w:rPr>
          <w:t>разделом X</w:t>
        </w:r>
      </w:hyperlink>
      <w:r>
        <w:rPr>
          <w:rFonts w:ascii="Arial" w:hAnsi="Arial" w:cs="Arial"/>
          <w:sz w:val="20"/>
          <w:szCs w:val="20"/>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ar3408" w:history="1">
        <w:r>
          <w:rPr>
            <w:rFonts w:ascii="Arial" w:hAnsi="Arial" w:cs="Arial"/>
            <w:color w:val="0000FF"/>
            <w:sz w:val="20"/>
            <w:szCs w:val="20"/>
          </w:rPr>
          <w:t>приложении N 16</w:t>
        </w:r>
      </w:hyperlink>
      <w:r>
        <w:rPr>
          <w:rFonts w:ascii="Arial" w:hAnsi="Arial" w:cs="Arial"/>
          <w:sz w:val="20"/>
          <w:szCs w:val="20"/>
        </w:rPr>
        <w:t>.</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27.12.2017 N 1661)</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422" w:history="1">
        <w:r>
          <w:rPr>
            <w:rFonts w:ascii="Arial" w:hAnsi="Arial" w:cs="Arial"/>
            <w:color w:val="0000FF"/>
            <w:sz w:val="20"/>
            <w:szCs w:val="20"/>
          </w:rPr>
          <w:t>разделом X</w:t>
        </w:r>
      </w:hyperlink>
      <w:r>
        <w:rPr>
          <w:rFonts w:ascii="Arial" w:hAnsi="Arial" w:cs="Arial"/>
          <w:sz w:val="20"/>
          <w:szCs w:val="20"/>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423" w:history="1">
        <w:r>
          <w:rPr>
            <w:rFonts w:ascii="Arial" w:hAnsi="Arial" w:cs="Arial"/>
            <w:color w:val="0000FF"/>
            <w:sz w:val="20"/>
            <w:szCs w:val="20"/>
          </w:rPr>
          <w:t>разделом X</w:t>
        </w:r>
      </w:hyperlink>
      <w:r>
        <w:rPr>
          <w:rFonts w:ascii="Arial" w:hAnsi="Arial" w:cs="Arial"/>
          <w:sz w:val="20"/>
          <w:szCs w:val="20"/>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424" w:history="1">
        <w:r>
          <w:rPr>
            <w:rFonts w:ascii="Arial" w:hAnsi="Arial" w:cs="Arial"/>
            <w:color w:val="0000FF"/>
            <w:sz w:val="20"/>
            <w:szCs w:val="20"/>
          </w:rPr>
          <w:t>разделом X</w:t>
        </w:r>
      </w:hyperlink>
      <w:r>
        <w:rPr>
          <w:rFonts w:ascii="Arial" w:hAnsi="Arial" w:cs="Arial"/>
          <w:sz w:val="20"/>
          <w:szCs w:val="20"/>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91(1) введен </w:t>
      </w:r>
      <w:hyperlink r:id="rId4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w:t>
      </w:r>
      <w:r>
        <w:rPr>
          <w:rFonts w:ascii="Arial" w:hAnsi="Arial" w:cs="Arial"/>
          <w:sz w:val="20"/>
          <w:szCs w:val="20"/>
        </w:rPr>
        <w:lastRenderedPageBreak/>
        <w:t>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94" w:name="Par900"/>
      <w:bookmarkEnd w:id="94"/>
      <w:r>
        <w:rPr>
          <w:rFonts w:ascii="Arial" w:hAnsi="Arial" w:cs="Arial"/>
          <w:sz w:val="20"/>
          <w:szCs w:val="20"/>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95" w:name="Par902"/>
      <w:bookmarkEnd w:id="95"/>
      <w:r>
        <w:rPr>
          <w:rFonts w:ascii="Arial" w:hAnsi="Arial" w:cs="Arial"/>
          <w:sz w:val="20"/>
          <w:szCs w:val="20"/>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документы, содержащие информацию о результатах проведения пусконаладочных работ, приемо-сдаточных и иных испытаний.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Сетевая организация и субъект оперативно-диспетчерского управления рассматривают полученные документы, указанные в </w:t>
      </w:r>
      <w:hyperlink w:anchor="Par900" w:history="1">
        <w:r>
          <w:rPr>
            <w:rFonts w:ascii="Arial" w:hAnsi="Arial" w:cs="Arial"/>
            <w:color w:val="0000FF"/>
            <w:sz w:val="20"/>
            <w:szCs w:val="20"/>
          </w:rPr>
          <w:t>пункте 93</w:t>
        </w:r>
      </w:hyperlink>
      <w:r>
        <w:rPr>
          <w:rFonts w:ascii="Arial" w:hAnsi="Arial" w:cs="Arial"/>
          <w:sz w:val="20"/>
          <w:szCs w:val="20"/>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ar902" w:history="1">
        <w:r>
          <w:rPr>
            <w:rFonts w:ascii="Arial" w:hAnsi="Arial" w:cs="Arial"/>
            <w:color w:val="0000FF"/>
            <w:sz w:val="20"/>
            <w:szCs w:val="20"/>
          </w:rPr>
          <w:t>подпунктом "б" пункта 93</w:t>
        </w:r>
      </w:hyperlink>
      <w:r>
        <w:rPr>
          <w:rFonts w:ascii="Arial" w:hAnsi="Arial" w:cs="Arial"/>
          <w:sz w:val="20"/>
          <w:szCs w:val="20"/>
        </w:rP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о выполнении технических условий подписывается после устранения всех замечаний, направленных сетевой организацией заявителю.</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2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30.09.2015 N 1044)</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106828" w:rsidRDefault="00106828" w:rsidP="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96" w:name="Par932"/>
      <w:bookmarkEnd w:id="96"/>
      <w:r>
        <w:rPr>
          <w:rFonts w:ascii="Arial" w:hAnsi="Arial" w:cs="Arial"/>
          <w:sz w:val="20"/>
          <w:szCs w:val="20"/>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3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07.05.2017 N 542)</w:t>
            </w:r>
          </w:p>
        </w:tc>
      </w:tr>
    </w:tbl>
    <w:p w:rsidR="00106828" w:rsidRDefault="00106828" w:rsidP="00106828">
      <w:pPr>
        <w:autoSpaceDE w:val="0"/>
        <w:autoSpaceDN w:val="0"/>
        <w:adjustRightInd w:val="0"/>
        <w:spacing w:after="0" w:line="240" w:lineRule="auto"/>
        <w:jc w:val="center"/>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97" w:name="Par951"/>
      <w:bookmarkEnd w:id="97"/>
      <w:r>
        <w:rPr>
          <w:rFonts w:ascii="Courier New" w:eastAsiaTheme="minorHAnsi" w:hAnsi="Courier New" w:cs="Courier New"/>
          <w:color w:val="auto"/>
          <w:sz w:val="20"/>
          <w:szCs w:val="20"/>
        </w:rPr>
        <w:t xml:space="preserve">                                    АКТ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 осуществлении технологического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______                                        от "__" 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Настоящий акт составлен 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именуемым (именуемой) в дальнейшем сетевой организацией, в лице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лица - представителя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 с одной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(устава, доверенности, иных документов)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стороны, и 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заявителя -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заявителя - физического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именуемым (именуемой) в дальнейшем заявителем, в лице 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лица - представителя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(устава, доверенности, иных документов)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с другой стороны, в дальнейшем именуемыми  сторонами.  Стороны  оформили  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подписали настоящий акт о нижеследующем.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Сетевая организация оказала  заявителю  услугу  по  технологическому</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присоединению   объектов  электроэнергетики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заявителя  в  соответствии  с  мероприятиями  по  договору об осуществлении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технологического  присоединения  от  _______ N ___ в полном объеме на сумму</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  (____)  рублей  __  копеек,  в  том числе _________ (прописью) НДС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________ (____) рублей __ копеек (прописью). </w:t>
      </w:r>
      <w:hyperlink w:anchor="Par1085" w:history="1">
        <w:r>
          <w:rPr>
            <w:rFonts w:ascii="Courier New" w:eastAsiaTheme="minorHAnsi" w:hAnsi="Courier New" w:cs="Courier New"/>
            <w:color w:val="0000FF"/>
            <w:sz w:val="20"/>
            <w:szCs w:val="20"/>
          </w:rPr>
          <w:t>&lt;1&gt;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Мероприятия   по   технологическому  присоединению  выполнены  согласно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техническим условиям от _______ N 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Объекты   электроэнергетики   (энергопринимающие   устройства)   сторон</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находятся по адресу: 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Акт о выполнении технических условий от ___________________ N 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Дата  фактического  присоединения  ____________,  акт  об осуществлении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технологического присоединения от _________ N _____. </w:t>
      </w:r>
      <w:hyperlink w:anchor="Par1086" w:history="1">
        <w:r>
          <w:rPr>
            <w:rFonts w:ascii="Courier New" w:eastAsiaTheme="minorHAnsi" w:hAnsi="Courier New" w:cs="Courier New"/>
            <w:color w:val="0000FF"/>
            <w:sz w:val="20"/>
            <w:szCs w:val="20"/>
          </w:rPr>
          <w:t>&lt;2&gt;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Характеристики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максимальная мощность (всего) ______ кВт, в том числе: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максимальная  мощность  (без  учета ранее присоединенной (существующей)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максимальной мощности) 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ранее присоединенная максимальная мощность ______ кВт; </w:t>
      </w:r>
      <w:hyperlink w:anchor="Par1087" w:history="1">
        <w:r>
          <w:rPr>
            <w:rFonts w:ascii="Courier New" w:eastAsiaTheme="minorHAnsi" w:hAnsi="Courier New" w:cs="Courier New"/>
            <w:color w:val="0000FF"/>
            <w:sz w:val="20"/>
            <w:szCs w:val="20"/>
          </w:rPr>
          <w:t>&lt;3&gt;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совокупная величина номинальной мощности присоединенных к электрической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сети трансформаторов _____ кВА.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Категория надежности электроснабжения: _________________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Перечень точек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106828">
        <w:tc>
          <w:tcPr>
            <w:tcW w:w="461"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12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Источник питания</w:t>
            </w:r>
          </w:p>
        </w:tc>
        <w:tc>
          <w:tcPr>
            <w:tcW w:w="119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точки присоединения</w:t>
            </w:r>
          </w:p>
        </w:tc>
        <w:tc>
          <w:tcPr>
            <w:tcW w:w="113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Уровень напряжения (кВ)</w:t>
            </w:r>
          </w:p>
        </w:tc>
        <w:tc>
          <w:tcPr>
            <w:tcW w:w="102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Максимальная мощность (кВт)</w:t>
            </w:r>
          </w:p>
        </w:tc>
        <w:tc>
          <w:tcPr>
            <w:tcW w:w="214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Величина номинальной мощности присоединенных трансформаторов (кВА)</w:t>
            </w:r>
          </w:p>
        </w:tc>
        <w:tc>
          <w:tcPr>
            <w:tcW w:w="1834"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Предельное значение коэффициента реактивной мощности (tg </w:t>
            </w:r>
            <w:r>
              <w:rPr>
                <w:rFonts w:ascii="Arial" w:hAnsi="Arial" w:cs="Arial"/>
                <w:noProof/>
                <w:position w:val="-3"/>
                <w:sz w:val="20"/>
                <w:szCs w:val="20"/>
                <w:lang w:eastAsia="ru-RU"/>
              </w:rPr>
              <w:drawing>
                <wp:inline distT="0" distB="0" distL="0" distR="0">
                  <wp:extent cx="142875" cy="16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Arial" w:hAnsi="Arial" w:cs="Arial"/>
                <w:sz w:val="20"/>
                <w:szCs w:val="20"/>
              </w:rPr>
              <w:t>)</w:t>
            </w:r>
          </w:p>
        </w:tc>
      </w:tr>
      <w:tr w:rsidR="00106828">
        <w:tc>
          <w:tcPr>
            <w:tcW w:w="461"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214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834"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r>
      <w:tr w:rsidR="00106828">
        <w:tc>
          <w:tcPr>
            <w:tcW w:w="8991" w:type="dxa"/>
            <w:gridSpan w:val="7"/>
            <w:tcBorders>
              <w:top w:val="single" w:sz="4" w:space="0" w:color="auto"/>
              <w:bottom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 опосредованно присоединенные</w:t>
            </w:r>
          </w:p>
        </w:tc>
      </w:tr>
      <w:tr w:rsidR="00106828">
        <w:tc>
          <w:tcPr>
            <w:tcW w:w="461"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214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834"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Границы    балансовой    принадлежности    объектов   электроэнергетики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и эксплуатационной ответственности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106828">
        <w:tc>
          <w:tcPr>
            <w:tcW w:w="4642"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границ балансовой принадлежности объектов электроэнергетики (энергопринимающих устройств)</w:t>
            </w:r>
          </w:p>
        </w:tc>
        <w:tc>
          <w:tcPr>
            <w:tcW w:w="4309"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границ эксплуатационной ответственности сторон</w:t>
            </w:r>
          </w:p>
        </w:tc>
      </w:tr>
      <w:tr w:rsidR="00106828">
        <w:tc>
          <w:tcPr>
            <w:tcW w:w="4642"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4309"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У   сторон   на   границе   балансовой   принадлежности   объектов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электроэнергетики   (энергопринимающих   устройств)   находятся   следующие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технологически соединенные элементы электрической сети:</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106828">
        <w:tc>
          <w:tcPr>
            <w:tcW w:w="4642"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электроустановки (оборудования) сетевой организации</w:t>
            </w:r>
          </w:p>
        </w:tc>
        <w:tc>
          <w:tcPr>
            <w:tcW w:w="4309"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электроустановки (оборудования) заявителя</w:t>
            </w:r>
          </w:p>
        </w:tc>
      </w:tr>
      <w:tr w:rsidR="00106828">
        <w:tc>
          <w:tcPr>
            <w:tcW w:w="4642"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4309"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У   сторон   в  эксплуатационной  ответственности  находятся  следующие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технологически соединенные элементы электрической сети:</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106828">
        <w:tc>
          <w:tcPr>
            <w:tcW w:w="4642"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электроустановки (оборудования), находящейся в эксплуатации сетевой организации</w:t>
            </w:r>
          </w:p>
        </w:tc>
        <w:tc>
          <w:tcPr>
            <w:tcW w:w="4309"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электроустановки (оборудования), находящейся в эксплуатации заявителя</w:t>
            </w:r>
          </w:p>
        </w:tc>
      </w:tr>
      <w:tr w:rsidR="00106828">
        <w:tc>
          <w:tcPr>
            <w:tcW w:w="4642"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4309"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Характеристики  установленных измерительных комплексов содержатся 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акте допуска прибора учета электрической энергии в эксплуатацию.</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Устройства  защиты,  релейной  защиты,  противоаварийной и режимной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автоматики: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(виды защиты и автоматики, действия и др.)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Автономный резервный источник питания: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установки, тип, мощность и др.)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Прочие сведения: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том числе сведения об опосредованно присоединенных потребителях,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адрес, максимальная мощность, категория надежности,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уровень напряжения, сведения о расчетах потерь электрической энергии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электрической сети потребителя электрической энергии и др.)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Схематично    границы    балансовой    принадлежности    объектов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электроэнергетики    (энергопринимающих   устройств)   и   эксплуатационной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ответственности  сторон  указаны  в  приведенной  ниже  однолинейной  схеме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9014"/>
      </w:tblGrid>
      <w:tr w:rsidR="00106828">
        <w:tc>
          <w:tcPr>
            <w:tcW w:w="901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Прочее: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Стороны    подтверждают,    что   технологическое   присоединение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(энергетических установок) к электрической сети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сетевой организации выполнено в соответствии с правилами и нормами.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Заявитель претензий к оказанию услуг сетевой организацией не имеет. </w:t>
      </w:r>
      <w:hyperlink w:anchor="Par1088" w:history="1">
        <w:r>
          <w:rPr>
            <w:rFonts w:ascii="Courier New" w:eastAsiaTheme="minorHAnsi" w:hAnsi="Courier New" w:cs="Courier New"/>
            <w:color w:val="0000FF"/>
            <w:sz w:val="20"/>
            <w:szCs w:val="20"/>
          </w:rPr>
          <w:t>&lt;4&gt;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Подписи сторон</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      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      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(должность)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 / _______________     _________________ / 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 / _______________     _________________ / 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(ф.и.о.)              (подпись)          (ф.и.о.)</w:t>
      </w:r>
    </w:p>
    <w:p w:rsidR="00106828" w:rsidRDefault="00106828" w:rsidP="00106828">
      <w:pPr>
        <w:autoSpaceDE w:val="0"/>
        <w:autoSpaceDN w:val="0"/>
        <w:adjustRightInd w:val="0"/>
        <w:spacing w:after="0" w:line="240" w:lineRule="auto"/>
        <w:jc w:val="center"/>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98" w:name="Par1085"/>
      <w:bookmarkEnd w:id="98"/>
      <w:r>
        <w:rPr>
          <w:rFonts w:ascii="Arial" w:hAnsi="Arial" w:cs="Arial"/>
          <w:sz w:val="20"/>
          <w:szCs w:val="20"/>
        </w:rPr>
        <w:t>&lt;1&gt; При восстановлении (переоформлении) документов указанная информация не вносится.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99" w:name="Par1086"/>
      <w:bookmarkEnd w:id="99"/>
      <w:r>
        <w:rPr>
          <w:rFonts w:ascii="Arial" w:hAnsi="Arial" w:cs="Arial"/>
          <w:sz w:val="20"/>
          <w:szCs w:val="20"/>
        </w:rPr>
        <w:lastRenderedPageBreak/>
        <w:t>&lt;2&gt; Заполняется в случае переоформления документов.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00" w:name="Par1087"/>
      <w:bookmarkEnd w:id="100"/>
      <w:r>
        <w:rPr>
          <w:rFonts w:ascii="Arial" w:hAnsi="Arial" w:cs="Arial"/>
          <w:sz w:val="20"/>
          <w:szCs w:val="20"/>
        </w:rPr>
        <w:t>&lt;3&gt; Заполняется в случае увеличения максимальной мощности ранее присоединенных энергопринимающих устройств (энергетических установок).</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01" w:name="Par1088"/>
      <w:bookmarkEnd w:id="101"/>
      <w:r>
        <w:rPr>
          <w:rFonts w:ascii="Arial" w:hAnsi="Arial" w:cs="Arial"/>
          <w:sz w:val="20"/>
          <w:szCs w:val="20"/>
        </w:rPr>
        <w:t>&lt;4&gt; При восстановлении (переоформлении) документов указанная информация не вносится.</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jc w:val="center"/>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АКТ</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разграничения границ балансовой принадлежности сторон</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43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jc w:val="center"/>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АКТ</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разграничения эксплуатационной ответственности сторон</w:t>
      </w:r>
    </w:p>
    <w:p w:rsidR="00106828" w:rsidRDefault="00106828" w:rsidP="00106828">
      <w:pPr>
        <w:autoSpaceDE w:val="0"/>
        <w:autoSpaceDN w:val="0"/>
        <w:adjustRightInd w:val="0"/>
        <w:spacing w:after="0" w:line="240" w:lineRule="auto"/>
        <w:jc w:val="center"/>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43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35"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11.06.2015 N 588)</w:t>
            </w:r>
          </w:p>
        </w:tc>
      </w:tr>
    </w:tbl>
    <w:p w:rsidR="00106828" w:rsidRDefault="00106828" w:rsidP="00106828">
      <w:pPr>
        <w:autoSpaceDE w:val="0"/>
        <w:autoSpaceDN w:val="0"/>
        <w:adjustRightInd w:val="0"/>
        <w:spacing w:after="0" w:line="240" w:lineRule="auto"/>
        <w:jc w:val="center"/>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02" w:name="Par1141"/>
      <w:bookmarkEnd w:id="102"/>
      <w:r>
        <w:rPr>
          <w:rFonts w:ascii="Courier New" w:eastAsiaTheme="minorHAnsi" w:hAnsi="Courier New" w:cs="Courier New"/>
          <w:color w:val="auto"/>
          <w:sz w:val="20"/>
          <w:szCs w:val="20"/>
        </w:rPr>
        <w:lastRenderedPageBreak/>
        <w:t xml:space="preserve">                                  ЗАЯВКА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юридического лица (индивидуального предпринимателя),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физического лица на присоединение по одному источнику</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электроснабжения энергопринимающих устройств с максимальной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мощностью до 150 кВт включительно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заявителя -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 - индивидуального предпринимателя)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Номер записи в Едином государственном реестре юридических лиц (номер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записи  в Едином государственном реестре индивидуальных предпринимателей) 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дата ее внесения в реестр </w:t>
      </w:r>
      <w:hyperlink w:anchor="Par1252" w:history="1">
        <w:r>
          <w:rPr>
            <w:rFonts w:ascii="Courier New" w:eastAsiaTheme="minorHAnsi" w:hAnsi="Courier New" w:cs="Courier New"/>
            <w:color w:val="0000FF"/>
            <w:sz w:val="20"/>
            <w:szCs w:val="20"/>
          </w:rPr>
          <w:t>&lt;1&gt;</w:t>
        </w:r>
      </w:hyperlink>
      <w:r>
        <w:rPr>
          <w:rFonts w:ascii="Courier New" w:eastAsiaTheme="minorHAnsi" w:hAnsi="Courier New" w:cs="Courier New"/>
          <w:color w:val="auto"/>
          <w:sz w:val="20"/>
          <w:szCs w:val="20"/>
        </w:rPr>
        <w:t xml:space="preserve"> 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Место нахождения заявителя, в том числе фактический адрес 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(индекс, адрес)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Паспортные данные </w:t>
      </w:r>
      <w:hyperlink w:anchor="Par1253" w:history="1">
        <w:r>
          <w:rPr>
            <w:rFonts w:ascii="Courier New" w:eastAsiaTheme="minorHAnsi" w:hAnsi="Courier New" w:cs="Courier New"/>
            <w:color w:val="0000FF"/>
            <w:sz w:val="20"/>
            <w:szCs w:val="20"/>
          </w:rPr>
          <w:t>&lt;2&gt;</w:t>
        </w:r>
      </w:hyperlink>
      <w:r>
        <w:rPr>
          <w:rFonts w:ascii="Courier New" w:eastAsiaTheme="minorHAnsi" w:hAnsi="Courier New" w:cs="Courier New"/>
          <w:color w:val="auto"/>
          <w:sz w:val="20"/>
          <w:szCs w:val="20"/>
        </w:rPr>
        <w:t>: серия ____________ номер 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выдан (кем, когда) 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В связи с 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(увеличение объема максимальной мощности, новое строительство и др. -</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нужное)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просит осуществить технологическое присоединение 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энергопринимающих устройств для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расположенных 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03" w:name="Par1169"/>
      <w:bookmarkEnd w:id="103"/>
      <w:r>
        <w:rPr>
          <w:rFonts w:ascii="Courier New" w:eastAsiaTheme="minorHAnsi" w:hAnsi="Courier New" w:cs="Courier New"/>
          <w:color w:val="auto"/>
          <w:sz w:val="20"/>
          <w:szCs w:val="20"/>
        </w:rPr>
        <w:t xml:space="preserve">    5.    Максимальная    мощность    </w:t>
      </w:r>
      <w:hyperlink w:anchor="Par1254"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xml:space="preserve">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(присоединяемых и ранее присоединенных) составляет _____ кВт при напряжении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w:anchor="Par1255" w:history="1">
        <w:r>
          <w:rPr>
            <w:rFonts w:ascii="Courier New" w:eastAsiaTheme="minorHAnsi" w:hAnsi="Courier New" w:cs="Courier New"/>
            <w:color w:val="0000FF"/>
            <w:sz w:val="20"/>
            <w:szCs w:val="20"/>
          </w:rPr>
          <w:t>&lt;4&gt;</w:t>
        </w:r>
      </w:hyperlink>
      <w:r>
        <w:rPr>
          <w:rFonts w:ascii="Courier New" w:eastAsiaTheme="minorHAnsi" w:hAnsi="Courier New" w:cs="Courier New"/>
          <w:color w:val="auto"/>
          <w:sz w:val="20"/>
          <w:szCs w:val="20"/>
        </w:rPr>
        <w:t xml:space="preserve"> _____ кВ, в том числе: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04" w:name="Par1172"/>
      <w:bookmarkEnd w:id="104"/>
      <w:r>
        <w:rPr>
          <w:rFonts w:ascii="Courier New" w:eastAsiaTheme="minorHAnsi" w:hAnsi="Courier New" w:cs="Courier New"/>
          <w:color w:val="auto"/>
          <w:sz w:val="20"/>
          <w:szCs w:val="20"/>
        </w:rPr>
        <w:t xml:space="preserve">    а)  максимальная  мощность  присоединяемых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составляет __________ кВт при напряжении </w:t>
      </w:r>
      <w:hyperlink w:anchor="Par1255" w:history="1">
        <w:r>
          <w:rPr>
            <w:rFonts w:ascii="Courier New" w:eastAsiaTheme="minorHAnsi" w:hAnsi="Courier New" w:cs="Courier New"/>
            <w:color w:val="0000FF"/>
            <w:sz w:val="20"/>
            <w:szCs w:val="20"/>
          </w:rPr>
          <w:t>&lt;4&gt;</w:t>
        </w:r>
      </w:hyperlink>
      <w:r>
        <w:rPr>
          <w:rFonts w:ascii="Courier New" w:eastAsiaTheme="minorHAnsi" w:hAnsi="Courier New" w:cs="Courier New"/>
          <w:color w:val="auto"/>
          <w:sz w:val="20"/>
          <w:szCs w:val="20"/>
        </w:rPr>
        <w:t xml:space="preserve"> ____ кВ;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б)   максимальная   мощность   ранее   присоединенных  в  данной  точке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  энергопринимающих  устройств  составляет  _________  кВт при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напряжении </w:t>
      </w:r>
      <w:hyperlink w:anchor="Par1255" w:history="1">
        <w:r>
          <w:rPr>
            <w:rFonts w:ascii="Courier New" w:eastAsiaTheme="minorHAnsi" w:hAnsi="Courier New" w:cs="Courier New"/>
            <w:color w:val="0000FF"/>
            <w:sz w:val="20"/>
            <w:szCs w:val="20"/>
          </w:rPr>
          <w:t>&lt;4&gt;</w:t>
        </w:r>
      </w:hyperlink>
      <w:r>
        <w:rPr>
          <w:rFonts w:ascii="Courier New" w:eastAsiaTheme="minorHAnsi" w:hAnsi="Courier New" w:cs="Courier New"/>
          <w:color w:val="auto"/>
          <w:sz w:val="20"/>
          <w:szCs w:val="20"/>
        </w:rPr>
        <w:t xml:space="preserve"> _____ кВ.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Заявляемая  категория  надежности энергопринимающих устройств - III</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 одному источнику электроснабжения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Характер нагрузки (вид экономической деятельности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Сроки проектирования и поэтапного введения в эксплуатацию объекта (в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том  числе  по  этапам  и  очередям), планируемого поэтапного распределения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мощности: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sectPr w:rsidR="00106828">
          <w:pgSz w:w="11906" w:h="16838"/>
          <w:pgMar w:top="1440" w:right="566" w:bottom="1440" w:left="1133" w:header="0" w:footer="0" w:gutter="0"/>
          <w:cols w:space="720"/>
          <w:noEndnote/>
        </w:sect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106828">
        <w:tc>
          <w:tcPr>
            <w:tcW w:w="158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Этап (очередь) строительства</w:t>
            </w: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Планируемый срок проектирования энергопринимающих устройств (месяц, год)</w:t>
            </w: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Планируемый срок введения энергопринимающих устройств в эксплуатацию (месяц, год)</w:t>
            </w: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Максимальная мощность энергопринимающих устройств (кВт)</w:t>
            </w: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Категория надежности энергопринимающих устройств</w:t>
            </w:r>
          </w:p>
        </w:tc>
      </w:tr>
      <w:tr w:rsidR="00106828">
        <w:tc>
          <w:tcPr>
            <w:tcW w:w="158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158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158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sectPr w:rsidR="00106828">
          <w:pgSz w:w="16838" w:h="11906" w:orient="landscape"/>
          <w:pgMar w:top="1133" w:right="1440" w:bottom="566" w:left="1440" w:header="0" w:footer="0" w:gutter="0"/>
          <w:cols w:space="720"/>
          <w:noEndnote/>
        </w:sect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Порядок   расчета   и   условия   рассрочки   внесения   платы  за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технологическое присоединение по договору осуществляются по </w:t>
      </w:r>
      <w:hyperlink w:anchor="Par1256" w:history="1">
        <w:r>
          <w:rPr>
            <w:rFonts w:ascii="Courier New" w:eastAsiaTheme="minorHAnsi" w:hAnsi="Courier New" w:cs="Courier New"/>
            <w:color w:val="0000FF"/>
            <w:sz w:val="20"/>
            <w:szCs w:val="20"/>
          </w:rPr>
          <w:t>&lt;5&gt;</w:t>
        </w:r>
      </w:hyperlink>
      <w:r>
        <w:rPr>
          <w:rFonts w:ascii="Courier New" w:eastAsiaTheme="minorHAnsi" w:hAnsi="Courier New" w:cs="Courier New"/>
          <w:color w:val="auto"/>
          <w:sz w:val="20"/>
          <w:szCs w:val="20"/>
        </w:rPr>
        <w:t xml:space="preserve"> 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(вариант 1, вариант 2 - указать нужное)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 вариант 1, при котором: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15  процентов платы за технологическое присоединение вносятся в течение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15 дней со дня заключения договора;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30  процентов платы за технологическое присоединение вносятся в течение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60   дней  со  дня  заключения  договора,  но  не  позже  дня  фактического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45  процентов платы за технологическое присоединение вносятся в течение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15 дней со дня фактического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процентов платы за технологическое присоединение вносятся в течение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15   дней   со   дня  подписания  акта  об  осуществлении  технологического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б) вариант 2, при котором: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авансовый  платеж  вносится  в  размере  5  процентов  размера платы за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технологическое присоединение;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осуществляется  беспроцентная  рассрочка платежа в размере 95 процентов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платы  за технологическое присоединение с условием ежеквартального внесения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платы  равными  долями  от  общей суммы рассрочки на период до 3 лет со дня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подписания сторонами акта об осуществлении технологического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Гарантирующий  поставщик  (энергосбытовая  организация), с которым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планируется     заключение    договор    энергоснабжения   (купли - продажи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электрической энергии (мощности) 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перечень прилагаемых документов)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Заявитель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(контактный телефон)</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 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(подпись)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05" w:name="Par1252"/>
      <w:bookmarkEnd w:id="105"/>
      <w:r>
        <w:rPr>
          <w:rFonts w:ascii="Arial" w:hAnsi="Arial" w:cs="Arial"/>
          <w:sz w:val="20"/>
          <w:szCs w:val="20"/>
        </w:rPr>
        <w:t>&lt;1&gt; Для юридических лиц и индивидуальных предпринимателей.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06" w:name="Par1253"/>
      <w:bookmarkEnd w:id="106"/>
      <w:r>
        <w:rPr>
          <w:rFonts w:ascii="Arial" w:hAnsi="Arial" w:cs="Arial"/>
          <w:sz w:val="20"/>
          <w:szCs w:val="20"/>
        </w:rPr>
        <w:t>&lt;2&gt; Для физических лиц.</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07" w:name="Par1254"/>
      <w:bookmarkEnd w:id="107"/>
      <w:r>
        <w:rPr>
          <w:rFonts w:ascii="Arial" w:hAnsi="Arial" w:cs="Arial"/>
          <w:sz w:val="20"/>
          <w:szCs w:val="20"/>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ar1169" w:history="1">
        <w:r>
          <w:rPr>
            <w:rFonts w:ascii="Arial" w:hAnsi="Arial" w:cs="Arial"/>
            <w:color w:val="0000FF"/>
            <w:sz w:val="20"/>
            <w:szCs w:val="20"/>
          </w:rPr>
          <w:t>пункте 5</w:t>
        </w:r>
      </w:hyperlink>
      <w:r>
        <w:rPr>
          <w:rFonts w:ascii="Arial" w:hAnsi="Arial" w:cs="Arial"/>
          <w:sz w:val="20"/>
          <w:szCs w:val="20"/>
        </w:rPr>
        <w:t xml:space="preserve"> и </w:t>
      </w:r>
      <w:hyperlink w:anchor="Par1172" w:history="1">
        <w:r>
          <w:rPr>
            <w:rFonts w:ascii="Arial" w:hAnsi="Arial" w:cs="Arial"/>
            <w:color w:val="0000FF"/>
            <w:sz w:val="20"/>
            <w:szCs w:val="20"/>
          </w:rPr>
          <w:t>подпункте "а" пункта 5</w:t>
        </w:r>
      </w:hyperlink>
      <w:r>
        <w:rPr>
          <w:rFonts w:ascii="Arial" w:hAnsi="Arial" w:cs="Arial"/>
          <w:sz w:val="20"/>
          <w:szCs w:val="20"/>
        </w:rPr>
        <w:t xml:space="preserve"> настоящего приложения величина мощности указывается одинаковая).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08" w:name="Par1255"/>
      <w:bookmarkEnd w:id="108"/>
      <w:r>
        <w:rPr>
          <w:rFonts w:ascii="Arial" w:hAnsi="Arial" w:cs="Arial"/>
          <w:sz w:val="20"/>
          <w:szCs w:val="20"/>
        </w:rPr>
        <w:t>&lt;4&gt; Классы напряжения (0,4; 6; 10) кВ.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09" w:name="Par1256"/>
      <w:bookmarkEnd w:id="109"/>
      <w:r>
        <w:rPr>
          <w:rFonts w:ascii="Arial" w:hAnsi="Arial" w:cs="Arial"/>
          <w:sz w:val="20"/>
          <w:szCs w:val="20"/>
        </w:rPr>
        <w:lastRenderedPageBreak/>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3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11.06.2015 N 588)</w:t>
            </w:r>
          </w:p>
        </w:tc>
      </w:tr>
    </w:tbl>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ЗАЯВКА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юридического лица (индивидуального предпринимателя),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физического лица на временное присоединение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заявителя - юридического лица; фамилия, имя,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отчество заявителя - индивидуального предпринимателя)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Номер записи в Едином государственном реестре юридических лиц (номер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записи  в Едином государственном реестре индивидуальных предпринимателей) 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дата ее внесения в реестр </w:t>
      </w:r>
      <w:hyperlink w:anchor="Par1334" w:history="1">
        <w:r>
          <w:rPr>
            <w:rFonts w:ascii="Courier New" w:eastAsiaTheme="minorHAnsi" w:hAnsi="Courier New" w:cs="Courier New"/>
            <w:color w:val="0000FF"/>
            <w:sz w:val="20"/>
            <w:szCs w:val="20"/>
          </w:rPr>
          <w:t>&lt;1&gt;</w:t>
        </w:r>
      </w:hyperlink>
      <w:r>
        <w:rPr>
          <w:rFonts w:ascii="Courier New" w:eastAsiaTheme="minorHAnsi" w:hAnsi="Courier New" w:cs="Courier New"/>
          <w:color w:val="auto"/>
          <w:sz w:val="20"/>
          <w:szCs w:val="20"/>
        </w:rPr>
        <w:t xml:space="preserve"> 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Паспортные данные </w:t>
      </w:r>
      <w:hyperlink w:anchor="Par1335" w:history="1">
        <w:r>
          <w:rPr>
            <w:rFonts w:ascii="Courier New" w:eastAsiaTheme="minorHAnsi" w:hAnsi="Courier New" w:cs="Courier New"/>
            <w:color w:val="0000FF"/>
            <w:sz w:val="20"/>
            <w:szCs w:val="20"/>
          </w:rPr>
          <w:t>&lt;2&gt;</w:t>
        </w:r>
      </w:hyperlink>
      <w:r>
        <w:rPr>
          <w:rFonts w:ascii="Courier New" w:eastAsiaTheme="minorHAnsi" w:hAnsi="Courier New" w:cs="Courier New"/>
          <w:color w:val="auto"/>
          <w:sz w:val="20"/>
          <w:szCs w:val="20"/>
        </w:rPr>
        <w:t>: серия _____________ номер 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выдан (кем, когда) 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Место нахождения заявителя, в том числе фактический адрес 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(индекс, адрес)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В связи с 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(временное технологическое присоединение передвижного объекта и другое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указать нужное)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просит осуществить технологическое присоединение: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энергопринимающих устройств для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расположенных 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Максимальная  мощность  энергопринимающих устройств составляет  </w:t>
      </w:r>
      <w:hyperlink w:anchor="Par1336" w:history="1">
        <w:r>
          <w:rPr>
            <w:rFonts w:ascii="Courier New" w:eastAsiaTheme="minorHAnsi" w:hAnsi="Courier New" w:cs="Courier New"/>
            <w:color w:val="0000FF"/>
            <w:sz w:val="20"/>
            <w:szCs w:val="20"/>
          </w:rPr>
          <w:t>&lt;3&gt;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____________ кВт при напряжении </w:t>
      </w:r>
      <w:hyperlink w:anchor="Par1337" w:history="1">
        <w:r>
          <w:rPr>
            <w:rFonts w:ascii="Courier New" w:eastAsiaTheme="minorHAnsi" w:hAnsi="Courier New" w:cs="Courier New"/>
            <w:color w:val="0000FF"/>
            <w:sz w:val="20"/>
            <w:szCs w:val="20"/>
          </w:rPr>
          <w:t>&lt;4&gt;</w:t>
        </w:r>
      </w:hyperlink>
      <w:r>
        <w:rPr>
          <w:rFonts w:ascii="Courier New" w:eastAsiaTheme="minorHAnsi" w:hAnsi="Courier New" w:cs="Courier New"/>
          <w:color w:val="auto"/>
          <w:sz w:val="20"/>
          <w:szCs w:val="20"/>
        </w:rPr>
        <w:t xml:space="preserve"> _____ кВ.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Характер нагрузки 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Срок электроснабжения по временной схеме </w:t>
      </w:r>
      <w:hyperlink w:anchor="Par1338" w:history="1">
        <w:r>
          <w:rPr>
            <w:rFonts w:ascii="Courier New" w:eastAsiaTheme="minorHAnsi" w:hAnsi="Courier New" w:cs="Courier New"/>
            <w:color w:val="0000FF"/>
            <w:sz w:val="20"/>
            <w:szCs w:val="20"/>
          </w:rPr>
          <w:t>&lt;5&gt;</w:t>
        </w:r>
      </w:hyperlink>
      <w:r>
        <w:rPr>
          <w:rFonts w:ascii="Courier New" w:eastAsiaTheme="minorHAnsi" w:hAnsi="Courier New" w:cs="Courier New"/>
          <w:color w:val="auto"/>
          <w:sz w:val="20"/>
          <w:szCs w:val="20"/>
        </w:rPr>
        <w:t xml:space="preserve"> 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Реквизиты договора на технологическое присоединение </w:t>
      </w:r>
      <w:hyperlink w:anchor="Par1341" w:history="1">
        <w:r>
          <w:rPr>
            <w:rFonts w:ascii="Courier New" w:eastAsiaTheme="minorHAnsi" w:hAnsi="Courier New" w:cs="Courier New"/>
            <w:color w:val="0000FF"/>
            <w:sz w:val="20"/>
            <w:szCs w:val="20"/>
          </w:rPr>
          <w:t>&lt;6&gt;</w:t>
        </w:r>
      </w:hyperlink>
      <w:r>
        <w:rPr>
          <w:rFonts w:ascii="Courier New" w:eastAsiaTheme="minorHAnsi" w:hAnsi="Courier New" w:cs="Courier New"/>
          <w:color w:val="auto"/>
          <w:sz w:val="20"/>
          <w:szCs w:val="20"/>
        </w:rPr>
        <w:t xml:space="preserve"> 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Гарантирующий  поставщик  (энергосбытовая  организация),  с которым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планируется      заключение    договора    энергоснабжения   (купли-продажи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электрической энергии (мощности) 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перечень прилагаемых документов)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Руководитель организации (заявитель)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(контактный телефон)</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 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(подпись)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10" w:name="Par1334"/>
      <w:bookmarkEnd w:id="110"/>
      <w:r>
        <w:rPr>
          <w:rFonts w:ascii="Arial" w:hAnsi="Arial" w:cs="Arial"/>
          <w:sz w:val="20"/>
          <w:szCs w:val="20"/>
        </w:rPr>
        <w:t>&lt;1&gt; Для юридических лиц и индивидуальных предпринимателей.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11" w:name="Par1335"/>
      <w:bookmarkEnd w:id="111"/>
      <w:r>
        <w:rPr>
          <w:rFonts w:ascii="Arial" w:hAnsi="Arial" w:cs="Arial"/>
          <w:sz w:val="20"/>
          <w:szCs w:val="20"/>
        </w:rPr>
        <w:t>&lt;2&gt; Для физических лиц.</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12" w:name="Par1336"/>
      <w:bookmarkEnd w:id="112"/>
      <w:r>
        <w:rPr>
          <w:rFonts w:ascii="Arial" w:hAnsi="Arial" w:cs="Arial"/>
          <w:sz w:val="20"/>
          <w:szCs w:val="20"/>
        </w:rPr>
        <w:t>&lt;3&gt; В случае технологического присоединения передвижных объектов максимальная мощность не должна превышать 150 кВт включительно.</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13" w:name="Par1337"/>
      <w:bookmarkEnd w:id="113"/>
      <w:r>
        <w:rPr>
          <w:rFonts w:ascii="Arial" w:hAnsi="Arial" w:cs="Arial"/>
          <w:sz w:val="20"/>
          <w:szCs w:val="20"/>
        </w:rPr>
        <w:t>&lt;4&gt; Классы напряжения (0,4; 6; 10) кВ.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14" w:name="Par1338"/>
      <w:bookmarkEnd w:id="114"/>
      <w:r>
        <w:rPr>
          <w:rFonts w:ascii="Arial" w:hAnsi="Arial" w:cs="Arial"/>
          <w:sz w:val="20"/>
          <w:szCs w:val="20"/>
        </w:rP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15" w:name="Par1341"/>
      <w:bookmarkEnd w:id="115"/>
      <w:r>
        <w:rPr>
          <w:rFonts w:ascii="Arial" w:hAnsi="Arial" w:cs="Arial"/>
          <w:sz w:val="20"/>
          <w:szCs w:val="20"/>
        </w:rP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37"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11.06.2015 N 588)</w:t>
            </w:r>
          </w:p>
        </w:tc>
      </w:tr>
    </w:tbl>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16" w:name="Par1360"/>
      <w:bookmarkEnd w:id="116"/>
      <w:r>
        <w:rPr>
          <w:rFonts w:ascii="Courier New" w:eastAsiaTheme="minorHAnsi" w:hAnsi="Courier New" w:cs="Courier New"/>
          <w:color w:val="auto"/>
          <w:sz w:val="20"/>
          <w:szCs w:val="20"/>
        </w:rPr>
        <w:t xml:space="preserve">                                ЗАЯВКА </w:t>
      </w:r>
      <w:hyperlink w:anchor="Par1443" w:history="1">
        <w:r>
          <w:rPr>
            <w:rFonts w:ascii="Courier New" w:eastAsiaTheme="minorHAnsi" w:hAnsi="Courier New" w:cs="Courier New"/>
            <w:color w:val="0000FF"/>
            <w:sz w:val="20"/>
            <w:szCs w:val="20"/>
          </w:rPr>
          <w:t>&lt;1&gt;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физического лица на присоединение по одному источнику</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электроснабжения энергопринимающих устройств с максимальной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мощностью до 15 кВт включительно (используемых для бытовых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иных нужд, не связанных с осуществлением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предпринимательской деятельности)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Паспортные данные: серия _____________ номер 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выдан (кем, когда) 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Зарегистрирован(а) 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(индекс, адрес)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Фактический адрес проживания 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(индекс, адрес)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В связи с 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(увеличение объема максимальной мощности, новое строительство и др.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указать нужное)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просит осуществить технологическое присоединение 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энергопринимающих устройств для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расположенных 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17" w:name="Par1387"/>
      <w:bookmarkEnd w:id="117"/>
      <w:r>
        <w:rPr>
          <w:rFonts w:ascii="Courier New" w:eastAsiaTheme="minorHAnsi" w:hAnsi="Courier New" w:cs="Courier New"/>
          <w:color w:val="auto"/>
          <w:sz w:val="20"/>
          <w:szCs w:val="20"/>
        </w:rPr>
        <w:t xml:space="preserve">    6.    Максимальная    мощность    </w:t>
      </w:r>
      <w:hyperlink w:anchor="Par1444" w:history="1">
        <w:r>
          <w:rPr>
            <w:rFonts w:ascii="Courier New" w:eastAsiaTheme="minorHAnsi" w:hAnsi="Courier New" w:cs="Courier New"/>
            <w:color w:val="0000FF"/>
            <w:sz w:val="20"/>
            <w:szCs w:val="20"/>
          </w:rPr>
          <w:t>&lt;2&gt;</w:t>
        </w:r>
      </w:hyperlink>
      <w:r>
        <w:rPr>
          <w:rFonts w:ascii="Courier New" w:eastAsiaTheme="minorHAnsi" w:hAnsi="Courier New" w:cs="Courier New"/>
          <w:color w:val="auto"/>
          <w:sz w:val="20"/>
          <w:szCs w:val="20"/>
        </w:rPr>
        <w:t xml:space="preserve">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(присоединяемых и ранее присоединенных) составляет ____ кВт, при напряжении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w:anchor="Par1445"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xml:space="preserve"> ___ кВ, в том числе: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18" w:name="Par1390"/>
      <w:bookmarkEnd w:id="118"/>
      <w:r>
        <w:rPr>
          <w:rFonts w:ascii="Courier New" w:eastAsiaTheme="minorHAnsi" w:hAnsi="Courier New" w:cs="Courier New"/>
          <w:color w:val="auto"/>
          <w:sz w:val="20"/>
          <w:szCs w:val="20"/>
        </w:rPr>
        <w:t xml:space="preserve">    а)  максимальная  мощность  присоединяемых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составляет __________ кВт при напряжении </w:t>
      </w:r>
      <w:hyperlink w:anchor="Par1445"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xml:space="preserve"> _____ кВ;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б)   максимальная   мощность   ранее   присоединенных  в  данной  точке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   энергопринимающих   устройств  составляет  ______  кВт  при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напряжении </w:t>
      </w:r>
      <w:hyperlink w:anchor="Par1445"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xml:space="preserve"> _____ кВ.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Заявляемая  категория  энергопринимающего  устройства по надежности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электроснабжения - III (по одному источнику электроснабжения).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Сроки проектирования и поэтапного введения в эксплуатацию объекта (в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том числе по этапам и очередям):</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106828">
        <w:tc>
          <w:tcPr>
            <w:tcW w:w="158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Этап (очередь) строительства</w:t>
            </w:r>
          </w:p>
        </w:tc>
        <w:tc>
          <w:tcPr>
            <w:tcW w:w="24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Планируемый срок проектирования энергопринимающего устройства (месяц, год)</w:t>
            </w:r>
          </w:p>
        </w:tc>
        <w:tc>
          <w:tcPr>
            <w:tcW w:w="24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Планируемый срок введения энергопринимающего устройства в эксплуатацию (месяц, год)</w:t>
            </w:r>
          </w:p>
        </w:tc>
        <w:tc>
          <w:tcPr>
            <w:tcW w:w="24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Максимальная мощность энергопринимающего устройства (кВт)</w:t>
            </w: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Категория надежности</w:t>
            </w:r>
          </w:p>
        </w:tc>
      </w:tr>
      <w:tr w:rsidR="00106828">
        <w:tc>
          <w:tcPr>
            <w:tcW w:w="1588"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r>
      <w:tr w:rsidR="00106828">
        <w:tc>
          <w:tcPr>
            <w:tcW w:w="1588"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r>
      <w:tr w:rsidR="00106828">
        <w:tc>
          <w:tcPr>
            <w:tcW w:w="1588"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Гарантирующий  поставщик  (энергосбытовая  организация),  с которым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планируется     заключение    договора    электроснабжения   (купли-продажи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электрической энергии (мощности) 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перечень прилагаемых документов)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(контактный телефон)</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 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(подпись)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 20__ г.</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19" w:name="Par1443"/>
      <w:bookmarkEnd w:id="119"/>
      <w:r>
        <w:rPr>
          <w:rFonts w:ascii="Arial" w:hAnsi="Arial" w:cs="Arial"/>
          <w:sz w:val="20"/>
          <w:szCs w:val="20"/>
        </w:rP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20" w:name="Par1444"/>
      <w:bookmarkEnd w:id="120"/>
      <w:r>
        <w:rPr>
          <w:rFonts w:ascii="Arial" w:hAnsi="Arial" w:cs="Arial"/>
          <w:sz w:val="20"/>
          <w:szCs w:val="20"/>
        </w:rP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ar1387" w:history="1">
        <w:r>
          <w:rPr>
            <w:rFonts w:ascii="Arial" w:hAnsi="Arial" w:cs="Arial"/>
            <w:color w:val="0000FF"/>
            <w:sz w:val="20"/>
            <w:szCs w:val="20"/>
          </w:rPr>
          <w:t>пункте 6</w:t>
        </w:r>
      </w:hyperlink>
      <w:r>
        <w:rPr>
          <w:rFonts w:ascii="Arial" w:hAnsi="Arial" w:cs="Arial"/>
          <w:sz w:val="20"/>
          <w:szCs w:val="20"/>
        </w:rPr>
        <w:t xml:space="preserve"> и </w:t>
      </w:r>
      <w:hyperlink w:anchor="Par1390" w:history="1">
        <w:r>
          <w:rPr>
            <w:rFonts w:ascii="Arial" w:hAnsi="Arial" w:cs="Arial"/>
            <w:color w:val="0000FF"/>
            <w:sz w:val="20"/>
            <w:szCs w:val="20"/>
          </w:rPr>
          <w:t>подпункте "а" пункта 6</w:t>
        </w:r>
      </w:hyperlink>
      <w:r>
        <w:rPr>
          <w:rFonts w:ascii="Arial" w:hAnsi="Arial" w:cs="Arial"/>
          <w:sz w:val="20"/>
          <w:szCs w:val="20"/>
        </w:rPr>
        <w:t xml:space="preserve"> настоящего приложения величина мощности указывается одинаковая).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21" w:name="Par1445"/>
      <w:bookmarkEnd w:id="121"/>
      <w:r>
        <w:rPr>
          <w:rFonts w:ascii="Arial" w:hAnsi="Arial" w:cs="Arial"/>
          <w:sz w:val="20"/>
          <w:szCs w:val="20"/>
        </w:rPr>
        <w:t>&lt;3&gt; Классы напряжения (0,4; 6; 10) кВ.</w:t>
      </w: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3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11.06.2015 N 588)</w:t>
            </w:r>
          </w:p>
        </w:tc>
      </w:tr>
    </w:tbl>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22" w:name="Par1464"/>
      <w:bookmarkEnd w:id="122"/>
      <w:r>
        <w:rPr>
          <w:rFonts w:ascii="Courier New" w:eastAsiaTheme="minorHAnsi" w:hAnsi="Courier New" w:cs="Courier New"/>
          <w:color w:val="auto"/>
          <w:sz w:val="20"/>
          <w:szCs w:val="20"/>
        </w:rPr>
        <w:t xml:space="preserve">                                ЗАЯВКА </w:t>
      </w:r>
      <w:hyperlink w:anchor="Par1586" w:history="1">
        <w:r>
          <w:rPr>
            <w:rFonts w:ascii="Courier New" w:eastAsiaTheme="minorHAnsi" w:hAnsi="Courier New" w:cs="Courier New"/>
            <w:color w:val="0000FF"/>
            <w:sz w:val="20"/>
            <w:szCs w:val="20"/>
          </w:rPr>
          <w:t>&lt;1&gt;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юридического лица (индивидуального предпринимателя),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физического лица на присоединение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заявителя -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 - индивидуального предпринимателя)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Номер записи в Едином государственном реестре юридических лиц (номер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записи  в Едином государственном реестре индивидуальных предпринимателей) 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дата ее внесения в реестр </w:t>
      </w:r>
      <w:hyperlink w:anchor="Par1587" w:history="1">
        <w:r>
          <w:rPr>
            <w:rFonts w:ascii="Courier New" w:eastAsiaTheme="minorHAnsi" w:hAnsi="Courier New" w:cs="Courier New"/>
            <w:color w:val="0000FF"/>
            <w:sz w:val="20"/>
            <w:szCs w:val="20"/>
          </w:rPr>
          <w:t>&lt;2&gt;</w:t>
        </w:r>
      </w:hyperlink>
      <w:r>
        <w:rPr>
          <w:rFonts w:ascii="Courier New" w:eastAsiaTheme="minorHAnsi" w:hAnsi="Courier New" w:cs="Courier New"/>
          <w:color w:val="auto"/>
          <w:sz w:val="20"/>
          <w:szCs w:val="20"/>
        </w:rPr>
        <w:t xml:space="preserve"> 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Паспортные данные </w:t>
      </w:r>
      <w:hyperlink w:anchor="Par1588"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серия _________ номер 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выдан (кем, когда) 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Место нахождения заявителя, в том числе фактический адрес 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(индекс, адрес)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В связи с 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(увеличение объема максимальной мощности, новое строительство,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изменение категории надежности электроснабжения и др. - указать нужное)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просит осуществить технологическое присоединение 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энергопринимающих устройств для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расположенных 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Количество  точек  присоединения с указанием технических параметров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элементов энергопринимающих устройств 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(описание существующей сети для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максимальной мощности (дополнительно или вновь) или (и) планируемых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точек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23" w:name="Par1498"/>
      <w:bookmarkEnd w:id="123"/>
      <w:r>
        <w:rPr>
          <w:rFonts w:ascii="Courier New" w:eastAsiaTheme="minorHAnsi" w:hAnsi="Courier New" w:cs="Courier New"/>
          <w:color w:val="auto"/>
          <w:sz w:val="20"/>
          <w:szCs w:val="20"/>
        </w:rPr>
        <w:t xml:space="preserve">    6.    Максимальная    мощность    </w:t>
      </w:r>
      <w:hyperlink w:anchor="Par1589" w:history="1">
        <w:r>
          <w:rPr>
            <w:rFonts w:ascii="Courier New" w:eastAsiaTheme="minorHAnsi" w:hAnsi="Courier New" w:cs="Courier New"/>
            <w:color w:val="0000FF"/>
            <w:sz w:val="20"/>
            <w:szCs w:val="20"/>
          </w:rPr>
          <w:t>&lt;4&gt;</w:t>
        </w:r>
      </w:hyperlink>
      <w:r>
        <w:rPr>
          <w:rFonts w:ascii="Courier New" w:eastAsiaTheme="minorHAnsi" w:hAnsi="Courier New" w:cs="Courier New"/>
          <w:color w:val="auto"/>
          <w:sz w:val="20"/>
          <w:szCs w:val="20"/>
        </w:rPr>
        <w:t xml:space="preserve">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(присоединяемых и ранее присоединенных) составляет _____ кВт при напряжении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w:anchor="Par1590" w:history="1">
        <w:r>
          <w:rPr>
            <w:rFonts w:ascii="Courier New" w:eastAsiaTheme="minorHAnsi" w:hAnsi="Courier New" w:cs="Courier New"/>
            <w:color w:val="0000FF"/>
            <w:sz w:val="20"/>
            <w:szCs w:val="20"/>
          </w:rPr>
          <w:t>&lt;5&gt;</w:t>
        </w:r>
      </w:hyperlink>
      <w:r>
        <w:rPr>
          <w:rFonts w:ascii="Courier New" w:eastAsiaTheme="minorHAnsi" w:hAnsi="Courier New" w:cs="Courier New"/>
          <w:color w:val="auto"/>
          <w:sz w:val="20"/>
          <w:szCs w:val="20"/>
        </w:rPr>
        <w:t xml:space="preserve"> _____ кВ (с распределением по точкам присоединения: точка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   -   _____________  кВт,  точка  присоединения  ___________  -</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 кВт), в том числе: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24" w:name="Par1503"/>
      <w:bookmarkEnd w:id="124"/>
      <w:r>
        <w:rPr>
          <w:rFonts w:ascii="Courier New" w:eastAsiaTheme="minorHAnsi" w:hAnsi="Courier New" w:cs="Courier New"/>
          <w:color w:val="auto"/>
          <w:sz w:val="20"/>
          <w:szCs w:val="20"/>
        </w:rPr>
        <w:t xml:space="preserve">    а)  максимальная  мощность  присоединяемых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составляет   __________ кВт   при   напряжении   _____  кВ   со   следующим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распределением по точкам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точка присоединения ___________ - 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точка присоединения ___________ - 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б)   максимальная   мощность   ранее  присоединенных  энергопринимающих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устройств  составляет  _____  кВт  при  напряжении  _____  кВ  со следующим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распределением по точкам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точка присоединения ___________ - 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точка присоединения ___________ - 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25" w:name="Par1513"/>
      <w:bookmarkEnd w:id="125"/>
      <w:r>
        <w:rPr>
          <w:rFonts w:ascii="Courier New" w:eastAsiaTheme="minorHAnsi" w:hAnsi="Courier New" w:cs="Courier New"/>
          <w:color w:val="auto"/>
          <w:sz w:val="20"/>
          <w:szCs w:val="20"/>
        </w:rPr>
        <w:t xml:space="preserve">    7. Количество и мощность присоединяемых к сети трансформаторов 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26" w:name="Par1515"/>
      <w:bookmarkEnd w:id="126"/>
      <w:r>
        <w:rPr>
          <w:rFonts w:ascii="Courier New" w:eastAsiaTheme="minorHAnsi" w:hAnsi="Courier New" w:cs="Courier New"/>
          <w:color w:val="auto"/>
          <w:sz w:val="20"/>
          <w:szCs w:val="20"/>
        </w:rPr>
        <w:t xml:space="preserve">    8. Количество и мощность генераторов 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Заявляемая категория надежности энергопринимающих устройств </w:t>
      </w:r>
      <w:hyperlink w:anchor="Par1591" w:history="1">
        <w:r>
          <w:rPr>
            <w:rFonts w:ascii="Courier New" w:eastAsiaTheme="minorHAnsi" w:hAnsi="Courier New" w:cs="Courier New"/>
            <w:color w:val="0000FF"/>
            <w:sz w:val="20"/>
            <w:szCs w:val="20"/>
          </w:rPr>
          <w:t>&lt;6&gt;</w:t>
        </w:r>
      </w:hyperlink>
      <w:r>
        <w:rPr>
          <w:rFonts w:ascii="Courier New" w:eastAsiaTheme="minorHAnsi" w:hAnsi="Courier New" w:cs="Courier New"/>
          <w:color w:val="auto"/>
          <w:sz w:val="20"/>
          <w:szCs w:val="20"/>
        </w:rPr>
        <w:t>:</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I категория ___________кВт;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II категория 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III категория 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Заявляемый характер нагрузки (для генераторов - возможная скорость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набора  или  снижения нагрузки) и наличие нагрузок, искажающих форму кривой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электрического   тока   и   вызывающих   несимметрию  напряжения  в  точках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присоединения </w:t>
      </w:r>
      <w:hyperlink w:anchor="Par1592" w:history="1">
        <w:r>
          <w:rPr>
            <w:rFonts w:ascii="Courier New" w:eastAsiaTheme="minorHAnsi" w:hAnsi="Courier New" w:cs="Courier New"/>
            <w:color w:val="0000FF"/>
            <w:sz w:val="20"/>
            <w:szCs w:val="20"/>
          </w:rPr>
          <w:t>&lt;7&gt;</w:t>
        </w:r>
      </w:hyperlink>
      <w:r>
        <w:rPr>
          <w:rFonts w:ascii="Courier New" w:eastAsiaTheme="minorHAnsi" w:hAnsi="Courier New" w:cs="Courier New"/>
          <w:color w:val="auto"/>
          <w:sz w:val="20"/>
          <w:szCs w:val="20"/>
        </w:rPr>
        <w:t xml:space="preserve"> 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27" w:name="Par1525"/>
      <w:bookmarkEnd w:id="127"/>
      <w:r>
        <w:rPr>
          <w:rFonts w:ascii="Courier New" w:eastAsiaTheme="minorHAnsi" w:hAnsi="Courier New" w:cs="Courier New"/>
          <w:color w:val="auto"/>
          <w:sz w:val="20"/>
          <w:szCs w:val="20"/>
        </w:rPr>
        <w:t xml:space="preserve">    11.  Величина  и  обоснование  величины  технологического минимума (для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генераторов) 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28" w:name="Par1528"/>
      <w:bookmarkEnd w:id="128"/>
      <w:r>
        <w:rPr>
          <w:rFonts w:ascii="Courier New" w:eastAsiaTheme="minorHAnsi" w:hAnsi="Courier New" w:cs="Courier New"/>
          <w:color w:val="auto"/>
          <w:sz w:val="20"/>
          <w:szCs w:val="20"/>
        </w:rPr>
        <w:t xml:space="preserve">    12. Необходимость  наличия  технологической и (или) аварийной брони </w:t>
      </w:r>
      <w:hyperlink w:anchor="Par1593" w:history="1">
        <w:r>
          <w:rPr>
            <w:rFonts w:ascii="Courier New" w:eastAsiaTheme="minorHAnsi" w:hAnsi="Courier New" w:cs="Courier New"/>
            <w:color w:val="0000FF"/>
            <w:sz w:val="20"/>
            <w:szCs w:val="20"/>
          </w:rPr>
          <w:t>&lt;8&gt;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Величина и обоснование технологической и аварийной брони 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13.  Сроки  проектирования и поэтапного введения в эксплуатацию объекта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том  числе  по  этапам и очередям), планируемое поэтапное распределение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максимальной мощности: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sectPr w:rsidR="00106828">
          <w:pgSz w:w="11906" w:h="16838"/>
          <w:pgMar w:top="1440" w:right="566" w:bottom="1440" w:left="1133" w:header="0" w:footer="0" w:gutter="0"/>
          <w:cols w:space="720"/>
          <w:noEndnote/>
        </w:sect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106828">
        <w:tc>
          <w:tcPr>
            <w:tcW w:w="158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Этап (очередь) строительства</w:t>
            </w: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Планируемый срок проектирования энергопринимающих устройств (месяц, год)</w:t>
            </w: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Планируемый срок введения энергопринимающих устройств в эксплуатацию (месяц, год)</w:t>
            </w: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Максимальная мощность энергопринимающих устройств (кВт)</w:t>
            </w:r>
          </w:p>
        </w:tc>
        <w:tc>
          <w:tcPr>
            <w:tcW w:w="23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Категория надежности энергопринимающих устройств</w:t>
            </w:r>
          </w:p>
        </w:tc>
      </w:tr>
      <w:tr w:rsidR="00106828">
        <w:tc>
          <w:tcPr>
            <w:tcW w:w="1588"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r>
      <w:tr w:rsidR="00106828">
        <w:tc>
          <w:tcPr>
            <w:tcW w:w="1588"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r>
      <w:tr w:rsidR="00106828">
        <w:tc>
          <w:tcPr>
            <w:tcW w:w="1588"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sectPr w:rsidR="00106828">
          <w:pgSz w:w="16838" w:h="11906" w:orient="landscape"/>
          <w:pgMar w:top="1133" w:right="1440" w:bottom="566" w:left="1440" w:header="0" w:footer="0" w:gutter="0"/>
          <w:cols w:space="720"/>
          <w:noEndnote/>
        </w:sect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14.  Гарантирующий  поставщик  (энергосбытовая  организация), с которым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планируется     заключение     договора    энергоснабжения   (купли-продажи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электрической энергии (мощности) 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Заявители,  максимальная  мощность  энергопринимающих устройств которых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составляет  свыше  150  кВт и менее 670 кВт, </w:t>
      </w:r>
      <w:hyperlink w:anchor="Par1513" w:history="1">
        <w:r>
          <w:rPr>
            <w:rFonts w:ascii="Courier New" w:eastAsiaTheme="minorHAnsi" w:hAnsi="Courier New" w:cs="Courier New"/>
            <w:color w:val="0000FF"/>
            <w:sz w:val="20"/>
            <w:szCs w:val="20"/>
          </w:rPr>
          <w:t>пункты 7</w:t>
        </w:r>
      </w:hyperlink>
      <w:r>
        <w:rPr>
          <w:rFonts w:ascii="Courier New" w:eastAsiaTheme="minorHAnsi" w:hAnsi="Courier New" w:cs="Courier New"/>
          <w:color w:val="auto"/>
          <w:sz w:val="20"/>
          <w:szCs w:val="20"/>
        </w:rPr>
        <w:t xml:space="preserve">, </w:t>
      </w:r>
      <w:hyperlink w:anchor="Par1515" w:history="1">
        <w:r>
          <w:rPr>
            <w:rFonts w:ascii="Courier New" w:eastAsiaTheme="minorHAnsi" w:hAnsi="Courier New" w:cs="Courier New"/>
            <w:color w:val="0000FF"/>
            <w:sz w:val="20"/>
            <w:szCs w:val="20"/>
          </w:rPr>
          <w:t>8</w:t>
        </w:r>
      </w:hyperlink>
      <w:r>
        <w:rPr>
          <w:rFonts w:ascii="Courier New" w:eastAsiaTheme="minorHAnsi" w:hAnsi="Courier New" w:cs="Courier New"/>
          <w:color w:val="auto"/>
          <w:sz w:val="20"/>
          <w:szCs w:val="20"/>
        </w:rPr>
        <w:t xml:space="preserve">, </w:t>
      </w:r>
      <w:hyperlink w:anchor="Par1525" w:history="1">
        <w:r>
          <w:rPr>
            <w:rFonts w:ascii="Courier New" w:eastAsiaTheme="minorHAnsi" w:hAnsi="Courier New" w:cs="Courier New"/>
            <w:color w:val="0000FF"/>
            <w:sz w:val="20"/>
            <w:szCs w:val="20"/>
          </w:rPr>
          <w:t>11</w:t>
        </w:r>
      </w:hyperlink>
      <w:r>
        <w:rPr>
          <w:rFonts w:ascii="Courier New" w:eastAsiaTheme="minorHAnsi" w:hAnsi="Courier New" w:cs="Courier New"/>
          <w:color w:val="auto"/>
          <w:sz w:val="20"/>
          <w:szCs w:val="20"/>
        </w:rPr>
        <w:t xml:space="preserve"> и </w:t>
      </w:r>
      <w:hyperlink w:anchor="Par1528" w:history="1">
        <w:r>
          <w:rPr>
            <w:rFonts w:ascii="Courier New" w:eastAsiaTheme="minorHAnsi" w:hAnsi="Courier New" w:cs="Courier New"/>
            <w:color w:val="0000FF"/>
            <w:sz w:val="20"/>
            <w:szCs w:val="20"/>
          </w:rPr>
          <w:t>12</w:t>
        </w:r>
      </w:hyperlink>
      <w:r>
        <w:rPr>
          <w:rFonts w:ascii="Courier New" w:eastAsiaTheme="minorHAnsi" w:hAnsi="Courier New" w:cs="Courier New"/>
          <w:color w:val="auto"/>
          <w:sz w:val="20"/>
          <w:szCs w:val="20"/>
        </w:rPr>
        <w:t xml:space="preserve"> настоящей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заявки не заполняют.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перечень прилагаемых документов)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Руководитель организации (заявитель)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(контактный телефон)</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 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(подпись)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29" w:name="Par1586"/>
      <w:bookmarkEnd w:id="129"/>
      <w:r>
        <w:rPr>
          <w:rFonts w:ascii="Arial" w:hAnsi="Arial" w:cs="Arial"/>
          <w:sz w:val="20"/>
          <w:szCs w:val="20"/>
        </w:rPr>
        <w:t xml:space="preserve">&lt;1&gt; За исключением лиц, указанных в </w:t>
      </w:r>
      <w:hyperlink w:anchor="Par176" w:history="1">
        <w:r>
          <w:rPr>
            <w:rFonts w:ascii="Arial" w:hAnsi="Arial" w:cs="Arial"/>
            <w:color w:val="0000FF"/>
            <w:sz w:val="20"/>
            <w:szCs w:val="20"/>
          </w:rPr>
          <w:t>пунктах 12(1)</w:t>
        </w:r>
      </w:hyperlink>
      <w:r>
        <w:rPr>
          <w:rFonts w:ascii="Arial" w:hAnsi="Arial" w:cs="Arial"/>
          <w:sz w:val="20"/>
          <w:szCs w:val="20"/>
        </w:rPr>
        <w:t xml:space="preserve"> - </w:t>
      </w:r>
      <w:hyperlink w:anchor="Par198" w:history="1">
        <w:r>
          <w:rPr>
            <w:rFonts w:ascii="Arial" w:hAnsi="Arial" w:cs="Arial"/>
            <w:color w:val="0000FF"/>
            <w:sz w:val="20"/>
            <w:szCs w:val="20"/>
          </w:rPr>
          <w:t>14</w:t>
        </w:r>
      </w:hyperlink>
      <w:r>
        <w:rPr>
          <w:rFonts w:ascii="Arial" w:hAnsi="Arial" w:cs="Arial"/>
          <w:sz w:val="20"/>
          <w:szCs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30" w:name="Par1587"/>
      <w:bookmarkEnd w:id="130"/>
      <w:r>
        <w:rPr>
          <w:rFonts w:ascii="Arial" w:hAnsi="Arial" w:cs="Arial"/>
          <w:sz w:val="20"/>
          <w:szCs w:val="20"/>
        </w:rPr>
        <w:t>&lt;2&gt; Для юридических лиц и индивидуальных предпринимателей.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31" w:name="Par1588"/>
      <w:bookmarkEnd w:id="131"/>
      <w:r>
        <w:rPr>
          <w:rFonts w:ascii="Arial" w:hAnsi="Arial" w:cs="Arial"/>
          <w:sz w:val="20"/>
          <w:szCs w:val="20"/>
        </w:rPr>
        <w:t>&lt;3&gt; Для физических лиц.</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32" w:name="Par1589"/>
      <w:bookmarkEnd w:id="132"/>
      <w:r>
        <w:rPr>
          <w:rFonts w:ascii="Arial" w:hAnsi="Arial" w:cs="Arial"/>
          <w:sz w:val="20"/>
          <w:szCs w:val="20"/>
        </w:rP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ar1498" w:history="1">
        <w:r>
          <w:rPr>
            <w:rFonts w:ascii="Arial" w:hAnsi="Arial" w:cs="Arial"/>
            <w:color w:val="0000FF"/>
            <w:sz w:val="20"/>
            <w:szCs w:val="20"/>
          </w:rPr>
          <w:t>пункте 6</w:t>
        </w:r>
      </w:hyperlink>
      <w:r>
        <w:rPr>
          <w:rFonts w:ascii="Arial" w:hAnsi="Arial" w:cs="Arial"/>
          <w:sz w:val="20"/>
          <w:szCs w:val="20"/>
        </w:rPr>
        <w:t xml:space="preserve"> и </w:t>
      </w:r>
      <w:hyperlink w:anchor="Par1503" w:history="1">
        <w:r>
          <w:rPr>
            <w:rFonts w:ascii="Arial" w:hAnsi="Arial" w:cs="Arial"/>
            <w:color w:val="0000FF"/>
            <w:sz w:val="20"/>
            <w:szCs w:val="20"/>
          </w:rPr>
          <w:t>подпункте "а" пункта 6</w:t>
        </w:r>
      </w:hyperlink>
      <w:r>
        <w:rPr>
          <w:rFonts w:ascii="Arial" w:hAnsi="Arial" w:cs="Arial"/>
          <w:sz w:val="20"/>
          <w:szCs w:val="20"/>
        </w:rPr>
        <w:t xml:space="preserve"> настоящего приложения величина мощности указывается одинаковая).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33" w:name="Par1590"/>
      <w:bookmarkEnd w:id="133"/>
      <w:r>
        <w:rPr>
          <w:rFonts w:ascii="Arial" w:hAnsi="Arial" w:cs="Arial"/>
          <w:sz w:val="20"/>
          <w:szCs w:val="20"/>
        </w:rPr>
        <w:t>&lt;5&gt; Классы напряжения (0,4; 6; 10) кВ.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34" w:name="Par1591"/>
      <w:bookmarkEnd w:id="134"/>
      <w:r>
        <w:rPr>
          <w:rFonts w:ascii="Arial" w:hAnsi="Arial" w:cs="Arial"/>
          <w:sz w:val="20"/>
          <w:szCs w:val="20"/>
        </w:rPr>
        <w:t>&lt;6&gt; Не указывается при присоединении генерирующих объектов.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35" w:name="Par1592"/>
      <w:bookmarkEnd w:id="135"/>
      <w:r>
        <w:rPr>
          <w:rFonts w:ascii="Arial" w:hAnsi="Arial" w:cs="Arial"/>
          <w:sz w:val="20"/>
          <w:szCs w:val="20"/>
        </w:rP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36" w:name="Par1593"/>
      <w:bookmarkEnd w:id="136"/>
      <w:r>
        <w:rPr>
          <w:rFonts w:ascii="Arial" w:hAnsi="Arial" w:cs="Arial"/>
          <w:sz w:val="20"/>
          <w:szCs w:val="20"/>
        </w:rPr>
        <w:t>&lt;8&gt; Для энергопринимающих устройств потребителей электрической энергии.</w:t>
      </w: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11.06.2015 </w:t>
            </w:r>
            <w:hyperlink r:id="rId439" w:history="1">
              <w:r>
                <w:rPr>
                  <w:rFonts w:ascii="Arial" w:hAnsi="Arial" w:cs="Arial"/>
                  <w:color w:val="0000FF"/>
                  <w:sz w:val="20"/>
                  <w:szCs w:val="20"/>
                </w:rPr>
                <w:t>N 588</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05.10.2016 </w:t>
            </w:r>
            <w:hyperlink r:id="rId440" w:history="1">
              <w:r>
                <w:rPr>
                  <w:rFonts w:ascii="Arial" w:hAnsi="Arial" w:cs="Arial"/>
                  <w:color w:val="0000FF"/>
                  <w:sz w:val="20"/>
                  <w:szCs w:val="20"/>
                </w:rPr>
                <w:t>N 999</w:t>
              </w:r>
            </w:hyperlink>
            <w:r>
              <w:rPr>
                <w:rFonts w:ascii="Arial" w:hAnsi="Arial" w:cs="Arial"/>
                <w:color w:val="392C69"/>
                <w:sz w:val="20"/>
                <w:szCs w:val="20"/>
              </w:rPr>
              <w:t xml:space="preserve">, от 07.05.2017 </w:t>
            </w:r>
            <w:hyperlink r:id="rId441" w:history="1">
              <w:r>
                <w:rPr>
                  <w:rFonts w:ascii="Arial" w:hAnsi="Arial" w:cs="Arial"/>
                  <w:color w:val="0000FF"/>
                  <w:sz w:val="20"/>
                  <w:szCs w:val="20"/>
                </w:rPr>
                <w:t>N 542</w:t>
              </w:r>
            </w:hyperlink>
            <w:r>
              <w:rPr>
                <w:rFonts w:ascii="Arial" w:hAnsi="Arial" w:cs="Arial"/>
                <w:color w:val="392C69"/>
                <w:sz w:val="20"/>
                <w:szCs w:val="20"/>
              </w:rPr>
              <w:t xml:space="preserve">, от 27.12.2017 </w:t>
            </w:r>
            <w:hyperlink r:id="rId442" w:history="1">
              <w:r>
                <w:rPr>
                  <w:rFonts w:ascii="Arial" w:hAnsi="Arial" w:cs="Arial"/>
                  <w:color w:val="0000FF"/>
                  <w:sz w:val="20"/>
                  <w:szCs w:val="20"/>
                </w:rPr>
                <w:t>N 1661</w:t>
              </w:r>
            </w:hyperlink>
            <w:r>
              <w:rPr>
                <w:rFonts w:ascii="Arial" w:hAnsi="Arial" w:cs="Arial"/>
                <w:color w:val="392C69"/>
                <w:sz w:val="20"/>
                <w:szCs w:val="20"/>
              </w:rPr>
              <w:t>)</w:t>
            </w:r>
          </w:p>
        </w:tc>
      </w:tr>
    </w:tbl>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bookmarkStart w:id="137" w:name="Par1613"/>
      <w:bookmarkEnd w:id="137"/>
      <w:r>
        <w:rPr>
          <w:rFonts w:ascii="Arial" w:hAnsi="Arial" w:cs="Arial"/>
          <w:sz w:val="20"/>
          <w:szCs w:val="20"/>
        </w:rPr>
        <w:t>ТИПОВОЙ ДОГОВОР</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физических лиц в целях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технологического присоединения энергопринимающих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устройств, максимальная мощность которых составляет до 15</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кВт включительно (с учетом ранее присоединенных в данной</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точке присоединения энергопринимающих устройств) и которые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используются для бытовых и иных нужд, не связанных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осуществлением предпринимательской деятельности)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              20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                   --  --------------------</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заключения договора)                    (дата заключения договора)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именуемая в дальнейшем сетевой организацией, в лице 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реквизиты документа)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 серия, номер и дата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выдачи паспорта или иного документа, удостоверяющего личность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соответствии с законодательством Российской Федерации)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именуемый  в  дальнейшем заявителем, с  другой  стороны,  вместе  именуемые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Сторонами, заключили настоящий договор о нижеследующем: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Предмет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По  настоящему  договору  сетевая  организация  принимает  на  себя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обязательства     по     осуществлению    технологического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заявителя    (далее   -   технологическое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присоединение) 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том   числе  по   обеспечению   готовности   объектов   электросетевого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(включая  их  проектирование,  строительство,  реконструкцию)  к</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присоединению   энергопринимающих  устройств,  урегулированию  отношений  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третьими  лицами в случае необходимости строительства (модернизации) такими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лицами     принадлежащих     им    объектов    электросетевого    хозяйства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объектов   электроэнергетики),  с  учетом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следующих характеристик:</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максимальная мощность присоединяемых энергопринимающих устройств ________ (кВт);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класс напряжения электрических сетей, к которым осуществляется технологическое присоединение _____ (кВ);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энергопринимающих устройств ___________ кВт </w:t>
      </w:r>
      <w:hyperlink w:anchor="Par1774" w:history="1">
        <w:r>
          <w:rPr>
            <w:rFonts w:ascii="Arial" w:hAnsi="Arial" w:cs="Arial"/>
            <w:color w:val="0000FF"/>
            <w:sz w:val="20"/>
            <w:szCs w:val="20"/>
          </w:rPr>
          <w:t>&lt;1&gt;</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Технологическое присоединение необходимо для электроснабжения 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объектов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расположенных (которые будут располагаться) 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объектов заявителя)</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1775" w:history="1">
        <w:r>
          <w:rPr>
            <w:rFonts w:ascii="Arial" w:hAnsi="Arial" w:cs="Arial"/>
            <w:color w:val="0000FF"/>
            <w:sz w:val="20"/>
            <w:szCs w:val="20"/>
          </w:rPr>
          <w:t>&lt;2&gt;</w:t>
        </w:r>
      </w:hyperlink>
      <w:r>
        <w:rPr>
          <w:rFonts w:ascii="Arial" w:hAnsi="Arial" w:cs="Arial"/>
          <w:sz w:val="20"/>
          <w:szCs w:val="20"/>
        </w:rPr>
        <w:t xml:space="preserve"> от границы участка заявителя, на котором располагаются (будут располагаться) присоединяемые объекты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1790"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 год (года) </w:t>
      </w:r>
      <w:hyperlink w:anchor="Par1776"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38" w:name="Par1674"/>
      <w:bookmarkEnd w:id="138"/>
      <w:r>
        <w:rPr>
          <w:rFonts w:ascii="Arial" w:hAnsi="Arial" w:cs="Arial"/>
          <w:sz w:val="20"/>
          <w:szCs w:val="20"/>
        </w:rPr>
        <w:t xml:space="preserve">5. Срок выполнения мероприятий по технологическому присоединению составляет _____________ </w:t>
      </w:r>
      <w:hyperlink w:anchor="Par1777" w:history="1">
        <w:r>
          <w:rPr>
            <w:rFonts w:ascii="Arial" w:hAnsi="Arial" w:cs="Arial"/>
            <w:color w:val="0000FF"/>
            <w:sz w:val="20"/>
            <w:szCs w:val="20"/>
          </w:rPr>
          <w:t>&lt;4&gt;</w:t>
        </w:r>
      </w:hyperlink>
      <w:r>
        <w:rPr>
          <w:rFonts w:ascii="Arial" w:hAnsi="Arial" w:cs="Arial"/>
          <w:sz w:val="20"/>
          <w:szCs w:val="20"/>
        </w:rPr>
        <w:t xml:space="preserve"> со дня заключения настоящего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Обязанности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Сетевая организация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39" w:name="Par1680"/>
      <w:bookmarkEnd w:id="139"/>
      <w:r>
        <w:rPr>
          <w:rFonts w:ascii="Arial" w:hAnsi="Arial" w:cs="Arial"/>
          <w:sz w:val="20"/>
          <w:szCs w:val="2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позднее ________ рабочих дней со дня проведения осмотра (обследования), указанного в </w:t>
      </w:r>
      <w:hyperlink w:anchor="Par1680" w:history="1">
        <w:r>
          <w:rPr>
            <w:rFonts w:ascii="Arial" w:hAnsi="Arial" w:cs="Arial"/>
            <w:color w:val="0000FF"/>
            <w:sz w:val="20"/>
            <w:szCs w:val="20"/>
          </w:rPr>
          <w:t>абзаце третьем</w:t>
        </w:r>
      </w:hyperlink>
      <w:r>
        <w:rPr>
          <w:rFonts w:ascii="Arial" w:hAnsi="Arial" w:cs="Arial"/>
          <w:sz w:val="20"/>
          <w:szCs w:val="20"/>
        </w:rPr>
        <w:t xml:space="preserve"> настоящего пункта, с соблюдением срока, установленного </w:t>
      </w:r>
      <w:hyperlink w:anchor="Par1674" w:history="1">
        <w:r>
          <w:rPr>
            <w:rFonts w:ascii="Arial" w:hAnsi="Arial" w:cs="Arial"/>
            <w:color w:val="0000FF"/>
            <w:sz w:val="20"/>
            <w:szCs w:val="20"/>
          </w:rPr>
          <w:t>пунктом 5</w:t>
        </w:r>
      </w:hyperlink>
      <w:r>
        <w:rPr>
          <w:rFonts w:ascii="Arial" w:hAnsi="Arial" w:cs="Arial"/>
          <w:sz w:val="20"/>
          <w:szCs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w:t>
      </w:r>
      <w:r>
        <w:rPr>
          <w:rFonts w:ascii="Arial" w:hAnsi="Arial" w:cs="Arial"/>
          <w:sz w:val="20"/>
          <w:szCs w:val="20"/>
        </w:rPr>
        <w:lastRenderedPageBreak/>
        <w:t>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1692"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bookmarkStart w:id="140" w:name="Par1692"/>
      <w:bookmarkEnd w:id="140"/>
      <w:r>
        <w:rPr>
          <w:rFonts w:ascii="Arial" w:hAnsi="Arial" w:cs="Arial"/>
          <w:sz w:val="20"/>
          <w:szCs w:val="20"/>
        </w:rPr>
        <w:t>III. Плата за технологическое присоединение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Размер  платы  за  технологическое  присоединение  определяется </w:t>
      </w:r>
      <w:hyperlink w:anchor="Par1778" w:history="1">
        <w:r>
          <w:rPr>
            <w:rFonts w:ascii="Courier New" w:eastAsiaTheme="minorHAnsi" w:hAnsi="Courier New" w:cs="Courier New"/>
            <w:color w:val="0000FF"/>
            <w:sz w:val="20"/>
            <w:szCs w:val="20"/>
          </w:rPr>
          <w:t>&lt;5&gt;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соответствии с решением 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 исполнительной власти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области государственного регулирования тарифов)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_____________ N _______ и составляет ____________ рублей _______ копеек.</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Внесение  платы  за  технологическое  присоединение осуществляется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заявителем в следующем порядке: 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(указываются порядок и сроки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внесения платы за технологическое присоединение)</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IV. Разграничение балансовой принадлежности электрических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779" w:history="1">
        <w:r>
          <w:rPr>
            <w:rFonts w:ascii="Arial" w:hAnsi="Arial" w:cs="Arial"/>
            <w:color w:val="0000FF"/>
            <w:sz w:val="20"/>
            <w:szCs w:val="20"/>
          </w:rPr>
          <w:t>&lt;6&gt;</w:t>
        </w:r>
      </w:hyperlink>
      <w:r>
        <w:rPr>
          <w:rFonts w:ascii="Arial" w:hAnsi="Arial" w:cs="Arial"/>
          <w:sz w:val="20"/>
          <w:szCs w:val="20"/>
        </w:rPr>
        <w:t>.</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 Условия изменения, расторжения договора</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Договор может быть расторгнут по требованию одной из Сторон по основаниям, предусмотренным Гражданским </w:t>
      </w:r>
      <w:hyperlink r:id="rId44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41" w:name="Par1720"/>
      <w:bookmarkEnd w:id="141"/>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42" w:name="Par1721"/>
      <w:bookmarkEnd w:id="142"/>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720" w:history="1">
        <w:r>
          <w:rPr>
            <w:rFonts w:ascii="Arial" w:hAnsi="Arial" w:cs="Arial"/>
            <w:color w:val="0000FF"/>
            <w:sz w:val="20"/>
            <w:szCs w:val="20"/>
          </w:rPr>
          <w:t>абзацем первым</w:t>
        </w:r>
      </w:hyperlink>
      <w:r>
        <w:rPr>
          <w:rFonts w:ascii="Arial" w:hAnsi="Arial" w:cs="Arial"/>
          <w:sz w:val="20"/>
          <w:szCs w:val="20"/>
        </w:rPr>
        <w:t xml:space="preserve"> или </w:t>
      </w:r>
      <w:hyperlink w:anchor="Par1721" w:history="1">
        <w:r>
          <w:rPr>
            <w:rFonts w:ascii="Arial" w:hAnsi="Arial" w:cs="Arial"/>
            <w:color w:val="0000FF"/>
            <w:sz w:val="20"/>
            <w:szCs w:val="20"/>
          </w:rPr>
          <w:t>вторым</w:t>
        </w:r>
      </w:hyperlink>
      <w:r>
        <w:rPr>
          <w:rFonts w:ascii="Arial" w:hAnsi="Arial" w:cs="Arial"/>
          <w:sz w:val="20"/>
          <w:szCs w:val="20"/>
        </w:rPr>
        <w:t xml:space="preserve"> настоящего пункта, в случае необоснованного уклонения либо отказа от ее уплаты.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 Порядок разрешения споров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VII. Заключительные положения</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Реквизиты Сторон</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106828">
        <w:tc>
          <w:tcPr>
            <w:tcW w:w="4444" w:type="dxa"/>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к/с 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 отчество лица,</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сетевой организации)</w:t>
            </w:r>
          </w:p>
        </w:tc>
        <w:tc>
          <w:tcPr>
            <w:tcW w:w="360" w:type="dxa"/>
          </w:tcPr>
          <w:p w:rsidR="00106828" w:rsidRDefault="00106828">
            <w:pPr>
              <w:autoSpaceDE w:val="0"/>
              <w:autoSpaceDN w:val="0"/>
              <w:adjustRightInd w:val="0"/>
              <w:spacing w:after="0" w:line="240" w:lineRule="auto"/>
              <w:rPr>
                <w:rFonts w:ascii="Arial" w:hAnsi="Arial" w:cs="Arial"/>
                <w:sz w:val="20"/>
                <w:szCs w:val="20"/>
              </w:rPr>
            </w:pPr>
          </w:p>
        </w:tc>
        <w:tc>
          <w:tcPr>
            <w:tcW w:w="4564" w:type="dxa"/>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 дата и место выдачи паспорта</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или иного документа, удостоверяющего</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личность в соответствии с законодательством Российской Федерации)</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(при наличии) 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жительства 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tc>
      </w:tr>
      <w:tr w:rsidR="00106828">
        <w:tc>
          <w:tcPr>
            <w:tcW w:w="4444" w:type="dxa"/>
          </w:tcPr>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_________</w:t>
            </w:r>
          </w:p>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360" w:type="dxa"/>
          </w:tcPr>
          <w:p w:rsidR="00106828" w:rsidRDefault="00106828">
            <w:pPr>
              <w:autoSpaceDE w:val="0"/>
              <w:autoSpaceDN w:val="0"/>
              <w:adjustRightInd w:val="0"/>
              <w:spacing w:after="0" w:line="240" w:lineRule="auto"/>
              <w:rPr>
                <w:rFonts w:ascii="Arial" w:hAnsi="Arial" w:cs="Arial"/>
                <w:sz w:val="20"/>
                <w:szCs w:val="20"/>
              </w:rPr>
            </w:pPr>
          </w:p>
        </w:tc>
        <w:tc>
          <w:tcPr>
            <w:tcW w:w="4564" w:type="dxa"/>
          </w:tcPr>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43" w:name="Par1774"/>
      <w:bookmarkEnd w:id="143"/>
      <w:r>
        <w:rPr>
          <w:rFonts w:ascii="Arial" w:hAnsi="Arial" w:cs="Arial"/>
          <w:sz w:val="20"/>
          <w:szCs w:val="20"/>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44" w:name="Par1775"/>
      <w:bookmarkEnd w:id="144"/>
      <w:r>
        <w:rPr>
          <w:rFonts w:ascii="Arial" w:hAnsi="Arial" w:cs="Arial"/>
          <w:sz w:val="20"/>
          <w:szCs w:val="20"/>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45" w:name="Par1776"/>
      <w:bookmarkEnd w:id="145"/>
      <w:r>
        <w:rPr>
          <w:rFonts w:ascii="Arial" w:hAnsi="Arial" w:cs="Arial"/>
          <w:sz w:val="20"/>
          <w:szCs w:val="20"/>
        </w:rPr>
        <w:t>&lt;3&gt; Срок действия технических условий не может составлять менее 2 лет и более 5 лет.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46" w:name="Par1777"/>
      <w:bookmarkEnd w:id="146"/>
      <w:r>
        <w:rPr>
          <w:rFonts w:ascii="Arial" w:hAnsi="Arial" w:cs="Arial"/>
          <w:sz w:val="20"/>
          <w:szCs w:val="20"/>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47" w:name="Par1778"/>
      <w:bookmarkEnd w:id="147"/>
      <w:r>
        <w:rPr>
          <w:rFonts w:ascii="Arial" w:hAnsi="Arial" w:cs="Arial"/>
          <w:sz w:val="20"/>
          <w:szCs w:val="20"/>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48" w:name="Par1779"/>
      <w:bookmarkEnd w:id="148"/>
      <w:r>
        <w:rPr>
          <w:rFonts w:ascii="Arial" w:hAnsi="Arial" w:cs="Arial"/>
          <w:sz w:val="20"/>
          <w:szCs w:val="20"/>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осуществлении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к электрическим сетям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49" w:name="Par1790"/>
      <w:bookmarkEnd w:id="149"/>
      <w:r>
        <w:rPr>
          <w:rFonts w:ascii="Courier New" w:eastAsiaTheme="minorHAnsi" w:hAnsi="Courier New" w:cs="Courier New"/>
          <w:color w:val="auto"/>
          <w:sz w:val="20"/>
          <w:szCs w:val="20"/>
        </w:rPr>
        <w:t xml:space="preserve">                            ТЕХНИЧЕСКИЕ УСЛОВИЯ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для присоединения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(для физических лиц в целях технологического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энергопринимающих устройств, максимальная мощность которых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составляет до 15 кВт включительно (с учетом ранее присоединенных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данной точке присоединения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которые используются для бытовых и иных нужд, не связанных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 осуществлением предпринимательской деятельности)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"__" 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 выдавшей технические условия)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Наименование энергопринимающих устройств заявителя 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Наименование  и место нахождения объектов, в целях электроснабжения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которых   осуществляется  технологическое  присоединение  энергопринимающих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устройств заявителя 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Максимальная  мощность  присоединяемых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заявителя составляет ________________________________________________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(если энергопринимающее устройство вводится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эксплуатацию по этапам и очередям, указывается поэтапное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распределение мощности)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Категория надежности 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Класс  напряжения  электрических  сетей,  к  которым осуществляется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технологическое присоединение ____________ (кВ).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Год ввода в эксплуатацию энергопринимающих устройств заявителя 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Точка  (точки) присоединения (вводные распределительные устройства,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линии  электропередачи,  базовые  подстанции,  генераторы)  и  максимальная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мощность энергопринимающих устройств по каждой точке присоединения 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Основной источник питания 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Резервный источник питания 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Сетевая организация осуществляет </w:t>
      </w:r>
      <w:hyperlink w:anchor="Par1869" w:history="1">
        <w:r>
          <w:rPr>
            <w:rFonts w:ascii="Courier New" w:eastAsiaTheme="minorHAnsi" w:hAnsi="Courier New" w:cs="Courier New"/>
            <w:color w:val="0000FF"/>
            <w:sz w:val="20"/>
            <w:szCs w:val="20"/>
          </w:rPr>
          <w:t>&lt;1&gt;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(указываются требования к усилению существующей электрической сети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связи с присоединением новых мощностей (строительство новых линий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электропередачи, подстанций, увеличение сечения проводов и кабелей, замена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или увеличение мощности трансформаторов, расширение распределительных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устройств, модернизация оборудования, реконструкция объектов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электросетевого хозяйства, установка устройств регулирования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напряжения для обеспечения надежности и качества электрической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энергии, а также по договоренности Сторон иные обязанности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 исполнению технических условий, предусмотренные </w:t>
      </w:r>
      <w:hyperlink w:anchor="Par457" w:history="1">
        <w:r>
          <w:rPr>
            <w:rFonts w:ascii="Courier New" w:eastAsiaTheme="minorHAnsi" w:hAnsi="Courier New" w:cs="Courier New"/>
            <w:color w:val="0000FF"/>
            <w:sz w:val="20"/>
            <w:szCs w:val="20"/>
          </w:rPr>
          <w:t>пунктом 25(1)</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Правил технологического присоединения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потребителей электрической энергии, объектов по производству</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электрической энергии, а также объектов электросетевого хозяйства,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принадлежащих сетевым организациям и иным лицам,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Заявитель осуществляет </w:t>
      </w:r>
      <w:hyperlink w:anchor="Par1870" w:history="1">
        <w:r>
          <w:rPr>
            <w:rFonts w:ascii="Courier New" w:eastAsiaTheme="minorHAnsi" w:hAnsi="Courier New" w:cs="Courier New"/>
            <w:color w:val="0000FF"/>
            <w:sz w:val="20"/>
            <w:szCs w:val="20"/>
          </w:rPr>
          <w:t>&lt;2&gt;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12.  Срок  действия  настоящих технических условий составляет 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год (года) </w:t>
      </w:r>
      <w:hyperlink w:anchor="Par1871"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xml:space="preserve"> со дня заключения договора об осуществлении технологического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 отчество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действующего от имени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 __________________________ 20__ г.</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50" w:name="Par1869"/>
      <w:bookmarkEnd w:id="150"/>
      <w:r>
        <w:rPr>
          <w:rFonts w:ascii="Arial" w:hAnsi="Arial" w:cs="Arial"/>
          <w:sz w:val="20"/>
          <w:szCs w:val="20"/>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51" w:name="Par1870"/>
      <w:bookmarkEnd w:id="151"/>
      <w:r>
        <w:rPr>
          <w:rFonts w:ascii="Arial" w:hAnsi="Arial" w:cs="Arial"/>
          <w:sz w:val="20"/>
          <w:szCs w:val="20"/>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52" w:name="Par1871"/>
      <w:bookmarkEnd w:id="152"/>
      <w:r>
        <w:rPr>
          <w:rFonts w:ascii="Arial" w:hAnsi="Arial" w:cs="Arial"/>
          <w:sz w:val="20"/>
          <w:szCs w:val="20"/>
        </w:rPr>
        <w:t>&lt;3&gt; Срок действия технических условий не может составлять менее 2 лет и более 5 лет.</w:t>
      </w: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11.06.2015 </w:t>
            </w:r>
            <w:hyperlink r:id="rId444" w:history="1">
              <w:r>
                <w:rPr>
                  <w:rFonts w:ascii="Arial" w:hAnsi="Arial" w:cs="Arial"/>
                  <w:color w:val="0000FF"/>
                  <w:sz w:val="20"/>
                  <w:szCs w:val="20"/>
                </w:rPr>
                <w:t>N 588</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05.10.2016 </w:t>
            </w:r>
            <w:hyperlink r:id="rId445" w:history="1">
              <w:r>
                <w:rPr>
                  <w:rFonts w:ascii="Arial" w:hAnsi="Arial" w:cs="Arial"/>
                  <w:color w:val="0000FF"/>
                  <w:sz w:val="20"/>
                  <w:szCs w:val="20"/>
                </w:rPr>
                <w:t>N 999</w:t>
              </w:r>
            </w:hyperlink>
            <w:r>
              <w:rPr>
                <w:rFonts w:ascii="Arial" w:hAnsi="Arial" w:cs="Arial"/>
                <w:color w:val="392C69"/>
                <w:sz w:val="20"/>
                <w:szCs w:val="20"/>
              </w:rPr>
              <w:t xml:space="preserve">, от 07.05.2017 </w:t>
            </w:r>
            <w:hyperlink r:id="rId446" w:history="1">
              <w:r>
                <w:rPr>
                  <w:rFonts w:ascii="Arial" w:hAnsi="Arial" w:cs="Arial"/>
                  <w:color w:val="0000FF"/>
                  <w:sz w:val="20"/>
                  <w:szCs w:val="20"/>
                </w:rPr>
                <w:t>N 542</w:t>
              </w:r>
            </w:hyperlink>
            <w:r>
              <w:rPr>
                <w:rFonts w:ascii="Arial" w:hAnsi="Arial" w:cs="Arial"/>
                <w:color w:val="392C69"/>
                <w:sz w:val="20"/>
                <w:szCs w:val="20"/>
              </w:rPr>
              <w:t xml:space="preserve">, от 27.12.2017 </w:t>
            </w:r>
            <w:hyperlink r:id="rId447" w:history="1">
              <w:r>
                <w:rPr>
                  <w:rFonts w:ascii="Arial" w:hAnsi="Arial" w:cs="Arial"/>
                  <w:color w:val="0000FF"/>
                  <w:sz w:val="20"/>
                  <w:szCs w:val="20"/>
                </w:rPr>
                <w:t>N 1661</w:t>
              </w:r>
            </w:hyperlink>
            <w:r>
              <w:rPr>
                <w:rFonts w:ascii="Arial" w:hAnsi="Arial" w:cs="Arial"/>
                <w:color w:val="392C69"/>
                <w:sz w:val="20"/>
                <w:szCs w:val="20"/>
              </w:rPr>
              <w:t>)</w:t>
            </w:r>
          </w:p>
        </w:tc>
      </w:tr>
    </w:tbl>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bookmarkStart w:id="153" w:name="Par1891"/>
      <w:bookmarkEnd w:id="153"/>
      <w:r>
        <w:rPr>
          <w:rFonts w:ascii="Arial" w:hAnsi="Arial" w:cs="Arial"/>
          <w:sz w:val="20"/>
          <w:szCs w:val="20"/>
        </w:rPr>
        <w:t>ТИПОВОЙ ДОГОВОР</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или индивидуальных предпринимателей</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целях технологического присоединения энергопринимающих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устройств, максимальная мощность которых составляет до 15</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кВт включительно (с учетом ранее присоединенных в данной</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точке присоединения 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                      "__" _____________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(место заключения договора)                      (дата заключения договора)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именуемая в дальнейшем сетевой организацией, в лице 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реквизиты документа)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номер записи в Едином государственном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реестре юридических лиц с указанием фамилии, имени, отчества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действующего от имени этого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наименования и реквизитов документа, на основании которого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он действует, либо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индивидуального предпринимателя, номер записи в Едином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государственном реестре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индивидуальных предпринимателей и дата ее внесения в реестр)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именуемый  в  дальнейшем  заявителем,  с другой стороны,  вместе  именуемые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Сторонами, заключили настоящий договор о нижеследующем: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Предмет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По  настоящему  договору  сетевая  организация  принимает  на  себя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обязательства     по     осуществлению    технологического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заявителя    (далее   -   технологическое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присоединение) 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том   числе  по   обеспечению   готовности   объектов   электросетевого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(включая  их  проектирование,  строительство,  реконструкцию)  к</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присоединению   энергопринимающих  устройств,  урегулированию  отношений  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третьими  лицами в случае необходимости строительства (модернизации) такими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лицами     принадлежащих     им    объектов    электросетевого    хозяйства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объектов   электроэнергетики),  с  учетом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следующих характеристик:</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максимальная мощность присоединяемых энергопринимающих устройств ________ (кВт);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присоединение _____ (кВ);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энергопринимающих устройств ___________ кВт </w:t>
      </w:r>
      <w:hyperlink w:anchor="Par2069" w:history="1">
        <w:r>
          <w:rPr>
            <w:rFonts w:ascii="Arial" w:hAnsi="Arial" w:cs="Arial"/>
            <w:color w:val="0000FF"/>
            <w:sz w:val="20"/>
            <w:szCs w:val="20"/>
          </w:rPr>
          <w:t>&lt;1&gt;</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Технологическое присоединение необходимо для электроснабжения 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объектов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расположенных (которые будут располагаться) 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объектов заявителя)</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2070" w:history="1">
        <w:r>
          <w:rPr>
            <w:rFonts w:ascii="Arial" w:hAnsi="Arial" w:cs="Arial"/>
            <w:color w:val="0000FF"/>
            <w:sz w:val="20"/>
            <w:szCs w:val="20"/>
          </w:rPr>
          <w:t>&lt;2&gt;</w:t>
        </w:r>
      </w:hyperlink>
      <w:r>
        <w:rPr>
          <w:rFonts w:ascii="Arial" w:hAnsi="Arial" w:cs="Arial"/>
          <w:sz w:val="20"/>
          <w:szCs w:val="20"/>
        </w:rPr>
        <w:t xml:space="preserve"> от границы участка заявителя, на котором располагаются (будут располагаться) присоединяемые объекты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2085"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 год (года) </w:t>
      </w:r>
      <w:hyperlink w:anchor="Par2071"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54" w:name="Par1958"/>
      <w:bookmarkEnd w:id="154"/>
      <w:r>
        <w:rPr>
          <w:rFonts w:ascii="Arial" w:hAnsi="Arial" w:cs="Arial"/>
          <w:sz w:val="20"/>
          <w:szCs w:val="20"/>
        </w:rPr>
        <w:lastRenderedPageBreak/>
        <w:t xml:space="preserve">5. Срок выполнения мероприятий по технологическому присоединению составляет __________ </w:t>
      </w:r>
      <w:hyperlink w:anchor="Par2072" w:history="1">
        <w:r>
          <w:rPr>
            <w:rFonts w:ascii="Arial" w:hAnsi="Arial" w:cs="Arial"/>
            <w:color w:val="0000FF"/>
            <w:sz w:val="20"/>
            <w:szCs w:val="20"/>
          </w:rPr>
          <w:t>&lt;4&gt;</w:t>
        </w:r>
      </w:hyperlink>
      <w:r>
        <w:rPr>
          <w:rFonts w:ascii="Arial" w:hAnsi="Arial" w:cs="Arial"/>
          <w:sz w:val="20"/>
          <w:szCs w:val="20"/>
        </w:rPr>
        <w:t xml:space="preserve"> со дня заключения настоящего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Обязанности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Сетевая организация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55" w:name="Par1964"/>
      <w:bookmarkEnd w:id="155"/>
      <w:r>
        <w:rPr>
          <w:rFonts w:ascii="Arial" w:hAnsi="Arial" w:cs="Arial"/>
          <w:sz w:val="20"/>
          <w:szCs w:val="2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позднее ________ рабочих дней со дня проведения осмотра (обследования), указанного в </w:t>
      </w:r>
      <w:hyperlink w:anchor="Par1964" w:history="1">
        <w:r>
          <w:rPr>
            <w:rFonts w:ascii="Arial" w:hAnsi="Arial" w:cs="Arial"/>
            <w:color w:val="0000FF"/>
            <w:sz w:val="20"/>
            <w:szCs w:val="20"/>
          </w:rPr>
          <w:t>абзаце третьем</w:t>
        </w:r>
      </w:hyperlink>
      <w:r>
        <w:rPr>
          <w:rFonts w:ascii="Arial" w:hAnsi="Arial" w:cs="Arial"/>
          <w:sz w:val="20"/>
          <w:szCs w:val="20"/>
        </w:rPr>
        <w:t xml:space="preserve"> настоящего пункта, с соблюдением срока, установленного </w:t>
      </w:r>
      <w:hyperlink w:anchor="Par1958" w:history="1">
        <w:r>
          <w:rPr>
            <w:rFonts w:ascii="Arial" w:hAnsi="Arial" w:cs="Arial"/>
            <w:color w:val="0000FF"/>
            <w:sz w:val="20"/>
            <w:szCs w:val="20"/>
          </w:rPr>
          <w:t>пунктом 5</w:t>
        </w:r>
      </w:hyperlink>
      <w:r>
        <w:rPr>
          <w:rFonts w:ascii="Arial" w:hAnsi="Arial" w:cs="Arial"/>
          <w:sz w:val="20"/>
          <w:szCs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1976"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bookmarkStart w:id="156" w:name="Par1976"/>
      <w:bookmarkEnd w:id="156"/>
      <w:r>
        <w:rPr>
          <w:rFonts w:ascii="Arial" w:hAnsi="Arial" w:cs="Arial"/>
          <w:sz w:val="20"/>
          <w:szCs w:val="20"/>
        </w:rPr>
        <w:t>III. Плата за технологическое присоединение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Размер  платы  за  технологическое  присоединение  определяется </w:t>
      </w:r>
      <w:hyperlink w:anchor="Par2073" w:history="1">
        <w:r>
          <w:rPr>
            <w:rFonts w:ascii="Courier New" w:eastAsiaTheme="minorHAnsi" w:hAnsi="Courier New" w:cs="Courier New"/>
            <w:color w:val="0000FF"/>
            <w:sz w:val="20"/>
            <w:szCs w:val="20"/>
          </w:rPr>
          <w:t>&lt;5&gt;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соответствии с решением 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 исполнительной власти в области государственного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регулирования тарифов)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___________ N ________ и составляет _________ рублей ______ копеек.</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Внесение  платы  за  технологическое  присоединение осуществляется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заявителем в следующем порядке: 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(указываются порядок и сроки внесения платы</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 технологическое присоединение)</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IV. Разграничение балансовой принадлежности электрических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074" w:history="1">
        <w:r>
          <w:rPr>
            <w:rFonts w:ascii="Arial" w:hAnsi="Arial" w:cs="Arial"/>
            <w:color w:val="0000FF"/>
            <w:sz w:val="20"/>
            <w:szCs w:val="20"/>
          </w:rPr>
          <w:t>&lt;6&gt;</w:t>
        </w:r>
      </w:hyperlink>
      <w:r>
        <w:rPr>
          <w:rFonts w:ascii="Arial" w:hAnsi="Arial" w:cs="Arial"/>
          <w:sz w:val="20"/>
          <w:szCs w:val="20"/>
        </w:rPr>
        <w:t>.</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 Условия изменения, расторжения договора</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Настоящий договор может быть расторгнут по требованию одной из Сторон по основаниям, предусмотренным Гражданским </w:t>
      </w:r>
      <w:hyperlink r:id="rId44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57" w:name="Par2004"/>
      <w:bookmarkEnd w:id="157"/>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58" w:name="Par2005"/>
      <w:bookmarkEnd w:id="158"/>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w:t>
      </w:r>
      <w:r>
        <w:rPr>
          <w:rFonts w:ascii="Arial" w:hAnsi="Arial" w:cs="Arial"/>
          <w:sz w:val="20"/>
          <w:szCs w:val="20"/>
        </w:rPr>
        <w:lastRenderedPageBreak/>
        <w:t>может превышать размер неустойки, определенной в предусмотренном настоящим абзацем порядке за год просрочки.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004" w:history="1">
        <w:r>
          <w:rPr>
            <w:rFonts w:ascii="Arial" w:hAnsi="Arial" w:cs="Arial"/>
            <w:color w:val="0000FF"/>
            <w:sz w:val="20"/>
            <w:szCs w:val="20"/>
          </w:rPr>
          <w:t>абзацем первым</w:t>
        </w:r>
      </w:hyperlink>
      <w:r>
        <w:rPr>
          <w:rFonts w:ascii="Arial" w:hAnsi="Arial" w:cs="Arial"/>
          <w:sz w:val="20"/>
          <w:szCs w:val="20"/>
        </w:rPr>
        <w:t xml:space="preserve"> или </w:t>
      </w:r>
      <w:hyperlink w:anchor="Par2005" w:history="1">
        <w:r>
          <w:rPr>
            <w:rFonts w:ascii="Arial" w:hAnsi="Arial" w:cs="Arial"/>
            <w:color w:val="0000FF"/>
            <w:sz w:val="20"/>
            <w:szCs w:val="20"/>
          </w:rPr>
          <w:t>вторым</w:t>
        </w:r>
      </w:hyperlink>
      <w:r>
        <w:rPr>
          <w:rFonts w:ascii="Arial" w:hAnsi="Arial" w:cs="Arial"/>
          <w:sz w:val="20"/>
          <w:szCs w:val="20"/>
        </w:rPr>
        <w:t xml:space="preserve"> настоящего пункта, в случае необоснованного уклонения либо отказа от ее уплаты.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 Порядок разрешения споров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VII. Заключительные положения</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Реквизиты Сторон</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106828">
        <w:tc>
          <w:tcPr>
            <w:tcW w:w="4444" w:type="dxa"/>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 отчество лица,</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сетевой организации)</w:t>
            </w:r>
          </w:p>
        </w:tc>
        <w:tc>
          <w:tcPr>
            <w:tcW w:w="360" w:type="dxa"/>
          </w:tcPr>
          <w:p w:rsidR="00106828" w:rsidRDefault="00106828">
            <w:pPr>
              <w:autoSpaceDE w:val="0"/>
              <w:autoSpaceDN w:val="0"/>
              <w:adjustRightInd w:val="0"/>
              <w:spacing w:after="0" w:line="240" w:lineRule="auto"/>
              <w:rPr>
                <w:rFonts w:ascii="Arial" w:hAnsi="Arial" w:cs="Arial"/>
                <w:sz w:val="20"/>
                <w:szCs w:val="20"/>
              </w:rPr>
            </w:pPr>
          </w:p>
        </w:tc>
        <w:tc>
          <w:tcPr>
            <w:tcW w:w="4444" w:type="dxa"/>
            <w:vMerge w:val="restart"/>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 отчество лица,</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юридического лица)</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 и дата выдачи паспорта или</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иного документа, удостоверяющего личность в соответствии с законодательством Российской Федерации)</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жительства)</w:t>
            </w:r>
          </w:p>
        </w:tc>
      </w:tr>
      <w:tr w:rsidR="00106828">
        <w:trPr>
          <w:trHeight w:val="230"/>
        </w:trPr>
        <w:tc>
          <w:tcPr>
            <w:tcW w:w="4444" w:type="dxa"/>
            <w:vMerge w:val="restart"/>
          </w:tcPr>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360" w:type="dxa"/>
            <w:vMerge w:val="restart"/>
          </w:tcPr>
          <w:p w:rsidR="00106828" w:rsidRDefault="00106828">
            <w:pPr>
              <w:autoSpaceDE w:val="0"/>
              <w:autoSpaceDN w:val="0"/>
              <w:adjustRightInd w:val="0"/>
              <w:spacing w:after="0" w:line="240" w:lineRule="auto"/>
              <w:rPr>
                <w:rFonts w:ascii="Arial" w:hAnsi="Arial" w:cs="Arial"/>
                <w:sz w:val="20"/>
                <w:szCs w:val="20"/>
              </w:rPr>
            </w:pPr>
          </w:p>
        </w:tc>
        <w:tc>
          <w:tcPr>
            <w:tcW w:w="4444" w:type="dxa"/>
            <w:vMerge/>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444"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360"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4444" w:type="dxa"/>
          </w:tcPr>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59" w:name="Par2069"/>
      <w:bookmarkEnd w:id="159"/>
      <w:r>
        <w:rPr>
          <w:rFonts w:ascii="Arial" w:hAnsi="Arial" w:cs="Arial"/>
          <w:sz w:val="20"/>
          <w:szCs w:val="20"/>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60" w:name="Par2070"/>
      <w:bookmarkEnd w:id="160"/>
      <w:r>
        <w:rPr>
          <w:rFonts w:ascii="Arial" w:hAnsi="Arial" w:cs="Arial"/>
          <w:sz w:val="20"/>
          <w:szCs w:val="20"/>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61" w:name="Par2071"/>
      <w:bookmarkEnd w:id="161"/>
      <w:r>
        <w:rPr>
          <w:rFonts w:ascii="Arial" w:hAnsi="Arial" w:cs="Arial"/>
          <w:sz w:val="20"/>
          <w:szCs w:val="20"/>
        </w:rPr>
        <w:t>&lt;3&gt; Срок действия технических условий не может составлять менее 2 лет и более 5 лет.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62" w:name="Par2072"/>
      <w:bookmarkEnd w:id="162"/>
      <w:r>
        <w:rPr>
          <w:rFonts w:ascii="Arial" w:hAnsi="Arial" w:cs="Arial"/>
          <w:sz w:val="20"/>
          <w:szCs w:val="20"/>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63" w:name="Par2073"/>
      <w:bookmarkEnd w:id="163"/>
      <w:r>
        <w:rPr>
          <w:rFonts w:ascii="Arial" w:hAnsi="Arial" w:cs="Arial"/>
          <w:sz w:val="20"/>
          <w:szCs w:val="20"/>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64" w:name="Par2074"/>
      <w:bookmarkEnd w:id="164"/>
      <w:r>
        <w:rPr>
          <w:rFonts w:ascii="Arial" w:hAnsi="Arial" w:cs="Arial"/>
          <w:sz w:val="20"/>
          <w:szCs w:val="20"/>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осуществлении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к электрическим сетям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65" w:name="Par2085"/>
      <w:bookmarkEnd w:id="165"/>
      <w:r>
        <w:rPr>
          <w:rFonts w:ascii="Courier New" w:eastAsiaTheme="minorHAnsi" w:hAnsi="Courier New" w:cs="Courier New"/>
          <w:color w:val="auto"/>
          <w:sz w:val="20"/>
          <w:szCs w:val="20"/>
        </w:rPr>
        <w:t xml:space="preserve">                            ТЕХНИЧЕСКИЕ УСЛОВИЯ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для присоединения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(для юридических лиц или индивидуальных предпринимателей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целях технологического присоединения энергопринимающих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устройств, максимальная мощность которых составляет до 15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включительно (с учетом ранее присоединенных в данной точке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присоединения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N                                                    "__" 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 выдавшей технические условия)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заявителя -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 - индивидуального предпринимателя)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Наименование энергопринимающих устройств заявителя 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Наименование  и место нахождения объектов, в целях электроснабжения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которых   осуществляется  технологическое  присоединение  энергопринимающих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устройств заявителя, 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Максимальная  мощность  присоединяемых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заявителя составляет ________________________________________________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(если энергопринимающее устройство вводится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эксплуатацию по этапам и очередям, указывается поэтапное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распределение мощности)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Категория надежности 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Класс  напряжения  электрических  сетей,  к  которым осуществляется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технологическое присоединение, ______________________________________ (кВ).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Год  ввода  в  эксплуатацию  энергопринимающих  устройств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Точка  (точки) присоединения (вводные распределительные устройства,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линии  электропередачи,  базовые  подстанции,  генераторы)  и  максимальная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мощность   энергопринимающих   устройств   по  каждой  точке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Основной источник питания 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Резервный источник питания 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Сетевая организация осуществляет </w:t>
      </w:r>
      <w:hyperlink w:anchor="Par2164" w:history="1">
        <w:r>
          <w:rPr>
            <w:rFonts w:ascii="Courier New" w:eastAsiaTheme="minorHAnsi" w:hAnsi="Courier New" w:cs="Courier New"/>
            <w:color w:val="0000FF"/>
            <w:sz w:val="20"/>
            <w:szCs w:val="20"/>
          </w:rPr>
          <w:t>&lt;1&gt;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(указываются требования к усилению существующей электрической сети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связи с присоединением новых мощностей (строительство новых линий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электропередачи, подстанций, увеличение сечения проводов и кабелей,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замена или увеличение мощности трансформаторов, расширение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распределительных устройств, модернизация оборудования, реконструкция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объектов электросетевого хозяйства, установка устройств регулирования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напряжения для обеспечения надежности и качества электрической энергии,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 также по договоренности Сторон иные обязанности по исполнению технических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условий, предусмотренные </w:t>
      </w:r>
      <w:hyperlink w:anchor="Par457" w:history="1">
        <w:r>
          <w:rPr>
            <w:rFonts w:ascii="Courier New" w:eastAsiaTheme="minorHAnsi" w:hAnsi="Courier New" w:cs="Courier New"/>
            <w:color w:val="0000FF"/>
            <w:sz w:val="20"/>
            <w:szCs w:val="20"/>
          </w:rPr>
          <w:t>пунктом 25(1)</w:t>
        </w:r>
      </w:hyperlink>
      <w:r>
        <w:rPr>
          <w:rFonts w:ascii="Courier New" w:eastAsiaTheme="minorHAnsi" w:hAnsi="Courier New" w:cs="Courier New"/>
          <w:color w:val="auto"/>
          <w:sz w:val="20"/>
          <w:szCs w:val="20"/>
        </w:rPr>
        <w:t xml:space="preserve"> Правил технологического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присоединения энергопринимающих устройств потребителей электрической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энергии, объектов по производству электрической энергии, а также объектов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электросетевого хозяйства, принадлежащих сетевым организациям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иным лицам,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Заявитель осуществляет </w:t>
      </w:r>
      <w:hyperlink w:anchor="Par2165" w:history="1">
        <w:r>
          <w:rPr>
            <w:rFonts w:ascii="Courier New" w:eastAsiaTheme="minorHAnsi" w:hAnsi="Courier New" w:cs="Courier New"/>
            <w:color w:val="0000FF"/>
            <w:sz w:val="20"/>
            <w:szCs w:val="20"/>
          </w:rPr>
          <w:t>&lt;2&gt;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12.  Срок действия настоящих технических условий составляет _______ год</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(года) </w:t>
      </w:r>
      <w:hyperlink w:anchor="Par2166"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xml:space="preserve"> со дня заключения  договора  об  осуществлении  технологического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(подпись)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 отчество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действующего от имени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 __________________________ 20__ г.</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66" w:name="Par2164"/>
      <w:bookmarkEnd w:id="166"/>
      <w:r>
        <w:rPr>
          <w:rFonts w:ascii="Arial" w:hAnsi="Arial" w:cs="Arial"/>
          <w:sz w:val="20"/>
          <w:szCs w:val="20"/>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67" w:name="Par2165"/>
      <w:bookmarkEnd w:id="167"/>
      <w:r>
        <w:rPr>
          <w:rFonts w:ascii="Arial" w:hAnsi="Arial" w:cs="Arial"/>
          <w:sz w:val="20"/>
          <w:szCs w:val="20"/>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68" w:name="Par2166"/>
      <w:bookmarkEnd w:id="168"/>
      <w:r>
        <w:rPr>
          <w:rFonts w:ascii="Arial" w:hAnsi="Arial" w:cs="Arial"/>
          <w:sz w:val="20"/>
          <w:szCs w:val="20"/>
        </w:rPr>
        <w:t>&lt;3&gt; Срок действия технических условий не может составлять менее 2 лет и более 5 лет.</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10</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11.06.2015 </w:t>
            </w:r>
            <w:hyperlink r:id="rId449" w:history="1">
              <w:r>
                <w:rPr>
                  <w:rFonts w:ascii="Arial" w:hAnsi="Arial" w:cs="Arial"/>
                  <w:color w:val="0000FF"/>
                  <w:sz w:val="20"/>
                  <w:szCs w:val="20"/>
                </w:rPr>
                <w:t>N 588</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05.10.2016 </w:t>
            </w:r>
            <w:hyperlink r:id="rId450" w:history="1">
              <w:r>
                <w:rPr>
                  <w:rFonts w:ascii="Arial" w:hAnsi="Arial" w:cs="Arial"/>
                  <w:color w:val="0000FF"/>
                  <w:sz w:val="20"/>
                  <w:szCs w:val="20"/>
                </w:rPr>
                <w:t>N 999</w:t>
              </w:r>
            </w:hyperlink>
            <w:r>
              <w:rPr>
                <w:rFonts w:ascii="Arial" w:hAnsi="Arial" w:cs="Arial"/>
                <w:color w:val="392C69"/>
                <w:sz w:val="20"/>
                <w:szCs w:val="20"/>
              </w:rPr>
              <w:t xml:space="preserve">, от 07.05.2017 </w:t>
            </w:r>
            <w:hyperlink r:id="rId451" w:history="1">
              <w:r>
                <w:rPr>
                  <w:rFonts w:ascii="Arial" w:hAnsi="Arial" w:cs="Arial"/>
                  <w:color w:val="0000FF"/>
                  <w:sz w:val="20"/>
                  <w:szCs w:val="20"/>
                </w:rPr>
                <w:t>N 542</w:t>
              </w:r>
            </w:hyperlink>
            <w:r>
              <w:rPr>
                <w:rFonts w:ascii="Arial" w:hAnsi="Arial" w:cs="Arial"/>
                <w:color w:val="392C69"/>
                <w:sz w:val="20"/>
                <w:szCs w:val="20"/>
              </w:rPr>
              <w:t xml:space="preserve">, от 27.12.2017 </w:t>
            </w:r>
            <w:hyperlink r:id="rId452" w:history="1">
              <w:r>
                <w:rPr>
                  <w:rFonts w:ascii="Arial" w:hAnsi="Arial" w:cs="Arial"/>
                  <w:color w:val="0000FF"/>
                  <w:sz w:val="20"/>
                  <w:szCs w:val="20"/>
                </w:rPr>
                <w:t>N 1661</w:t>
              </w:r>
            </w:hyperlink>
            <w:r>
              <w:rPr>
                <w:rFonts w:ascii="Arial" w:hAnsi="Arial" w:cs="Arial"/>
                <w:color w:val="392C69"/>
                <w:sz w:val="20"/>
                <w:szCs w:val="20"/>
              </w:rPr>
              <w:t>)</w:t>
            </w:r>
          </w:p>
        </w:tc>
      </w:tr>
    </w:tbl>
    <w:p w:rsidR="00106828" w:rsidRDefault="00106828" w:rsidP="00106828">
      <w:pPr>
        <w:autoSpaceDE w:val="0"/>
        <w:autoSpaceDN w:val="0"/>
        <w:adjustRightInd w:val="0"/>
        <w:spacing w:after="0" w:line="240" w:lineRule="auto"/>
        <w:jc w:val="right"/>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bookmarkStart w:id="169" w:name="Par2186"/>
      <w:bookmarkEnd w:id="169"/>
      <w:r>
        <w:rPr>
          <w:rFonts w:ascii="Arial" w:hAnsi="Arial" w:cs="Arial"/>
          <w:sz w:val="20"/>
          <w:szCs w:val="20"/>
        </w:rPr>
        <w:t>ТИПОВОЙ ДОГОВОР</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или индивидуальных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предпринимателей в целях технологического присоединения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энергопринимающих устройств, максимальная мощность которых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составляет свыше 15 до 150 кВт включительно (с учетом ранее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присоединенных в данной точке присоединения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энергопринимающих устройств)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                      "__" _____________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(место заключения договора)                      (дата заключения договора)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именуемая в дальнейшем сетевой организацией, в лице 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реквизиты документа)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юридического лица, номер записи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Едином государственном реестре юридических лиц с указанием фамилии,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имени, отчества лица, действующего от имени этого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наименования и реквизитов документа, на основании которого он</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действует, либо фамилия, имя, отчество индивидуального предпринимателя,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номер записи в Едином государственном реестре индивидуальных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предпринимателей и дата ее внесения в реестр)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именуемый  в  дальнейшем заявителем, с  другой  стороны,  вместе  именуемые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Сторонами, заключили настоящий договор о нижеследующем: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Предмет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По  настоящему  договору  сетевая  организация  принимает  на  себя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обязательства     по     осуществлению    технологического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заявителя    (далее   -   технологическое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присоединение) 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том   числе  по   обеспечению   готовности   объектов   электросетевого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(включая  их  проектирование,  строительство,  реконструкцию)  к</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присоединению   энергопринимающих  устройств,  урегулированию  отношений  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третьими  лицами в случае необходимости строительства (модернизации) такими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лицами     принадлежащих     им    объектов    электросетевого    хозяйства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объектов   электроэнергетики),  с  учетом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следующих характеристик:</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максимальная мощность присоединяемых энергопринимающих устройств ________ (кВт);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присоединение _____ (кВ);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энергопринимающих устройств ___________ кВт </w:t>
      </w:r>
      <w:hyperlink w:anchor="Par2366" w:history="1">
        <w:r>
          <w:rPr>
            <w:rFonts w:ascii="Arial" w:hAnsi="Arial" w:cs="Arial"/>
            <w:color w:val="0000FF"/>
            <w:sz w:val="20"/>
            <w:szCs w:val="20"/>
          </w:rPr>
          <w:t>&lt;1&gt;</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Технологическое присоединение необходимо для электроснабжения 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объектов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расположенных (которые будут располагаться) 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объектов заявителя)</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2367" w:history="1">
        <w:r>
          <w:rPr>
            <w:rFonts w:ascii="Arial" w:hAnsi="Arial" w:cs="Arial"/>
            <w:color w:val="0000FF"/>
            <w:sz w:val="20"/>
            <w:szCs w:val="20"/>
          </w:rPr>
          <w:t>&lt;2&gt;</w:t>
        </w:r>
      </w:hyperlink>
      <w:r>
        <w:rPr>
          <w:rFonts w:ascii="Arial" w:hAnsi="Arial" w:cs="Arial"/>
          <w:sz w:val="20"/>
          <w:szCs w:val="20"/>
        </w:rPr>
        <w:t xml:space="preserve"> от границы участка заявителя, на котором располагаются (будут располагаться) присоединяемые объекты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2381"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________ год (года) </w:t>
      </w:r>
      <w:hyperlink w:anchor="Par2368"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70" w:name="Par2252"/>
      <w:bookmarkEnd w:id="170"/>
      <w:r>
        <w:rPr>
          <w:rFonts w:ascii="Arial" w:hAnsi="Arial" w:cs="Arial"/>
          <w:sz w:val="20"/>
          <w:szCs w:val="20"/>
        </w:rPr>
        <w:t xml:space="preserve">5. Срок выполнения мероприятий по технологическому присоединению составляет _______________ </w:t>
      </w:r>
      <w:hyperlink w:anchor="Par2369" w:history="1">
        <w:r>
          <w:rPr>
            <w:rFonts w:ascii="Arial" w:hAnsi="Arial" w:cs="Arial"/>
            <w:color w:val="0000FF"/>
            <w:sz w:val="20"/>
            <w:szCs w:val="20"/>
          </w:rPr>
          <w:t>&lt;4&gt;</w:t>
        </w:r>
      </w:hyperlink>
      <w:r>
        <w:rPr>
          <w:rFonts w:ascii="Arial" w:hAnsi="Arial" w:cs="Arial"/>
          <w:sz w:val="20"/>
          <w:szCs w:val="20"/>
        </w:rPr>
        <w:t xml:space="preserve"> со дня заключения настоящего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Обязанности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6. Сетевая организация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71" w:name="Par2258"/>
      <w:bookmarkEnd w:id="171"/>
      <w:r>
        <w:rPr>
          <w:rFonts w:ascii="Arial" w:hAnsi="Arial" w:cs="Arial"/>
          <w:sz w:val="20"/>
          <w:szCs w:val="2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позднее ________ рабочих дней со дня проведения осмотра (обследования), указанного в </w:t>
      </w:r>
      <w:hyperlink w:anchor="Par2258" w:history="1">
        <w:r>
          <w:rPr>
            <w:rFonts w:ascii="Arial" w:hAnsi="Arial" w:cs="Arial"/>
            <w:color w:val="0000FF"/>
            <w:sz w:val="20"/>
            <w:szCs w:val="20"/>
          </w:rPr>
          <w:t>абзаце третьем</w:t>
        </w:r>
      </w:hyperlink>
      <w:r>
        <w:rPr>
          <w:rFonts w:ascii="Arial" w:hAnsi="Arial" w:cs="Arial"/>
          <w:sz w:val="20"/>
          <w:szCs w:val="20"/>
        </w:rPr>
        <w:t xml:space="preserve"> настоящего пункта, с соблюдением срока, установленного </w:t>
      </w:r>
      <w:hyperlink w:anchor="Par2252" w:history="1">
        <w:r>
          <w:rPr>
            <w:rFonts w:ascii="Arial" w:hAnsi="Arial" w:cs="Arial"/>
            <w:color w:val="0000FF"/>
            <w:sz w:val="20"/>
            <w:szCs w:val="20"/>
          </w:rPr>
          <w:t>пунктом 5</w:t>
        </w:r>
      </w:hyperlink>
      <w:r>
        <w:rPr>
          <w:rFonts w:ascii="Arial" w:hAnsi="Arial" w:cs="Arial"/>
          <w:sz w:val="20"/>
          <w:szCs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2270"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bookmarkStart w:id="172" w:name="Par2270"/>
      <w:bookmarkEnd w:id="172"/>
      <w:r>
        <w:rPr>
          <w:rFonts w:ascii="Arial" w:hAnsi="Arial" w:cs="Arial"/>
          <w:sz w:val="20"/>
          <w:szCs w:val="20"/>
        </w:rPr>
        <w:t>III. Плата за технологическое присоединение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10.  Размер  платы  за  технологическое  присоединение  определяется  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соответствии с решением 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 исполнительной власти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области государственного регулирования тарифов)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___________  N ____________ и составляет _______ рублей _____ копеек, 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том числе НДС _________ рублей ________ копеек.</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Внесение платы за технологическое присоединение осуществляется заявителем в следующем порядке: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процентов платы за технологическое присоединение вносятся в течение 15 дней со дня заключения настоящего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процентов платы за технологическое присоединение вносятся в течение 15 дней со дня фактического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выразивший желание воспользоваться беспроцентной рассрочкой платежа за технологическое присоединение, вносит: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процентов платы за технологическое присоединение в течение 15 дней со дня заключения настоящего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IV. Разграничение балансовой принадлежности электрических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370" w:history="1">
        <w:r>
          <w:rPr>
            <w:rFonts w:ascii="Arial" w:hAnsi="Arial" w:cs="Arial"/>
            <w:color w:val="0000FF"/>
            <w:sz w:val="20"/>
            <w:szCs w:val="20"/>
          </w:rPr>
          <w:t>&lt;5&gt;</w:t>
        </w:r>
      </w:hyperlink>
      <w:r>
        <w:rPr>
          <w:rFonts w:ascii="Arial" w:hAnsi="Arial" w:cs="Arial"/>
          <w:sz w:val="20"/>
          <w:szCs w:val="20"/>
        </w:rPr>
        <w:t>.</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 Условия изменения, расторжения договора</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Настоящий договор может быть расторгнут по требованию одной из Сторон по основаниям, предусмотренным Гражданским </w:t>
      </w:r>
      <w:hyperlink r:id="rId45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73" w:name="Par2302"/>
      <w:bookmarkEnd w:id="173"/>
      <w:r>
        <w:rPr>
          <w:rFonts w:ascii="Arial" w:hAnsi="Arial" w:cs="Arial"/>
          <w:sz w:val="20"/>
          <w:szCs w:val="20"/>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w:t>
      </w:r>
      <w:r>
        <w:rPr>
          <w:rFonts w:ascii="Arial" w:hAnsi="Arial" w:cs="Arial"/>
          <w:sz w:val="20"/>
          <w:szCs w:val="20"/>
        </w:rPr>
        <w:lastRenderedPageBreak/>
        <w:t>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2302"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в случае необоснованного уклонения либо отказа от ее уплаты.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 Порядок разрешения споров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VII. Заключительные положения</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Реквизиты Сторон</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106828">
        <w:tc>
          <w:tcPr>
            <w:tcW w:w="4564" w:type="dxa"/>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 отчество лица,</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сетевой организации)</w:t>
            </w:r>
          </w:p>
        </w:tc>
        <w:tc>
          <w:tcPr>
            <w:tcW w:w="360" w:type="dxa"/>
          </w:tcPr>
          <w:p w:rsidR="00106828" w:rsidRDefault="00106828">
            <w:pPr>
              <w:autoSpaceDE w:val="0"/>
              <w:autoSpaceDN w:val="0"/>
              <w:adjustRightInd w:val="0"/>
              <w:spacing w:after="0" w:line="240" w:lineRule="auto"/>
              <w:rPr>
                <w:rFonts w:ascii="Arial" w:hAnsi="Arial" w:cs="Arial"/>
                <w:sz w:val="20"/>
                <w:szCs w:val="20"/>
              </w:rPr>
            </w:pPr>
          </w:p>
        </w:tc>
        <w:tc>
          <w:tcPr>
            <w:tcW w:w="4564" w:type="dxa"/>
            <w:vMerge w:val="restart"/>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 отчество лица,</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юридического лица)</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 и дата выдачи паспорта или</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иного документа, удостоверяющего личность в соответствии с законодательством Российской Федерации)</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_____________________________________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жительства)</w:t>
            </w:r>
          </w:p>
        </w:tc>
      </w:tr>
      <w:tr w:rsidR="00106828">
        <w:trPr>
          <w:trHeight w:val="230"/>
        </w:trPr>
        <w:tc>
          <w:tcPr>
            <w:tcW w:w="4564" w:type="dxa"/>
            <w:vMerge w:val="restart"/>
          </w:tcPr>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360" w:type="dxa"/>
            <w:vMerge w:val="restart"/>
          </w:tcPr>
          <w:p w:rsidR="00106828" w:rsidRDefault="00106828">
            <w:pPr>
              <w:autoSpaceDE w:val="0"/>
              <w:autoSpaceDN w:val="0"/>
              <w:adjustRightInd w:val="0"/>
              <w:spacing w:after="0" w:line="240" w:lineRule="auto"/>
              <w:rPr>
                <w:rFonts w:ascii="Arial" w:hAnsi="Arial" w:cs="Arial"/>
                <w:sz w:val="20"/>
                <w:szCs w:val="20"/>
              </w:rPr>
            </w:pPr>
          </w:p>
        </w:tc>
        <w:tc>
          <w:tcPr>
            <w:tcW w:w="4564" w:type="dxa"/>
            <w:vMerge/>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564"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360"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4564" w:type="dxa"/>
          </w:tcPr>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74" w:name="Par2366"/>
      <w:bookmarkEnd w:id="174"/>
      <w:r>
        <w:rPr>
          <w:rFonts w:ascii="Arial" w:hAnsi="Arial" w:cs="Arial"/>
          <w:sz w:val="20"/>
          <w:szCs w:val="20"/>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75" w:name="Par2367"/>
      <w:bookmarkEnd w:id="175"/>
      <w:r>
        <w:rPr>
          <w:rFonts w:ascii="Arial" w:hAnsi="Arial" w:cs="Arial"/>
          <w:sz w:val="20"/>
          <w:szCs w:val="20"/>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76" w:name="Par2368"/>
      <w:bookmarkEnd w:id="176"/>
      <w:r>
        <w:rPr>
          <w:rFonts w:ascii="Arial" w:hAnsi="Arial" w:cs="Arial"/>
          <w:sz w:val="20"/>
          <w:szCs w:val="20"/>
        </w:rPr>
        <w:t>&lt;3&gt; Срок действия технических условий не может составлять менее 2 лет и более 5 лет.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77" w:name="Par2369"/>
      <w:bookmarkEnd w:id="177"/>
      <w:r>
        <w:rPr>
          <w:rFonts w:ascii="Arial" w:hAnsi="Arial" w:cs="Arial"/>
          <w:sz w:val="20"/>
          <w:szCs w:val="20"/>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78" w:name="Par2370"/>
      <w:bookmarkEnd w:id="178"/>
      <w:r>
        <w:rPr>
          <w:rFonts w:ascii="Arial" w:hAnsi="Arial" w:cs="Arial"/>
          <w:sz w:val="20"/>
          <w:szCs w:val="20"/>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осуществлении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к электрическим сетям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79" w:name="Par2381"/>
      <w:bookmarkEnd w:id="179"/>
      <w:r>
        <w:rPr>
          <w:rFonts w:ascii="Courier New" w:eastAsiaTheme="minorHAnsi" w:hAnsi="Courier New" w:cs="Courier New"/>
          <w:color w:val="auto"/>
          <w:sz w:val="20"/>
          <w:szCs w:val="20"/>
        </w:rPr>
        <w:t xml:space="preserve">                            ТЕХНИЧЕСКИЕ УСЛОВИЯ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для присоединения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(для юридических лиц или индивидуальных предпринимателей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целях технологического присоединения энергопринимающих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устройств, максимальная мощность которых составляет свыше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15 до 150 кВт включительно (с учетом ранее присоединенных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данной точке присоединения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"__" 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 выдавшей технические условия)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заявителя -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 - индивидуального предпринимателя)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Наименование энергопринимающих устройств заявителя 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Наименование  и место нахождения объектов, в целях электроснабжения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которых   осуществляется  технологическое  присоединение  энергопринимающих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устройств заявителя, 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Максимальная  мощность  присоединяемых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заявителя составляет ________________________________________________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(если энергопринимающее устройство вводится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эксплуатацию по этапам и очередям, указывается поэтапное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распределение мощности)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Категория надежности 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Класс  напряжения  электрических  сетей,  к  которым осуществляется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технологическое присоединение, ______________________________________ (кВ).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Год  ввода  в  эксплуатацию  энергопринимающих  устройств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Точка  (точки) присоединения (вводные распределительные устройства,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линии  электропередачи,  базовые  подстанции,  генераторы)  и  максимальная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мощность энергопринимающих устройств по каждой точке присоединения 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Основной источник питания 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Резервный источник питания 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Сетевая организация осуществляет </w:t>
      </w:r>
      <w:hyperlink w:anchor="Par2459" w:history="1">
        <w:r>
          <w:rPr>
            <w:rFonts w:ascii="Courier New" w:eastAsiaTheme="minorHAnsi" w:hAnsi="Courier New" w:cs="Courier New"/>
            <w:color w:val="0000FF"/>
            <w:sz w:val="20"/>
            <w:szCs w:val="20"/>
          </w:rPr>
          <w:t>&lt;1&gt;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(указываются требования к усилению существующей электрической сети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связи с присоединением новых мощностей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(строительство новых линий электропередачи, подстанций, увеличение сечения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проводов и кабелей, замена или увеличение мощности трансформаторов,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расширение распределительных устройств, модернизация оборудования,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реконструкция объектов электросетевого хозяйства, установка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регулирования напряжения для обеспечения надежности и качества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электрической энергии, а также по договоренности Сторон иные обязанности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 исполнению технических условий, предусмотренные </w:t>
      </w:r>
      <w:hyperlink w:anchor="Par457" w:history="1">
        <w:r>
          <w:rPr>
            <w:rFonts w:ascii="Courier New" w:eastAsiaTheme="minorHAnsi" w:hAnsi="Courier New" w:cs="Courier New"/>
            <w:color w:val="0000FF"/>
            <w:sz w:val="20"/>
            <w:szCs w:val="20"/>
          </w:rPr>
          <w:t>пунктом 25(1)</w:t>
        </w:r>
      </w:hyperlink>
      <w:r>
        <w:rPr>
          <w:rFonts w:ascii="Courier New" w:eastAsiaTheme="minorHAnsi" w:hAnsi="Courier New" w:cs="Courier New"/>
          <w:color w:val="auto"/>
          <w:sz w:val="20"/>
          <w:szCs w:val="20"/>
        </w:rPr>
        <w:t xml:space="preserve"> Правил</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технологического присоединения энергопринимающих устройств потребителей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электрической энергии, объектов по производству электрической энергии,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 также объектов электросетевого хозяйства, принадлежащих сетевым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организациям и иным лицам,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Заявитель осуществляет </w:t>
      </w:r>
      <w:hyperlink w:anchor="Par2460" w:history="1">
        <w:r>
          <w:rPr>
            <w:rFonts w:ascii="Courier New" w:eastAsiaTheme="minorHAnsi" w:hAnsi="Courier New" w:cs="Courier New"/>
            <w:color w:val="0000FF"/>
            <w:sz w:val="20"/>
            <w:szCs w:val="20"/>
          </w:rPr>
          <w:t>&lt;2&gt;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12.  Срок действия настоящих технических условий составляет _______ год</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(года)  </w:t>
      </w:r>
      <w:hyperlink w:anchor="Par2461"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xml:space="preserve">  со  дня  заключения договора об осуществлении технологического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 отчество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действующего от имени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 _____________________________ 20__ г.</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80" w:name="Par2459"/>
      <w:bookmarkEnd w:id="180"/>
      <w:r>
        <w:rPr>
          <w:rFonts w:ascii="Arial" w:hAnsi="Arial" w:cs="Arial"/>
          <w:sz w:val="20"/>
          <w:szCs w:val="20"/>
        </w:rPr>
        <w:lastRenderedPageBreak/>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81" w:name="Par2460"/>
      <w:bookmarkEnd w:id="181"/>
      <w:r>
        <w:rPr>
          <w:rFonts w:ascii="Arial" w:hAnsi="Arial" w:cs="Arial"/>
          <w:sz w:val="20"/>
          <w:szCs w:val="20"/>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82" w:name="Par2461"/>
      <w:bookmarkEnd w:id="182"/>
      <w:r>
        <w:rPr>
          <w:rFonts w:ascii="Arial" w:hAnsi="Arial" w:cs="Arial"/>
          <w:sz w:val="20"/>
          <w:szCs w:val="20"/>
        </w:rPr>
        <w:t>&lt;3&gt; Срок действия технических условий не может составлять менее 2 лет и более 5 лет.</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11</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11.06.2015 </w:t>
            </w:r>
            <w:hyperlink r:id="rId454" w:history="1">
              <w:r>
                <w:rPr>
                  <w:rFonts w:ascii="Arial" w:hAnsi="Arial" w:cs="Arial"/>
                  <w:color w:val="0000FF"/>
                  <w:sz w:val="20"/>
                  <w:szCs w:val="20"/>
                </w:rPr>
                <w:t>N 588</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05.10.2016 </w:t>
            </w:r>
            <w:hyperlink r:id="rId455" w:history="1">
              <w:r>
                <w:rPr>
                  <w:rFonts w:ascii="Arial" w:hAnsi="Arial" w:cs="Arial"/>
                  <w:color w:val="0000FF"/>
                  <w:sz w:val="20"/>
                  <w:szCs w:val="20"/>
                </w:rPr>
                <w:t>N 999</w:t>
              </w:r>
            </w:hyperlink>
            <w:r>
              <w:rPr>
                <w:rFonts w:ascii="Arial" w:hAnsi="Arial" w:cs="Arial"/>
                <w:color w:val="392C69"/>
                <w:sz w:val="20"/>
                <w:szCs w:val="20"/>
              </w:rPr>
              <w:t xml:space="preserve">, от 07.05.2017 </w:t>
            </w:r>
            <w:hyperlink r:id="rId456" w:history="1">
              <w:r>
                <w:rPr>
                  <w:rFonts w:ascii="Arial" w:hAnsi="Arial" w:cs="Arial"/>
                  <w:color w:val="0000FF"/>
                  <w:sz w:val="20"/>
                  <w:szCs w:val="20"/>
                </w:rPr>
                <w:t>N 542</w:t>
              </w:r>
            </w:hyperlink>
            <w:r>
              <w:rPr>
                <w:rFonts w:ascii="Arial" w:hAnsi="Arial" w:cs="Arial"/>
                <w:color w:val="392C69"/>
                <w:sz w:val="20"/>
                <w:szCs w:val="20"/>
              </w:rPr>
              <w:t xml:space="preserve">, от 27.12.2017 </w:t>
            </w:r>
            <w:hyperlink r:id="rId457" w:history="1">
              <w:r>
                <w:rPr>
                  <w:rFonts w:ascii="Arial" w:hAnsi="Arial" w:cs="Arial"/>
                  <w:color w:val="0000FF"/>
                  <w:sz w:val="20"/>
                  <w:szCs w:val="20"/>
                </w:rPr>
                <w:t>N 1661</w:t>
              </w:r>
            </w:hyperlink>
            <w:r>
              <w:rPr>
                <w:rFonts w:ascii="Arial" w:hAnsi="Arial" w:cs="Arial"/>
                <w:color w:val="392C69"/>
                <w:sz w:val="20"/>
                <w:szCs w:val="20"/>
              </w:rPr>
              <w:t>)</w:t>
            </w: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bookmarkStart w:id="183" w:name="Par2481"/>
      <w:bookmarkEnd w:id="183"/>
      <w:r>
        <w:rPr>
          <w:rFonts w:ascii="Arial" w:hAnsi="Arial" w:cs="Arial"/>
          <w:sz w:val="20"/>
          <w:szCs w:val="20"/>
        </w:rPr>
        <w:t>ТИПОВОЙ ДОГОВОР</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или индивидуальных предпринимателей</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целях технологического присоединения энергопринимающих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устройств, максимальная мощность которых свыше 150 кВт</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менее 670 кВт (за исключением случаев, указанных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w:t>
      </w:r>
      <w:hyperlink w:anchor="Par1891" w:history="1">
        <w:r>
          <w:rPr>
            <w:rFonts w:ascii="Arial" w:hAnsi="Arial" w:cs="Arial"/>
            <w:color w:val="0000FF"/>
            <w:sz w:val="20"/>
            <w:szCs w:val="20"/>
          </w:rPr>
          <w:t>приложениях N 9</w:t>
        </w:r>
      </w:hyperlink>
      <w:r>
        <w:rPr>
          <w:rFonts w:ascii="Arial" w:hAnsi="Arial" w:cs="Arial"/>
          <w:sz w:val="20"/>
          <w:szCs w:val="20"/>
        </w:rPr>
        <w:t xml:space="preserve"> и </w:t>
      </w:r>
      <w:hyperlink w:anchor="Par2186" w:history="1">
        <w:r>
          <w:rPr>
            <w:rFonts w:ascii="Arial" w:hAnsi="Arial" w:cs="Arial"/>
            <w:color w:val="0000FF"/>
            <w:sz w:val="20"/>
            <w:szCs w:val="20"/>
          </w:rPr>
          <w:t>10</w:t>
        </w:r>
      </w:hyperlink>
      <w:r>
        <w:rPr>
          <w:rFonts w:ascii="Arial" w:hAnsi="Arial" w:cs="Arial"/>
          <w:sz w:val="20"/>
          <w:szCs w:val="20"/>
        </w:rPr>
        <w:t>, а также осуществления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технологического присоединения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индивидуальному проекту)</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                      "__" _____________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(место заключения договора)                      (дата заключения договора)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именуемая в дальнейшем сетевой организацией, в лице 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реквизиты документа)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юридического лица, номер записи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Едином государственном реестре юридических лиц с указанием фамилии,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имени, отчества лица, действующего от имени этого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наименования и реквизитов документа, на основании которого он действует,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либо фамилия, имя, отчество индивидуального предпринимателя, номер записи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Едином государственном реестре индивидуальных предпринимателей и дата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ее внесения в реестр)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именуемый  в  дальнейшем заявителем, с  другой  стороны,  вместе  именуемые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Сторонами, заключили настоящий договор о нижеследующем: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Предмет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По  настоящему  договору  сетевая  организация  принимает  на  себя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обязательства     по     осуществлению    технологического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заявителя    (далее   -   технологическое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присоединение) 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том   числе  по   обеспечению   готовности   объектов   электросетевого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(включая  их  проектирование,  строительство,  реконструкцию)  к</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присоединению   энергопринимающих  устройств,  урегулированию  отношений  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третьими  лицами в случае необходимости строительства (модернизации) такими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лицами     принадлежащих     им    объектов    электросетевого    хозяйства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объектов   электроэнергетики),  с  учетом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следующих характеристик:</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максимальная мощность присоединяемых энергопринимающих устройств _______ (кВт);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технологическое присоединение _______ (кВ);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энергопринимающих устройств _______ кВт </w:t>
      </w:r>
      <w:hyperlink w:anchor="Par2663" w:history="1">
        <w:r>
          <w:rPr>
            <w:rFonts w:ascii="Arial" w:hAnsi="Arial" w:cs="Arial"/>
            <w:color w:val="0000FF"/>
            <w:sz w:val="20"/>
            <w:szCs w:val="20"/>
          </w:rPr>
          <w:t>&lt;1&gt;</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Технологическое присоединение необходимо для электроснабжения 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объектов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расположенных (которые будут располагаться) 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объектов заявителя)</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2677"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 год (года) </w:t>
      </w:r>
      <w:hyperlink w:anchor="Par2664" w:history="1">
        <w:r>
          <w:rPr>
            <w:rFonts w:ascii="Arial" w:hAnsi="Arial" w:cs="Arial"/>
            <w:color w:val="0000FF"/>
            <w:sz w:val="20"/>
            <w:szCs w:val="20"/>
          </w:rPr>
          <w:t>&lt;2&gt;</w:t>
        </w:r>
      </w:hyperlink>
      <w:r>
        <w:rPr>
          <w:rFonts w:ascii="Arial" w:hAnsi="Arial" w:cs="Arial"/>
          <w:sz w:val="20"/>
          <w:szCs w:val="20"/>
        </w:rPr>
        <w:t xml:space="preserve"> со дня заключения настоящего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84" w:name="Par2549"/>
      <w:bookmarkEnd w:id="184"/>
      <w:r>
        <w:rPr>
          <w:rFonts w:ascii="Arial" w:hAnsi="Arial" w:cs="Arial"/>
          <w:sz w:val="20"/>
          <w:szCs w:val="20"/>
        </w:rPr>
        <w:t xml:space="preserve">5. Срок выполнения мероприятий по технологическому присоединению составляет __________ </w:t>
      </w:r>
      <w:hyperlink w:anchor="Par2665"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Обязанности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Сетевая организация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2549" w:history="1">
        <w:r>
          <w:rPr>
            <w:rFonts w:ascii="Arial" w:hAnsi="Arial" w:cs="Arial"/>
            <w:color w:val="0000FF"/>
            <w:sz w:val="20"/>
            <w:szCs w:val="20"/>
          </w:rPr>
          <w:t>пунктом 5</w:t>
        </w:r>
      </w:hyperlink>
      <w:r>
        <w:rPr>
          <w:rFonts w:ascii="Arial" w:hAnsi="Arial" w:cs="Arial"/>
          <w:sz w:val="20"/>
          <w:szCs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2569"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bookmarkStart w:id="185" w:name="Par2569"/>
      <w:bookmarkEnd w:id="185"/>
      <w:r>
        <w:rPr>
          <w:rFonts w:ascii="Arial" w:hAnsi="Arial" w:cs="Arial"/>
          <w:sz w:val="20"/>
          <w:szCs w:val="20"/>
        </w:rPr>
        <w:t>III. Плата за технологическое присоединение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Размер  платы  за  технологическое  присоединение  определяется  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соответствии с решением 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 исполнительной власти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области государственного регулирования тарифов)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__________________ N _____________ и составляет _________________ рублей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 копеек, в том числе НДС _________ рублей _________ копеек.</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Внесение платы за технологическое присоединение осуществляется заявителем в следующем порядке: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процентов платы за технологическое присоединение вносятся в течение 15 дней со дня заключения настоящего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процентов платы за технологическое присоединение вносятся в течение 60 дней со дня заключения настоящего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процентов платы за технологическое присоединение вносятся в течение 180 дней со дня заключения настоящего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процентов платы за технологическое присоединение вносятся в течение 15 дней со дня фактического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IV. Разграничение балансовой принадлежности электрических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666" w:history="1">
        <w:r>
          <w:rPr>
            <w:rFonts w:ascii="Arial" w:hAnsi="Arial" w:cs="Arial"/>
            <w:color w:val="0000FF"/>
            <w:sz w:val="20"/>
            <w:szCs w:val="20"/>
          </w:rPr>
          <w:t>&lt;4&gt;</w:t>
        </w:r>
      </w:hyperlink>
      <w:r>
        <w:rPr>
          <w:rFonts w:ascii="Arial" w:hAnsi="Arial" w:cs="Arial"/>
          <w:sz w:val="20"/>
          <w:szCs w:val="20"/>
        </w:rPr>
        <w:t>.</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 Условия изменения, расторжения договора</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Настоящий договор может быть расторгнут по требованию одной из Сторон по основаниям, предусмотренным Гражданским </w:t>
      </w:r>
      <w:hyperlink r:id="rId45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86" w:name="Par2599"/>
      <w:bookmarkEnd w:id="186"/>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w:t>
      </w:r>
      <w:r>
        <w:rPr>
          <w:rFonts w:ascii="Arial" w:hAnsi="Arial" w:cs="Arial"/>
          <w:sz w:val="20"/>
          <w:szCs w:val="20"/>
        </w:rPr>
        <w:lastRenderedPageBreak/>
        <w:t xml:space="preserve">расходы, связанные с необходимостью принудительного взыскания неустойки, предусмотренной </w:t>
      </w:r>
      <w:hyperlink w:anchor="Par2599"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в случае необоснованного уклонения либо отказа от ее уплаты.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 Порядок разрешения споров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VII. Заключительные положения</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Реквизиты Сторон</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106828">
        <w:tc>
          <w:tcPr>
            <w:tcW w:w="4564" w:type="dxa"/>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 отчество лица,</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сетевой организации)</w:t>
            </w:r>
          </w:p>
        </w:tc>
        <w:tc>
          <w:tcPr>
            <w:tcW w:w="360" w:type="dxa"/>
          </w:tcPr>
          <w:p w:rsidR="00106828" w:rsidRDefault="00106828">
            <w:pPr>
              <w:autoSpaceDE w:val="0"/>
              <w:autoSpaceDN w:val="0"/>
              <w:adjustRightInd w:val="0"/>
              <w:spacing w:after="0" w:line="240" w:lineRule="auto"/>
              <w:rPr>
                <w:rFonts w:ascii="Arial" w:hAnsi="Arial" w:cs="Arial"/>
                <w:sz w:val="20"/>
                <w:szCs w:val="20"/>
              </w:rPr>
            </w:pPr>
          </w:p>
        </w:tc>
        <w:tc>
          <w:tcPr>
            <w:tcW w:w="4564" w:type="dxa"/>
            <w:vMerge w:val="restart"/>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 отчество лица,</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юридического лица)</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 и дата выдачи паспорта или</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иного документа, удостоверяющего личность в соответствии с законодательством Российской Федерации)</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жительства)</w:t>
            </w:r>
          </w:p>
        </w:tc>
      </w:tr>
      <w:tr w:rsidR="00106828">
        <w:trPr>
          <w:trHeight w:val="230"/>
        </w:trPr>
        <w:tc>
          <w:tcPr>
            <w:tcW w:w="4564" w:type="dxa"/>
            <w:vMerge w:val="restart"/>
          </w:tcPr>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360" w:type="dxa"/>
            <w:vMerge w:val="restart"/>
          </w:tcPr>
          <w:p w:rsidR="00106828" w:rsidRDefault="00106828">
            <w:pPr>
              <w:autoSpaceDE w:val="0"/>
              <w:autoSpaceDN w:val="0"/>
              <w:adjustRightInd w:val="0"/>
              <w:spacing w:after="0" w:line="240" w:lineRule="auto"/>
              <w:rPr>
                <w:rFonts w:ascii="Arial" w:hAnsi="Arial" w:cs="Arial"/>
                <w:sz w:val="20"/>
                <w:szCs w:val="20"/>
              </w:rPr>
            </w:pPr>
          </w:p>
        </w:tc>
        <w:tc>
          <w:tcPr>
            <w:tcW w:w="4564" w:type="dxa"/>
            <w:vMerge/>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564"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360"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4564" w:type="dxa"/>
          </w:tcPr>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106828" w:rsidRDefault="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87" w:name="Par2663"/>
      <w:bookmarkEnd w:id="187"/>
      <w:r>
        <w:rPr>
          <w:rFonts w:ascii="Arial" w:hAnsi="Arial" w:cs="Arial"/>
          <w:sz w:val="20"/>
          <w:szCs w:val="20"/>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88" w:name="Par2664"/>
      <w:bookmarkEnd w:id="188"/>
      <w:r>
        <w:rPr>
          <w:rFonts w:ascii="Arial" w:hAnsi="Arial" w:cs="Arial"/>
          <w:sz w:val="20"/>
          <w:szCs w:val="20"/>
        </w:rPr>
        <w:t>&lt;2&gt; Срок действия технических условий не может составлять менее 2 лет и более 5 лет.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89" w:name="Par2665"/>
      <w:bookmarkEnd w:id="189"/>
      <w:r>
        <w:rPr>
          <w:rFonts w:ascii="Arial" w:hAnsi="Arial" w:cs="Arial"/>
          <w:sz w:val="20"/>
          <w:szCs w:val="20"/>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90" w:name="Par2666"/>
      <w:bookmarkEnd w:id="190"/>
      <w:r>
        <w:rPr>
          <w:rFonts w:ascii="Arial" w:hAnsi="Arial" w:cs="Arial"/>
          <w:sz w:val="20"/>
          <w:szCs w:val="20"/>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осуществлении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к электрическим сетям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91" w:name="Par2677"/>
      <w:bookmarkEnd w:id="191"/>
      <w:r>
        <w:rPr>
          <w:rFonts w:ascii="Courier New" w:eastAsiaTheme="minorHAnsi" w:hAnsi="Courier New" w:cs="Courier New"/>
          <w:color w:val="auto"/>
          <w:sz w:val="20"/>
          <w:szCs w:val="20"/>
        </w:rPr>
        <w:t xml:space="preserve">                            ТЕХНИЧЕСКИЕ УСЛОВИЯ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для присоединения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(для юридических лиц или индивидуальных предпринимателей в целях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технологического присоединения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максимальная мощность которых свыше 150 кВт и менее 670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 исключением случаев, указанных в </w:t>
      </w:r>
      <w:hyperlink w:anchor="Par1891" w:history="1">
        <w:r>
          <w:rPr>
            <w:rFonts w:ascii="Courier New" w:eastAsiaTheme="minorHAnsi" w:hAnsi="Courier New" w:cs="Courier New"/>
            <w:color w:val="0000FF"/>
            <w:sz w:val="20"/>
            <w:szCs w:val="20"/>
          </w:rPr>
          <w:t>приложениях N 9</w:t>
        </w:r>
      </w:hyperlink>
      <w:r>
        <w:rPr>
          <w:rFonts w:ascii="Courier New" w:eastAsiaTheme="minorHAnsi" w:hAnsi="Courier New" w:cs="Courier New"/>
          <w:color w:val="auto"/>
          <w:sz w:val="20"/>
          <w:szCs w:val="20"/>
        </w:rPr>
        <w:t xml:space="preserve"> и </w:t>
      </w:r>
      <w:hyperlink w:anchor="Par2186" w:history="1">
        <w:r>
          <w:rPr>
            <w:rFonts w:ascii="Courier New" w:eastAsiaTheme="minorHAnsi" w:hAnsi="Courier New" w:cs="Courier New"/>
            <w:color w:val="0000FF"/>
            <w:sz w:val="20"/>
            <w:szCs w:val="20"/>
          </w:rPr>
          <w:t>10</w:t>
        </w:r>
      </w:hyperlink>
      <w:r>
        <w:rPr>
          <w:rFonts w:ascii="Courier New" w:eastAsiaTheme="minorHAnsi" w:hAnsi="Courier New" w:cs="Courier New"/>
          <w:color w:val="auto"/>
          <w:sz w:val="20"/>
          <w:szCs w:val="20"/>
        </w:rPr>
        <w:t>,</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 также осуществления технологического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 индивидуальному проекту)</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"__" 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 выдавшей технические условия)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заявителя -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 - индивидуального предпринимателя)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Наименование энергопринимающих устройств заявителя 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Наименование  и место нахождения объектов, в целях электроснабжения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которых   осуществляется  технологическое  присоединение  энергопринимающих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устройств заявителя 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Максимальная  мощность  присоединяемых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заявителя составляет ________________________________________________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(если энергопринимающее устройство вводится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эксплуатацию по этапам и очередям, указывается поэтапное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распределение мощности)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Категория надежности 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Класс  напряжения  электрических  сетей,  к  которым осуществляется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технологическое присоединение __________________ (кВ).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Год  ввода  в  эксплуатацию  энергопринимающих  устройств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Точка  (точки) присоединения (вводные распределительные устройства,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линии  электропередачи,  базовые  подстанции,  генераторы)  и  максимальная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мощность энергопринимающих устройств по каждой точке присоединения 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Основной источник питания 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Резервный источник питания 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Сетевая организация осуществляет </w:t>
      </w:r>
      <w:hyperlink w:anchor="Par2754" w:history="1">
        <w:r>
          <w:rPr>
            <w:rFonts w:ascii="Courier New" w:eastAsiaTheme="minorHAnsi" w:hAnsi="Courier New" w:cs="Courier New"/>
            <w:color w:val="0000FF"/>
            <w:sz w:val="20"/>
            <w:szCs w:val="20"/>
          </w:rPr>
          <w:t>&lt;1&gt;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(указываются требования к усилению существующей электрической сети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связи с присоединением новых мощностей (строительство новых линий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электропередачи, подстанций, увеличение сечения проводов и кабелей, замена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или увеличение мощности трансформаторов, расширение распределительных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устройств, модернизация оборудования, реконструкция объектов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электросетевого хозяйства, установка устройств регулирования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напряжения для обеспечения надежности и качества электрической энергии,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 также по договоренности Сторон иные обязанности по исполнению технических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условий, предусмотренные </w:t>
      </w:r>
      <w:hyperlink w:anchor="Par442" w:history="1">
        <w:r>
          <w:rPr>
            <w:rFonts w:ascii="Courier New" w:eastAsiaTheme="minorHAnsi" w:hAnsi="Courier New" w:cs="Courier New"/>
            <w:color w:val="0000FF"/>
            <w:sz w:val="20"/>
            <w:szCs w:val="20"/>
          </w:rPr>
          <w:t>пунктом 25</w:t>
        </w:r>
      </w:hyperlink>
      <w:r>
        <w:rPr>
          <w:rFonts w:ascii="Courier New" w:eastAsiaTheme="minorHAnsi" w:hAnsi="Courier New" w:cs="Courier New"/>
          <w:color w:val="auto"/>
          <w:sz w:val="20"/>
          <w:szCs w:val="20"/>
        </w:rPr>
        <w:t xml:space="preserve"> Правил технологического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энергопринимающих устройств потребителей электрической энергии, объектов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 производству электрической энергии, а также объектов электросетевого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хозяйства, принадлежащих сетевым организациям и иным лицам,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Заявитель осуществляет </w:t>
      </w:r>
      <w:hyperlink w:anchor="Par2755" w:history="1">
        <w:r>
          <w:rPr>
            <w:rFonts w:ascii="Courier New" w:eastAsiaTheme="minorHAnsi" w:hAnsi="Courier New" w:cs="Courier New"/>
            <w:color w:val="0000FF"/>
            <w:sz w:val="20"/>
            <w:szCs w:val="20"/>
          </w:rPr>
          <w:t>&lt;2&gt;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12.  Срок действия настоящих технических условий составляет 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год (года) </w:t>
      </w:r>
      <w:hyperlink w:anchor="Par2756"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xml:space="preserve"> со дня заключения договора об осуществлении технологического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 отчество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действующего от имени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 _________________________ 20__ г.</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92" w:name="Par2754"/>
      <w:bookmarkEnd w:id="192"/>
      <w:r>
        <w:rPr>
          <w:rFonts w:ascii="Arial" w:hAnsi="Arial" w:cs="Arial"/>
          <w:sz w:val="20"/>
          <w:szCs w:val="20"/>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93" w:name="Par2755"/>
      <w:bookmarkEnd w:id="193"/>
      <w:r>
        <w:rPr>
          <w:rFonts w:ascii="Arial" w:hAnsi="Arial" w:cs="Arial"/>
          <w:sz w:val="20"/>
          <w:szCs w:val="20"/>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94" w:name="Par2756"/>
      <w:bookmarkEnd w:id="194"/>
      <w:r>
        <w:rPr>
          <w:rFonts w:ascii="Arial" w:hAnsi="Arial" w:cs="Arial"/>
          <w:sz w:val="20"/>
          <w:szCs w:val="20"/>
        </w:rPr>
        <w:t>&lt;3&gt; Срок действия технических условий не может составлять менее 2 лет и более 5 лет.</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12</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11.06.2015 </w:t>
            </w:r>
            <w:hyperlink r:id="rId459" w:history="1">
              <w:r>
                <w:rPr>
                  <w:rFonts w:ascii="Arial" w:hAnsi="Arial" w:cs="Arial"/>
                  <w:color w:val="0000FF"/>
                  <w:sz w:val="20"/>
                  <w:szCs w:val="20"/>
                </w:rPr>
                <w:t>N 588</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30.09.2015 </w:t>
            </w:r>
            <w:hyperlink r:id="rId460" w:history="1">
              <w:r>
                <w:rPr>
                  <w:rFonts w:ascii="Arial" w:hAnsi="Arial" w:cs="Arial"/>
                  <w:color w:val="0000FF"/>
                  <w:sz w:val="20"/>
                  <w:szCs w:val="20"/>
                </w:rPr>
                <w:t>N 1044</w:t>
              </w:r>
            </w:hyperlink>
            <w:r>
              <w:rPr>
                <w:rFonts w:ascii="Arial" w:hAnsi="Arial" w:cs="Arial"/>
                <w:color w:val="392C69"/>
                <w:sz w:val="20"/>
                <w:szCs w:val="20"/>
              </w:rPr>
              <w:t xml:space="preserve">, от 05.10.2016 </w:t>
            </w:r>
            <w:hyperlink r:id="rId461" w:history="1">
              <w:r>
                <w:rPr>
                  <w:rFonts w:ascii="Arial" w:hAnsi="Arial" w:cs="Arial"/>
                  <w:color w:val="0000FF"/>
                  <w:sz w:val="20"/>
                  <w:szCs w:val="20"/>
                </w:rPr>
                <w:t>N 999</w:t>
              </w:r>
            </w:hyperlink>
            <w:r>
              <w:rPr>
                <w:rFonts w:ascii="Arial" w:hAnsi="Arial" w:cs="Arial"/>
                <w:color w:val="392C69"/>
                <w:sz w:val="20"/>
                <w:szCs w:val="20"/>
              </w:rPr>
              <w:t xml:space="preserve">, от 07.05.2017 </w:t>
            </w:r>
            <w:hyperlink r:id="rId462" w:history="1">
              <w:r>
                <w:rPr>
                  <w:rFonts w:ascii="Arial" w:hAnsi="Arial" w:cs="Arial"/>
                  <w:color w:val="0000FF"/>
                  <w:sz w:val="20"/>
                  <w:szCs w:val="20"/>
                </w:rPr>
                <w:t>N 542</w:t>
              </w:r>
            </w:hyperlink>
            <w:r>
              <w:rPr>
                <w:rFonts w:ascii="Arial" w:hAnsi="Arial" w:cs="Arial"/>
                <w:color w:val="392C69"/>
                <w:sz w:val="20"/>
                <w:szCs w:val="20"/>
              </w:rPr>
              <w:t>,</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27.12.2017 </w:t>
            </w:r>
            <w:hyperlink r:id="rId463" w:history="1">
              <w:r>
                <w:rPr>
                  <w:rFonts w:ascii="Arial" w:hAnsi="Arial" w:cs="Arial"/>
                  <w:color w:val="0000FF"/>
                  <w:sz w:val="20"/>
                  <w:szCs w:val="20"/>
                </w:rPr>
                <w:t>N 1661</w:t>
              </w:r>
            </w:hyperlink>
            <w:r>
              <w:rPr>
                <w:rFonts w:ascii="Arial" w:hAnsi="Arial" w:cs="Arial"/>
                <w:color w:val="392C69"/>
                <w:sz w:val="20"/>
                <w:szCs w:val="20"/>
              </w:rPr>
              <w:t>)</w:t>
            </w: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bookmarkStart w:id="195" w:name="Par2777"/>
      <w:bookmarkEnd w:id="195"/>
      <w:r>
        <w:rPr>
          <w:rFonts w:ascii="Arial" w:hAnsi="Arial" w:cs="Arial"/>
          <w:sz w:val="20"/>
          <w:szCs w:val="20"/>
        </w:rPr>
        <w:t>ТИПОВОЙ ДОГОВОР</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 посредством перераспределения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максимальной мощности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заявителей, заключивших соглашение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перераспределении максимальной мощности с владельцами</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энергопринимающих устройств (за исключением лиц, указанных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w:t>
      </w:r>
      <w:hyperlink w:anchor="Par176" w:history="1">
        <w:r>
          <w:rPr>
            <w:rFonts w:ascii="Arial" w:hAnsi="Arial" w:cs="Arial"/>
            <w:color w:val="0000FF"/>
            <w:sz w:val="20"/>
            <w:szCs w:val="20"/>
          </w:rPr>
          <w:t>пункте 12(1)</w:t>
        </w:r>
      </w:hyperlink>
      <w:r>
        <w:rPr>
          <w:rFonts w:ascii="Arial" w:hAnsi="Arial" w:cs="Arial"/>
          <w:sz w:val="20"/>
          <w:szCs w:val="20"/>
        </w:rPr>
        <w:t xml:space="preserve"> Правил технологического присоединения</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энергопринимающих устройств потребителей электрической</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энергии, объектов по производству электрической</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энергии, а также объектов электросетевого хозяйства,</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принадлежащих сетевым организациям и иным лицам,</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 электрическим сетям, лиц, указанных в </w:t>
      </w:r>
      <w:hyperlink w:anchor="Par188" w:history="1">
        <w:r>
          <w:rPr>
            <w:rFonts w:ascii="Arial" w:hAnsi="Arial" w:cs="Arial"/>
            <w:color w:val="0000FF"/>
            <w:sz w:val="20"/>
            <w:szCs w:val="20"/>
          </w:rPr>
          <w:t>пунктах 13</w:t>
        </w:r>
      </w:hyperlink>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w:t>
      </w:r>
      <w:hyperlink w:anchor="Par198" w:history="1">
        <w:r>
          <w:rPr>
            <w:rFonts w:ascii="Arial" w:hAnsi="Arial" w:cs="Arial"/>
            <w:color w:val="0000FF"/>
            <w:sz w:val="20"/>
            <w:szCs w:val="20"/>
          </w:rPr>
          <w:t>14</w:t>
        </w:r>
      </w:hyperlink>
      <w:r>
        <w:rPr>
          <w:rFonts w:ascii="Arial" w:hAnsi="Arial" w:cs="Arial"/>
          <w:sz w:val="20"/>
          <w:szCs w:val="20"/>
        </w:rPr>
        <w:t xml:space="preserve"> указанных Правил, лиц, присоединенных к объектам</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единой национальной (общероссийской) электрической</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сети, а также лиц, не внесших плату за технологическое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присоединение либо внесших плату за технологическое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присоединение не в полном объеме), имеющими на праве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собственности или на ином законном основании</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энергопринимающие устройства, в отношении которых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 января 2009 г. в установленном порядке было</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осуществлено фактическое технологическое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присоединение к электрическим сетям)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                      "__" _____________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(место заключения договора)                      (дата заключения договора)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именуемая в дальнейшем сетевой организацией, в лице 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реквизиты документа)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юридического лица, номер записи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Едином государственном реестре юридических лиц с указанием фамилии,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имени, отчества лица, действующего от имени этого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наименования и реквизитов документа, на основании которого он действует,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либо фамилия, имя, отчество индивидуального предпринимателя, номер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записи в Едином государственном реестре индивидуальных предпринимателей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дата ее внесения в реестр)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именуемый  в  дальнейшем  заявителем,  с  другой  стороны,  далее именуемые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Сторонами, заключили настоящий договор о нижеследующем: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Предмет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В  соответствии  с настоящим договором сетевая организация принимает на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себя   обязательства   по   осуществлению   технологического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заявителя,  в  пользу  которого  предлагается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перераспределить  избыток  максимальной  мощности  (далее - технологическое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том  числе  по обеспечению готовности объектов электросетевого хозяйства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(включая  их  проектирование, строительство, реконструкцию) к присоединению</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энергопринимающих  устройств,  урегулированию отношений с третьими лицами 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случае    необходимости    строительства   (модернизации)   такими   лицами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принадлежащих  им  объектов  электросетевого  хозяйства  (энергопринимающих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устройств, объектов электроэнергетики), с учетом следующих характеристик:</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максимальная мощность присоединяемых энергопринимающих устройств _______ (кВт);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технологическое присоединение _______ (кВ);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энергопринимающих устройств _______ кВт </w:t>
      </w:r>
      <w:hyperlink w:anchor="Par2986" w:history="1">
        <w:r>
          <w:rPr>
            <w:rFonts w:ascii="Arial" w:hAnsi="Arial" w:cs="Arial"/>
            <w:color w:val="0000FF"/>
            <w:sz w:val="20"/>
            <w:szCs w:val="20"/>
          </w:rPr>
          <w:t>&lt;1&gt;</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Технологическое        присоединение         необходимо          для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электроснабжения 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объектов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расположенных (которые будут располагаться) 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объектов заявителя)</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3003"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 год (года) </w:t>
      </w:r>
      <w:hyperlink w:anchor="Par2987" w:history="1">
        <w:r>
          <w:rPr>
            <w:rFonts w:ascii="Arial" w:hAnsi="Arial" w:cs="Arial"/>
            <w:color w:val="0000FF"/>
            <w:sz w:val="20"/>
            <w:szCs w:val="20"/>
          </w:rPr>
          <w:t>&lt;2&gt;</w:t>
        </w:r>
      </w:hyperlink>
      <w:r>
        <w:rPr>
          <w:rFonts w:ascii="Arial" w:hAnsi="Arial" w:cs="Arial"/>
          <w:sz w:val="20"/>
          <w:szCs w:val="20"/>
        </w:rPr>
        <w:t xml:space="preserve"> со дня заключения настоящего договора.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96" w:name="Par2860"/>
      <w:bookmarkEnd w:id="196"/>
      <w:r>
        <w:rPr>
          <w:rFonts w:ascii="Arial" w:hAnsi="Arial" w:cs="Arial"/>
          <w:sz w:val="20"/>
          <w:szCs w:val="20"/>
        </w:rPr>
        <w:t xml:space="preserve">5. Срок выполнения мероприятий по технологическому присоединению составляет ____________ </w:t>
      </w:r>
      <w:hyperlink w:anchor="Par2988"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Обязанности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bookmarkStart w:id="197" w:name="Par2864"/>
      <w:bookmarkEnd w:id="197"/>
      <w:r>
        <w:rPr>
          <w:rFonts w:ascii="Arial" w:hAnsi="Arial" w:cs="Arial"/>
          <w:sz w:val="20"/>
          <w:szCs w:val="20"/>
        </w:rPr>
        <w:t>6. Сетевая организация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w:t>
      </w:r>
      <w:r>
        <w:rPr>
          <w:rFonts w:ascii="Arial" w:hAnsi="Arial" w:cs="Arial"/>
          <w:sz w:val="20"/>
          <w:szCs w:val="20"/>
        </w:rPr>
        <w:lastRenderedPageBreak/>
        <w:t>соглашением между сетевой организацией и заявителем, заключенным на основании его обращения в сетевую организацию;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860" w:history="1">
        <w:r>
          <w:rPr>
            <w:rFonts w:ascii="Arial" w:hAnsi="Arial" w:cs="Arial"/>
            <w:color w:val="0000FF"/>
            <w:sz w:val="20"/>
            <w:szCs w:val="20"/>
          </w:rPr>
          <w:t>пунктом 5</w:t>
        </w:r>
      </w:hyperlink>
      <w:r>
        <w:rPr>
          <w:rFonts w:ascii="Arial" w:hAnsi="Arial" w:cs="Arial"/>
          <w:sz w:val="20"/>
          <w:szCs w:val="20"/>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ar2989" w:history="1">
        <w:r>
          <w:rPr>
            <w:rFonts w:ascii="Arial" w:hAnsi="Arial" w:cs="Arial"/>
            <w:color w:val="0000FF"/>
            <w:sz w:val="20"/>
            <w:szCs w:val="20"/>
          </w:rPr>
          <w:t>&lt;4&gt;</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2882"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bookmarkStart w:id="198" w:name="Par2882"/>
      <w:bookmarkEnd w:id="198"/>
      <w:r>
        <w:rPr>
          <w:rFonts w:ascii="Arial" w:hAnsi="Arial" w:cs="Arial"/>
          <w:sz w:val="20"/>
          <w:szCs w:val="20"/>
        </w:rPr>
        <w:t>III. Плата за технологическое присоединение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Размер   платы  за  технологическое  присоединение  определяется  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соответствии с решением 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 исполнительной власти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области государственного регулирования тарифов)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_______________ N ___________ и составляет ______________ рублей 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копеек, в том числе НДС ___________ рублей _________ копеек.</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Внесение  платы  за  технологическое  присоединение  осуществляется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заявителем в следующем порядке: 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(указываются порядок и сроки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внесения платы за технологическое присоединение)</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IV. Разграничение балансовой принадлежности электрических</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990" w:history="1">
        <w:r>
          <w:rPr>
            <w:rFonts w:ascii="Arial" w:hAnsi="Arial" w:cs="Arial"/>
            <w:color w:val="0000FF"/>
            <w:sz w:val="20"/>
            <w:szCs w:val="20"/>
          </w:rPr>
          <w:t>&lt;5&gt;</w:t>
        </w:r>
      </w:hyperlink>
      <w:r>
        <w:rPr>
          <w:rFonts w:ascii="Arial" w:hAnsi="Arial" w:cs="Arial"/>
          <w:sz w:val="20"/>
          <w:szCs w:val="20"/>
        </w:rPr>
        <w:t>.</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 Условия изменения, расторжения договора</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Настоящий договор может быть расторгнут по требованию одной из Сторон по основаниям, предусмотренным Гражданским </w:t>
      </w:r>
      <w:hyperlink r:id="rId46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199" w:name="Par2911"/>
      <w:bookmarkEnd w:id="199"/>
      <w:r>
        <w:rPr>
          <w:rFonts w:ascii="Arial" w:hAnsi="Arial" w:cs="Arial"/>
          <w:sz w:val="20"/>
          <w:szCs w:val="20"/>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w:t>
      </w:r>
      <w:r>
        <w:rPr>
          <w:rFonts w:ascii="Arial" w:hAnsi="Arial" w:cs="Arial"/>
          <w:sz w:val="20"/>
          <w:szCs w:val="20"/>
        </w:rPr>
        <w:lastRenderedPageBreak/>
        <w:t>заявителем не может превышать размер неустойки, определенный в предусмотренном настоящим абзацем порядке за год просрочки.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2911"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в случае необоснованного уклонения либо отказа от ее уплаты.</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 Порядок разрешения споров</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VII. Заключительные положения</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Реквизиты Сторон</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106828">
        <w:tc>
          <w:tcPr>
            <w:tcW w:w="4444" w:type="dxa"/>
            <w:gridSpan w:val="2"/>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tc>
        <w:tc>
          <w:tcPr>
            <w:tcW w:w="360" w:type="dxa"/>
          </w:tcPr>
          <w:p w:rsidR="00106828" w:rsidRDefault="00106828">
            <w:pPr>
              <w:autoSpaceDE w:val="0"/>
              <w:autoSpaceDN w:val="0"/>
              <w:adjustRightInd w:val="0"/>
              <w:spacing w:after="0" w:line="240" w:lineRule="auto"/>
              <w:rPr>
                <w:rFonts w:ascii="Arial" w:hAnsi="Arial" w:cs="Arial"/>
                <w:sz w:val="20"/>
                <w:szCs w:val="20"/>
              </w:rPr>
            </w:pPr>
          </w:p>
        </w:tc>
        <w:tc>
          <w:tcPr>
            <w:tcW w:w="4564" w:type="dxa"/>
            <w:gridSpan w:val="2"/>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Заявитель</w:t>
            </w:r>
          </w:p>
        </w:tc>
      </w:tr>
      <w:tr w:rsidR="00106828">
        <w:tc>
          <w:tcPr>
            <w:tcW w:w="4444" w:type="dxa"/>
            <w:gridSpan w:val="2"/>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tc>
        <w:tc>
          <w:tcPr>
            <w:tcW w:w="360" w:type="dxa"/>
          </w:tcPr>
          <w:p w:rsidR="00106828" w:rsidRDefault="00106828">
            <w:pPr>
              <w:autoSpaceDE w:val="0"/>
              <w:autoSpaceDN w:val="0"/>
              <w:adjustRightInd w:val="0"/>
              <w:spacing w:after="0" w:line="240" w:lineRule="auto"/>
              <w:rPr>
                <w:rFonts w:ascii="Arial" w:hAnsi="Arial" w:cs="Arial"/>
                <w:sz w:val="20"/>
                <w:szCs w:val="20"/>
              </w:rPr>
            </w:pPr>
          </w:p>
        </w:tc>
        <w:tc>
          <w:tcPr>
            <w:tcW w:w="4564" w:type="dxa"/>
            <w:gridSpan w:val="2"/>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tc>
      </w:tr>
      <w:tr w:rsidR="00106828">
        <w:tc>
          <w:tcPr>
            <w:tcW w:w="4444" w:type="dxa"/>
            <w:gridSpan w:val="2"/>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tc>
        <w:tc>
          <w:tcPr>
            <w:tcW w:w="360" w:type="dxa"/>
          </w:tcPr>
          <w:p w:rsidR="00106828" w:rsidRDefault="00106828">
            <w:pPr>
              <w:autoSpaceDE w:val="0"/>
              <w:autoSpaceDN w:val="0"/>
              <w:adjustRightInd w:val="0"/>
              <w:spacing w:after="0" w:line="240" w:lineRule="auto"/>
              <w:rPr>
                <w:rFonts w:ascii="Arial" w:hAnsi="Arial" w:cs="Arial"/>
                <w:sz w:val="20"/>
                <w:szCs w:val="20"/>
              </w:rPr>
            </w:pPr>
          </w:p>
        </w:tc>
        <w:tc>
          <w:tcPr>
            <w:tcW w:w="4564" w:type="dxa"/>
            <w:gridSpan w:val="2"/>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tc>
      </w:tr>
      <w:tr w:rsidR="00106828">
        <w:tc>
          <w:tcPr>
            <w:tcW w:w="4444" w:type="dxa"/>
            <w:gridSpan w:val="2"/>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w:t>
            </w:r>
          </w:p>
        </w:tc>
        <w:tc>
          <w:tcPr>
            <w:tcW w:w="360" w:type="dxa"/>
          </w:tcPr>
          <w:p w:rsidR="00106828" w:rsidRDefault="00106828">
            <w:pPr>
              <w:autoSpaceDE w:val="0"/>
              <w:autoSpaceDN w:val="0"/>
              <w:adjustRightInd w:val="0"/>
              <w:spacing w:after="0" w:line="240" w:lineRule="auto"/>
              <w:rPr>
                <w:rFonts w:ascii="Arial" w:hAnsi="Arial" w:cs="Arial"/>
                <w:sz w:val="20"/>
                <w:szCs w:val="20"/>
              </w:rPr>
            </w:pPr>
          </w:p>
        </w:tc>
        <w:tc>
          <w:tcPr>
            <w:tcW w:w="4564" w:type="dxa"/>
            <w:gridSpan w:val="2"/>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ИНН ________________________________</w:t>
            </w:r>
          </w:p>
        </w:tc>
      </w:tr>
      <w:tr w:rsidR="00106828">
        <w:tc>
          <w:tcPr>
            <w:tcW w:w="4444" w:type="dxa"/>
            <w:gridSpan w:val="2"/>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________________________________</w:t>
            </w:r>
          </w:p>
        </w:tc>
        <w:tc>
          <w:tcPr>
            <w:tcW w:w="360" w:type="dxa"/>
            <w:vMerge w:val="restart"/>
          </w:tcPr>
          <w:p w:rsidR="00106828" w:rsidRDefault="00106828">
            <w:pPr>
              <w:autoSpaceDE w:val="0"/>
              <w:autoSpaceDN w:val="0"/>
              <w:adjustRightInd w:val="0"/>
              <w:spacing w:after="0" w:line="240" w:lineRule="auto"/>
              <w:rPr>
                <w:rFonts w:ascii="Arial" w:hAnsi="Arial" w:cs="Arial"/>
                <w:sz w:val="20"/>
                <w:szCs w:val="20"/>
              </w:rPr>
            </w:pPr>
          </w:p>
        </w:tc>
        <w:tc>
          <w:tcPr>
            <w:tcW w:w="4564" w:type="dxa"/>
            <w:gridSpan w:val="2"/>
            <w:vMerge w:val="restart"/>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w:t>
            </w:r>
          </w:p>
        </w:tc>
      </w:tr>
      <w:tr w:rsidR="00106828">
        <w:tc>
          <w:tcPr>
            <w:tcW w:w="4444" w:type="dxa"/>
            <w:gridSpan w:val="2"/>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w:t>
            </w:r>
          </w:p>
        </w:tc>
        <w:tc>
          <w:tcPr>
            <w:tcW w:w="360"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4564" w:type="dxa"/>
            <w:gridSpan w:val="2"/>
            <w:vMerge/>
          </w:tcPr>
          <w:p w:rsidR="00106828" w:rsidRDefault="00106828">
            <w:pPr>
              <w:autoSpaceDE w:val="0"/>
              <w:autoSpaceDN w:val="0"/>
              <w:adjustRightInd w:val="0"/>
              <w:spacing w:after="0" w:line="240" w:lineRule="auto"/>
              <w:jc w:val="both"/>
              <w:rPr>
                <w:rFonts w:ascii="Arial" w:hAnsi="Arial" w:cs="Arial"/>
                <w:sz w:val="20"/>
                <w:szCs w:val="20"/>
              </w:rPr>
            </w:pPr>
          </w:p>
        </w:tc>
      </w:tr>
      <w:tr w:rsidR="00106828">
        <w:tc>
          <w:tcPr>
            <w:tcW w:w="4444" w:type="dxa"/>
            <w:gridSpan w:val="2"/>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 отчество</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лица, действующего от имени сетевой организации)</w:t>
            </w:r>
          </w:p>
        </w:tc>
        <w:tc>
          <w:tcPr>
            <w:tcW w:w="360" w:type="dxa"/>
            <w:vMerge w:val="restart"/>
          </w:tcPr>
          <w:p w:rsidR="00106828" w:rsidRDefault="00106828">
            <w:pPr>
              <w:autoSpaceDE w:val="0"/>
              <w:autoSpaceDN w:val="0"/>
              <w:adjustRightInd w:val="0"/>
              <w:spacing w:after="0" w:line="240" w:lineRule="auto"/>
              <w:rPr>
                <w:rFonts w:ascii="Arial" w:hAnsi="Arial" w:cs="Arial"/>
                <w:sz w:val="20"/>
                <w:szCs w:val="20"/>
              </w:rPr>
            </w:pPr>
          </w:p>
        </w:tc>
        <w:tc>
          <w:tcPr>
            <w:tcW w:w="4564" w:type="dxa"/>
            <w:gridSpan w:val="2"/>
            <w:vMerge w:val="restart"/>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отчество лица, действующего от</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имени юридического лица)</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tc>
      </w:tr>
      <w:tr w:rsidR="00106828">
        <w:tc>
          <w:tcPr>
            <w:tcW w:w="2291" w:type="dxa"/>
          </w:tcPr>
          <w:p w:rsidR="00106828" w:rsidRDefault="00106828">
            <w:pPr>
              <w:autoSpaceDE w:val="0"/>
              <w:autoSpaceDN w:val="0"/>
              <w:adjustRightInd w:val="0"/>
              <w:spacing w:after="0" w:line="240" w:lineRule="auto"/>
              <w:rPr>
                <w:rFonts w:ascii="Arial" w:hAnsi="Arial" w:cs="Arial"/>
                <w:sz w:val="20"/>
                <w:szCs w:val="20"/>
              </w:rPr>
            </w:pPr>
          </w:p>
        </w:tc>
        <w:tc>
          <w:tcPr>
            <w:tcW w:w="2153" w:type="dxa"/>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60" w:type="dxa"/>
            <w:vMerge/>
          </w:tcPr>
          <w:p w:rsidR="00106828" w:rsidRDefault="00106828">
            <w:pPr>
              <w:autoSpaceDE w:val="0"/>
              <w:autoSpaceDN w:val="0"/>
              <w:adjustRightInd w:val="0"/>
              <w:spacing w:after="0" w:line="240" w:lineRule="auto"/>
              <w:jc w:val="center"/>
              <w:rPr>
                <w:rFonts w:ascii="Arial" w:hAnsi="Arial" w:cs="Arial"/>
                <w:sz w:val="20"/>
                <w:szCs w:val="20"/>
              </w:rPr>
            </w:pPr>
          </w:p>
        </w:tc>
        <w:tc>
          <w:tcPr>
            <w:tcW w:w="4564" w:type="dxa"/>
            <w:gridSpan w:val="2"/>
            <w:vMerge/>
          </w:tcPr>
          <w:p w:rsidR="00106828" w:rsidRDefault="00106828">
            <w:pPr>
              <w:autoSpaceDE w:val="0"/>
              <w:autoSpaceDN w:val="0"/>
              <w:adjustRightInd w:val="0"/>
              <w:spacing w:after="0" w:line="240" w:lineRule="auto"/>
              <w:jc w:val="center"/>
              <w:rPr>
                <w:rFonts w:ascii="Arial" w:hAnsi="Arial" w:cs="Arial"/>
                <w:sz w:val="20"/>
                <w:szCs w:val="20"/>
              </w:rPr>
            </w:pPr>
          </w:p>
        </w:tc>
      </w:tr>
      <w:tr w:rsidR="00106828">
        <w:tc>
          <w:tcPr>
            <w:tcW w:w="4444" w:type="dxa"/>
            <w:gridSpan w:val="2"/>
            <w:vMerge w:val="restart"/>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360" w:type="dxa"/>
            <w:vMerge w:val="restart"/>
          </w:tcPr>
          <w:p w:rsidR="00106828" w:rsidRDefault="00106828">
            <w:pPr>
              <w:autoSpaceDE w:val="0"/>
              <w:autoSpaceDN w:val="0"/>
              <w:adjustRightInd w:val="0"/>
              <w:spacing w:after="0" w:line="240" w:lineRule="auto"/>
              <w:rPr>
                <w:rFonts w:ascii="Arial" w:hAnsi="Arial" w:cs="Arial"/>
                <w:sz w:val="20"/>
                <w:szCs w:val="20"/>
              </w:rPr>
            </w:pPr>
          </w:p>
        </w:tc>
        <w:tc>
          <w:tcPr>
            <w:tcW w:w="4564" w:type="dxa"/>
            <w:gridSpan w:val="2"/>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tc>
      </w:tr>
      <w:tr w:rsidR="00106828">
        <w:tc>
          <w:tcPr>
            <w:tcW w:w="4444" w:type="dxa"/>
            <w:gridSpan w:val="2"/>
            <w:vMerge/>
          </w:tcPr>
          <w:p w:rsidR="00106828" w:rsidRDefault="00106828">
            <w:pPr>
              <w:autoSpaceDE w:val="0"/>
              <w:autoSpaceDN w:val="0"/>
              <w:adjustRightInd w:val="0"/>
              <w:spacing w:after="0" w:line="240" w:lineRule="auto"/>
              <w:jc w:val="both"/>
              <w:rPr>
                <w:rFonts w:ascii="Arial" w:hAnsi="Arial" w:cs="Arial"/>
                <w:sz w:val="20"/>
                <w:szCs w:val="20"/>
              </w:rPr>
            </w:pPr>
          </w:p>
        </w:tc>
        <w:tc>
          <w:tcPr>
            <w:tcW w:w="360"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4564" w:type="dxa"/>
            <w:gridSpan w:val="2"/>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(номер записи в Едином государственном реестре индивидуальных предпринимателей и дата ее внесения в реестр)</w:t>
            </w:r>
          </w:p>
        </w:tc>
      </w:tr>
      <w:tr w:rsidR="00106828">
        <w:tc>
          <w:tcPr>
            <w:tcW w:w="4444" w:type="dxa"/>
            <w:gridSpan w:val="2"/>
            <w:vMerge/>
          </w:tcPr>
          <w:p w:rsidR="00106828" w:rsidRDefault="00106828">
            <w:pPr>
              <w:autoSpaceDE w:val="0"/>
              <w:autoSpaceDN w:val="0"/>
              <w:adjustRightInd w:val="0"/>
              <w:spacing w:after="0" w:line="240" w:lineRule="auto"/>
              <w:jc w:val="both"/>
              <w:rPr>
                <w:rFonts w:ascii="Arial" w:hAnsi="Arial" w:cs="Arial"/>
                <w:sz w:val="20"/>
                <w:szCs w:val="20"/>
              </w:rPr>
            </w:pPr>
          </w:p>
        </w:tc>
        <w:tc>
          <w:tcPr>
            <w:tcW w:w="360"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4564" w:type="dxa"/>
            <w:gridSpan w:val="2"/>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 дата и место выдачи</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паспорта или иного документа,</w:t>
            </w:r>
          </w:p>
        </w:tc>
      </w:tr>
      <w:tr w:rsidR="00106828">
        <w:tc>
          <w:tcPr>
            <w:tcW w:w="4444" w:type="dxa"/>
            <w:gridSpan w:val="2"/>
            <w:vMerge/>
          </w:tcPr>
          <w:p w:rsidR="00106828" w:rsidRDefault="00106828">
            <w:pPr>
              <w:autoSpaceDE w:val="0"/>
              <w:autoSpaceDN w:val="0"/>
              <w:adjustRightInd w:val="0"/>
              <w:spacing w:after="0" w:line="240" w:lineRule="auto"/>
              <w:jc w:val="both"/>
              <w:rPr>
                <w:rFonts w:ascii="Arial" w:hAnsi="Arial" w:cs="Arial"/>
                <w:sz w:val="20"/>
                <w:szCs w:val="20"/>
              </w:rPr>
            </w:pPr>
          </w:p>
        </w:tc>
        <w:tc>
          <w:tcPr>
            <w:tcW w:w="360"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4564" w:type="dxa"/>
            <w:gridSpan w:val="2"/>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удостоверяющего личность в соответствии с законодательством Российской Федерации)</w:t>
            </w:r>
          </w:p>
        </w:tc>
      </w:tr>
      <w:tr w:rsidR="00106828">
        <w:tc>
          <w:tcPr>
            <w:tcW w:w="4444" w:type="dxa"/>
            <w:gridSpan w:val="2"/>
            <w:vMerge/>
          </w:tcPr>
          <w:p w:rsidR="00106828" w:rsidRDefault="00106828">
            <w:pPr>
              <w:autoSpaceDE w:val="0"/>
              <w:autoSpaceDN w:val="0"/>
              <w:adjustRightInd w:val="0"/>
              <w:spacing w:after="0" w:line="240" w:lineRule="auto"/>
              <w:jc w:val="both"/>
              <w:rPr>
                <w:rFonts w:ascii="Arial" w:hAnsi="Arial" w:cs="Arial"/>
                <w:sz w:val="20"/>
                <w:szCs w:val="20"/>
              </w:rPr>
            </w:pPr>
          </w:p>
        </w:tc>
        <w:tc>
          <w:tcPr>
            <w:tcW w:w="360"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4564" w:type="dxa"/>
            <w:gridSpan w:val="2"/>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ИНН _______________________________</w:t>
            </w:r>
          </w:p>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w:t>
            </w:r>
          </w:p>
        </w:tc>
      </w:tr>
      <w:tr w:rsidR="00106828">
        <w:tc>
          <w:tcPr>
            <w:tcW w:w="4444" w:type="dxa"/>
            <w:gridSpan w:val="2"/>
            <w:vMerge/>
          </w:tcPr>
          <w:p w:rsidR="00106828" w:rsidRDefault="00106828">
            <w:pPr>
              <w:autoSpaceDE w:val="0"/>
              <w:autoSpaceDN w:val="0"/>
              <w:adjustRightInd w:val="0"/>
              <w:spacing w:after="0" w:line="240" w:lineRule="auto"/>
              <w:jc w:val="both"/>
              <w:rPr>
                <w:rFonts w:ascii="Arial" w:hAnsi="Arial" w:cs="Arial"/>
                <w:sz w:val="20"/>
                <w:szCs w:val="20"/>
              </w:rPr>
            </w:pPr>
          </w:p>
        </w:tc>
        <w:tc>
          <w:tcPr>
            <w:tcW w:w="360"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4564" w:type="dxa"/>
            <w:gridSpan w:val="2"/>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Место жительства ____________________</w:t>
            </w:r>
          </w:p>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w:t>
            </w:r>
          </w:p>
        </w:tc>
      </w:tr>
      <w:tr w:rsidR="00106828">
        <w:tc>
          <w:tcPr>
            <w:tcW w:w="4444" w:type="dxa"/>
            <w:gridSpan w:val="2"/>
            <w:vMerge/>
          </w:tcPr>
          <w:p w:rsidR="00106828" w:rsidRDefault="00106828">
            <w:pPr>
              <w:autoSpaceDE w:val="0"/>
              <w:autoSpaceDN w:val="0"/>
              <w:adjustRightInd w:val="0"/>
              <w:spacing w:after="0" w:line="240" w:lineRule="auto"/>
              <w:jc w:val="both"/>
              <w:rPr>
                <w:rFonts w:ascii="Arial" w:hAnsi="Arial" w:cs="Arial"/>
                <w:sz w:val="20"/>
                <w:szCs w:val="20"/>
              </w:rPr>
            </w:pPr>
          </w:p>
        </w:tc>
        <w:tc>
          <w:tcPr>
            <w:tcW w:w="360" w:type="dxa"/>
            <w:vMerge/>
          </w:tcPr>
          <w:p w:rsidR="00106828" w:rsidRDefault="00106828">
            <w:pPr>
              <w:autoSpaceDE w:val="0"/>
              <w:autoSpaceDN w:val="0"/>
              <w:adjustRightInd w:val="0"/>
              <w:spacing w:after="0" w:line="240" w:lineRule="auto"/>
              <w:jc w:val="both"/>
              <w:rPr>
                <w:rFonts w:ascii="Arial" w:hAnsi="Arial" w:cs="Arial"/>
                <w:sz w:val="20"/>
                <w:szCs w:val="20"/>
              </w:rPr>
            </w:pPr>
          </w:p>
        </w:tc>
        <w:tc>
          <w:tcPr>
            <w:tcW w:w="2302" w:type="dxa"/>
          </w:tcPr>
          <w:p w:rsidR="00106828" w:rsidRDefault="00106828">
            <w:pPr>
              <w:autoSpaceDE w:val="0"/>
              <w:autoSpaceDN w:val="0"/>
              <w:adjustRightInd w:val="0"/>
              <w:spacing w:after="0" w:line="240" w:lineRule="auto"/>
              <w:rPr>
                <w:rFonts w:ascii="Arial" w:hAnsi="Arial" w:cs="Arial"/>
                <w:sz w:val="20"/>
                <w:szCs w:val="20"/>
              </w:rPr>
            </w:pPr>
          </w:p>
        </w:tc>
        <w:tc>
          <w:tcPr>
            <w:tcW w:w="2262" w:type="dxa"/>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w:t>
            </w:r>
          </w:p>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106828">
        <w:tc>
          <w:tcPr>
            <w:tcW w:w="4444" w:type="dxa"/>
            <w:gridSpan w:val="2"/>
          </w:tcPr>
          <w:p w:rsidR="00106828" w:rsidRDefault="00106828">
            <w:pPr>
              <w:autoSpaceDE w:val="0"/>
              <w:autoSpaceDN w:val="0"/>
              <w:adjustRightInd w:val="0"/>
              <w:spacing w:after="0" w:line="240" w:lineRule="auto"/>
              <w:rPr>
                <w:rFonts w:ascii="Arial" w:hAnsi="Arial" w:cs="Arial"/>
                <w:sz w:val="20"/>
                <w:szCs w:val="20"/>
              </w:rPr>
            </w:pPr>
          </w:p>
        </w:tc>
        <w:tc>
          <w:tcPr>
            <w:tcW w:w="360" w:type="dxa"/>
          </w:tcPr>
          <w:p w:rsidR="00106828" w:rsidRDefault="00106828">
            <w:pPr>
              <w:autoSpaceDE w:val="0"/>
              <w:autoSpaceDN w:val="0"/>
              <w:adjustRightInd w:val="0"/>
              <w:spacing w:after="0" w:line="240" w:lineRule="auto"/>
              <w:rPr>
                <w:rFonts w:ascii="Arial" w:hAnsi="Arial" w:cs="Arial"/>
                <w:sz w:val="20"/>
                <w:szCs w:val="20"/>
              </w:rPr>
            </w:pPr>
          </w:p>
        </w:tc>
        <w:tc>
          <w:tcPr>
            <w:tcW w:w="4564" w:type="dxa"/>
            <w:gridSpan w:val="2"/>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00" w:name="Par2986"/>
      <w:bookmarkEnd w:id="200"/>
      <w:r>
        <w:rPr>
          <w:rFonts w:ascii="Arial" w:hAnsi="Arial" w:cs="Arial"/>
          <w:sz w:val="20"/>
          <w:szCs w:val="20"/>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01" w:name="Par2987"/>
      <w:bookmarkEnd w:id="201"/>
      <w:r>
        <w:rPr>
          <w:rFonts w:ascii="Arial" w:hAnsi="Arial" w:cs="Arial"/>
          <w:sz w:val="20"/>
          <w:szCs w:val="20"/>
        </w:rPr>
        <w:t>&lt;2&gt; Срок действия технических условий не может составлять менее 2 лет и более 5 лет.</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02" w:name="Par2988"/>
      <w:bookmarkEnd w:id="202"/>
      <w:r>
        <w:rPr>
          <w:rFonts w:ascii="Arial" w:hAnsi="Arial" w:cs="Arial"/>
          <w:sz w:val="20"/>
          <w:szCs w:val="20"/>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03" w:name="Par2989"/>
      <w:bookmarkEnd w:id="203"/>
      <w:r>
        <w:rPr>
          <w:rFonts w:ascii="Arial" w:hAnsi="Arial" w:cs="Arial"/>
          <w:sz w:val="20"/>
          <w:szCs w:val="20"/>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864" w:history="1">
        <w:r>
          <w:rPr>
            <w:rFonts w:ascii="Arial" w:hAnsi="Arial" w:cs="Arial"/>
            <w:color w:val="0000FF"/>
            <w:sz w:val="20"/>
            <w:szCs w:val="20"/>
          </w:rPr>
          <w:t>пункте 6</w:t>
        </w:r>
      </w:hyperlink>
      <w:r>
        <w:rPr>
          <w:rFonts w:ascii="Arial" w:hAnsi="Arial" w:cs="Arial"/>
          <w:sz w:val="20"/>
          <w:szCs w:val="20"/>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04" w:name="Par2990"/>
      <w:bookmarkEnd w:id="204"/>
      <w:r>
        <w:rPr>
          <w:rFonts w:ascii="Arial" w:hAnsi="Arial" w:cs="Arial"/>
          <w:sz w:val="20"/>
          <w:szCs w:val="20"/>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осуществлении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к электрическим сетям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посредством перераспределения</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максимальной мощности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05" w:name="Par3003"/>
      <w:bookmarkEnd w:id="205"/>
      <w:r>
        <w:rPr>
          <w:rFonts w:ascii="Courier New" w:eastAsiaTheme="minorHAnsi" w:hAnsi="Courier New" w:cs="Courier New"/>
          <w:color w:val="auto"/>
          <w:sz w:val="20"/>
          <w:szCs w:val="20"/>
        </w:rPr>
        <w:t xml:space="preserve">                            ТЕХНИЧЕСКИЕ УСЛОВИЯ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для присоединения к электрическим сетям посредством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перераспределения максимальной мощности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(для заявителей, заключивших соглашение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перераспределении максимальной мощности с владельцами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энергопринимающих устройств (за исключением лиц, указанных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w:t>
      </w:r>
      <w:hyperlink w:anchor="Par176" w:history="1">
        <w:r>
          <w:rPr>
            <w:rFonts w:ascii="Courier New" w:eastAsiaTheme="minorHAnsi" w:hAnsi="Courier New" w:cs="Courier New"/>
            <w:color w:val="0000FF"/>
            <w:sz w:val="20"/>
            <w:szCs w:val="20"/>
          </w:rPr>
          <w:t>пункте 12(1)</w:t>
        </w:r>
      </w:hyperlink>
      <w:r>
        <w:rPr>
          <w:rFonts w:ascii="Courier New" w:eastAsiaTheme="minorHAnsi" w:hAnsi="Courier New" w:cs="Courier New"/>
          <w:color w:val="auto"/>
          <w:sz w:val="20"/>
          <w:szCs w:val="20"/>
        </w:rPr>
        <w:t xml:space="preserve"> Правил технологического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энергопринимающих устройств потребителей электрической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энергии, объектов по производству электрической энергии,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 также объектов электросетевого хозяйства, принадлежащих сетевым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организациям и иным лицам, к электрическим сетям, максимальная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мощность энергопринимающих устройств которых составляет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 15 кВт включительно, лиц, указанных в </w:t>
      </w:r>
      <w:hyperlink w:anchor="Par188" w:history="1">
        <w:r>
          <w:rPr>
            <w:rFonts w:ascii="Courier New" w:eastAsiaTheme="minorHAnsi" w:hAnsi="Courier New" w:cs="Courier New"/>
            <w:color w:val="0000FF"/>
            <w:sz w:val="20"/>
            <w:szCs w:val="20"/>
          </w:rPr>
          <w:t>пунктах 13</w:t>
        </w:r>
      </w:hyperlink>
      <w:r>
        <w:rPr>
          <w:rFonts w:ascii="Courier New" w:eastAsiaTheme="minorHAnsi" w:hAnsi="Courier New" w:cs="Courier New"/>
          <w:color w:val="auto"/>
          <w:sz w:val="20"/>
          <w:szCs w:val="20"/>
        </w:rPr>
        <w:t xml:space="preserve"> и </w:t>
      </w:r>
      <w:hyperlink w:anchor="Par198" w:history="1">
        <w:r>
          <w:rPr>
            <w:rFonts w:ascii="Courier New" w:eastAsiaTheme="minorHAnsi" w:hAnsi="Courier New" w:cs="Courier New"/>
            <w:color w:val="0000FF"/>
            <w:sz w:val="20"/>
            <w:szCs w:val="20"/>
          </w:rPr>
          <w:t>14</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указанных Правил, лиц, присоединенных к объектам единой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национальной (общероссийской) электрической сети, а также лиц,</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не внесших плату за технологическое присоединение либо внесших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плату за технологическое присоединение не в полном объеме),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имеющими на праве собственности или на ином законном основании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энергопринимающие устройства, в отношении которых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 1 января 2009 г. в установленном порядке было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осуществлено фактическое технологическое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присоединение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"__" _____________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 выдавшей технические условия)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заявителя -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 - индивидуального предпринимателя)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Наименование энергопринимающих устройств заявителя 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Наименование  и  место нахождения объектов, в целях электроснабжения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которых   осуществляется  технологическое  присоединение  энергопринимающих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устройств заявителя 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Максимальная  мощность  присоединяемых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заявителя составляет ________________________________________________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(если энергопринимающее устройство вводится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эксплуатацию по этапам и очередям, указывается поэтапное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распределение мощности)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Категория надежности 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Класс  напряжения  электрических  сетей,  к  которым осуществляется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технологическое присоединение _________________ (кВ).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Год  ввода  в  эксплуатацию  энергопринимающих  устройств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Точка  (точки) присоединения (вводные распределительные устройства,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линии  электропередачи,  базовые  подстанции,  генераторы)  и  максимальная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мощность   энергопринимающих   устройств   по  каждой  точке  присоединения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Основной источник питания 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Резервный источник питания 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Сетевая организация осуществляет </w:t>
      </w:r>
      <w:hyperlink w:anchor="Par3096" w:history="1">
        <w:r>
          <w:rPr>
            <w:rFonts w:ascii="Courier New" w:eastAsiaTheme="minorHAnsi" w:hAnsi="Courier New" w:cs="Courier New"/>
            <w:color w:val="0000FF"/>
            <w:sz w:val="20"/>
            <w:szCs w:val="20"/>
          </w:rPr>
          <w:t>&lt;1&gt;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(указываются требования к усилению существующей электрической сети в связи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 присоединением новых мощностей (строительство новых линий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электропередачи, подстанций, увеличение сечения проводов и кабелей, замена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или увеличение мощности трансформаторов, расширение распределительных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устройств, модернизация оборудования, реконструкция объектов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электросетевого хозяйства, установка устройств регулирования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напряжения для обеспечения надежности и качества электрической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энергии, а также по договоренности Сторон иные обязанности по исполнению</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технических условий, предусмотренные </w:t>
      </w:r>
      <w:hyperlink w:anchor="Par442" w:history="1">
        <w:r>
          <w:rPr>
            <w:rFonts w:ascii="Courier New" w:eastAsiaTheme="minorHAnsi" w:hAnsi="Courier New" w:cs="Courier New"/>
            <w:color w:val="0000FF"/>
            <w:sz w:val="20"/>
            <w:szCs w:val="20"/>
          </w:rPr>
          <w:t>пунктом 25</w:t>
        </w:r>
      </w:hyperlink>
      <w:r>
        <w:rPr>
          <w:rFonts w:ascii="Courier New" w:eastAsiaTheme="minorHAnsi" w:hAnsi="Courier New" w:cs="Courier New"/>
          <w:color w:val="auto"/>
          <w:sz w:val="20"/>
          <w:szCs w:val="20"/>
        </w:rPr>
        <w:t xml:space="preserve"> Правил технологического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присоединения энергопринимающих устройств потребителей электрической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энергии, объектов по производству электрической энергии,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 также объектов электросетевого хозяйства, принадлежащих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сетевым организациям и иным лицам,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Заявитель осуществляет </w:t>
      </w:r>
      <w:hyperlink w:anchor="Par3097" w:history="1">
        <w:r>
          <w:rPr>
            <w:rFonts w:ascii="Courier New" w:eastAsiaTheme="minorHAnsi" w:hAnsi="Courier New" w:cs="Courier New"/>
            <w:color w:val="0000FF"/>
            <w:sz w:val="20"/>
            <w:szCs w:val="20"/>
          </w:rPr>
          <w:t>&lt;2&gt;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12.  Срок  действия настоящих технических условий составляет 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год (года) </w:t>
      </w:r>
      <w:hyperlink w:anchor="Par3098"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xml:space="preserve"> со дня заключения договора об осуществлении технологического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 к электрическим сетям.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отчество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действующего от имени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 ____________ 20__ г.</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06" w:name="Par3096"/>
      <w:bookmarkEnd w:id="206"/>
      <w:r>
        <w:rPr>
          <w:rFonts w:ascii="Arial" w:hAnsi="Arial" w:cs="Arial"/>
          <w:sz w:val="20"/>
          <w:szCs w:val="20"/>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07" w:name="Par3097"/>
      <w:bookmarkEnd w:id="207"/>
      <w:r>
        <w:rPr>
          <w:rFonts w:ascii="Arial" w:hAnsi="Arial" w:cs="Arial"/>
          <w:sz w:val="20"/>
          <w:szCs w:val="20"/>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08" w:name="Par3098"/>
      <w:bookmarkEnd w:id="208"/>
      <w:r>
        <w:rPr>
          <w:rFonts w:ascii="Arial" w:hAnsi="Arial" w:cs="Arial"/>
          <w:sz w:val="20"/>
          <w:szCs w:val="20"/>
        </w:rPr>
        <w:t>&lt;3&gt; Срок действия настоящих технических условий не может составлять менее 2 лет и более 5 лет.</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13</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АКТ</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осмотра (обследования) электроустановки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46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07.05.2017 N 542.</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14</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6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11.06.2015 N 588)</w:t>
            </w: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bookmarkStart w:id="209" w:name="Par3133"/>
      <w:bookmarkEnd w:id="209"/>
      <w:r>
        <w:rPr>
          <w:rFonts w:ascii="Arial" w:hAnsi="Arial" w:cs="Arial"/>
          <w:sz w:val="20"/>
          <w:szCs w:val="20"/>
        </w:rPr>
        <w:t>СОГЛАШЕНИЕ</w:t>
      </w: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перераспределении максимальной мощности </w:t>
      </w:r>
      <w:hyperlink w:anchor="Par3256" w:history="1">
        <w:r>
          <w:rPr>
            <w:rFonts w:ascii="Arial" w:hAnsi="Arial" w:cs="Arial"/>
            <w:color w:val="0000FF"/>
            <w:sz w:val="20"/>
            <w:szCs w:val="20"/>
          </w:rPr>
          <w:t>&lt;1&gt;</w:t>
        </w:r>
      </w:hyperlink>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             "__" ________________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заключения Соглашения)               (дата заключения Соглашения)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юридического лица, номер записи в Едином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государственном реестре юридических лиц с указанием фамилии, имени,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отчества лица, действующего от имени этого юридического лица, наименования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реквизитов документа, на основании которого он действует, либо фамилия,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имя, отчество индивидуального предпринимателя, номер записи в Едином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государственном реестре индивидуальных предпринимателей и дата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ее внесения в реестр)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Стороной 1, с одной стороны, и 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юридического лица, номер записи в Едином государственном реестре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юридических лиц с указанием фамилии, имени, отчества лица, действующего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 имени этого юридического лица, наименования и реквизитов документа,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основании которого он действует, либо фамилия, имя, отчество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индивидуального предпринимателя, номер записи в Едином государственном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реестре индивидуальных предпринимателей и дата ее внесения в реестр)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Стороной  2,   с   другой   стороны,   совместно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именуемые  Сторонами,  в  соответствии с </w:t>
      </w:r>
      <w:hyperlink w:anchor="Par541" w:history="1">
        <w:r>
          <w:rPr>
            <w:rFonts w:ascii="Courier New" w:eastAsiaTheme="minorHAnsi" w:hAnsi="Courier New" w:cs="Courier New"/>
            <w:color w:val="0000FF"/>
            <w:sz w:val="20"/>
            <w:szCs w:val="20"/>
          </w:rPr>
          <w:t>пунктом 34</w:t>
        </w:r>
      </w:hyperlink>
      <w:r>
        <w:rPr>
          <w:rFonts w:ascii="Courier New" w:eastAsiaTheme="minorHAnsi" w:hAnsi="Courier New" w:cs="Courier New"/>
          <w:color w:val="auto"/>
          <w:sz w:val="20"/>
          <w:szCs w:val="20"/>
        </w:rPr>
        <w:t xml:space="preserve"> Правил технологического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   энергопринимающих   устройств   потребителей  электрической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энергии,  объектов  по производству электрической энергии, а также объектов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электросетевого хозяйства, принадлежащих сетевым организациям и иным лицам,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 электрическим сетям заключили настоящее Соглашение о нижеследующем:</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Предмет Соглашения</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Сторона 1 дает согласие на перераспределение ранее присоединенной 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установленном   порядке   (по   акту   об   осуществлении  технологического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  (акту разграничения границ балансовой принадлежности сторон,</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акту  разграничения  эксплуатационной ответственности сторон, разрешению на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присоединение,    иному   документу)  от ____________   N   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максимальной мощности объекта, расположенного в 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количестве  ____________  кВт,  а  Сторона  2 принимает эту мощность для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электроснабжения объекта, расположенного в 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В  соответствии  с  условиями  настоящего  Соглашения Сторона 1 снижает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объем  максимальной  мощности  собственных  энергопринимающих  устройств  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одновременным  перераспределением  объема снижения максимальной мощности на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присоединяемые  энергопринимающие  устройства Стороны 2 в пределах действия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следующего центра питания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(указывается питающая подстанция 35 кВ при осуществлении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перераспределения мощности в электрических сетях классом напряжения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0,4 - 35 кВ или распределительное устройство питающей подстанции, к которым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осуществлено технологическое присоединение энергопринимающих устройств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присоединенного лица, - при перераспределении мощности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электрических сетях классом напряжения выше 35 кВ)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Наименование  сетевой  организации,  к  сетям  которой присоединены</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энергопринимающие устройства Стороны 1 (далее - сетевая организация) 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почтовый адрес _______________________________________________________.</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Права и обязанности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Сторона 1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10" w:name="Par3204"/>
      <w:bookmarkEnd w:id="210"/>
      <w:r>
        <w:rPr>
          <w:rFonts w:ascii="Arial" w:hAnsi="Arial" w:cs="Arial"/>
          <w:sz w:val="20"/>
          <w:szCs w:val="20"/>
        </w:rP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11" w:name="Par3205"/>
      <w:bookmarkEnd w:id="211"/>
      <w:r>
        <w:rPr>
          <w:rFonts w:ascii="Arial" w:hAnsi="Arial" w:cs="Arial"/>
          <w:sz w:val="20"/>
          <w:szCs w:val="20"/>
        </w:rP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предоставить документы, подтверждающие выполнение требований </w:t>
      </w:r>
      <w:hyperlink w:anchor="Par3205" w:history="1">
        <w:r>
          <w:rPr>
            <w:rFonts w:ascii="Arial" w:hAnsi="Arial" w:cs="Arial"/>
            <w:color w:val="0000FF"/>
            <w:sz w:val="20"/>
            <w:szCs w:val="20"/>
          </w:rPr>
          <w:t>подпункта "б" пункта 3</w:t>
        </w:r>
      </w:hyperlink>
      <w:r>
        <w:rPr>
          <w:rFonts w:ascii="Arial" w:hAnsi="Arial" w:cs="Arial"/>
          <w:sz w:val="20"/>
          <w:szCs w:val="20"/>
        </w:rPr>
        <w:t xml:space="preserve"> настоящего Соглашения, по просьбе Стороны 2.</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Сторона 2 обязуется: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ar3204" w:history="1">
        <w:r>
          <w:rPr>
            <w:rFonts w:ascii="Arial" w:hAnsi="Arial" w:cs="Arial"/>
            <w:color w:val="0000FF"/>
            <w:sz w:val="20"/>
            <w:szCs w:val="20"/>
          </w:rPr>
          <w:t>подпунктом "а" пункта 3</w:t>
        </w:r>
      </w:hyperlink>
      <w:r>
        <w:rPr>
          <w:rFonts w:ascii="Arial" w:hAnsi="Arial" w:cs="Arial"/>
          <w:sz w:val="20"/>
          <w:szCs w:val="20"/>
        </w:rPr>
        <w:t xml:space="preserve"> настоящего Соглашения;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срок до завершения мероприятий по технологическому присоединению своих энергопринимающих устройств выполнить следующие действия: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ar3257" w:history="1">
        <w:r>
          <w:rPr>
            <w:rFonts w:ascii="Arial" w:hAnsi="Arial" w:cs="Arial"/>
            <w:color w:val="0000FF"/>
            <w:sz w:val="20"/>
            <w:szCs w:val="20"/>
          </w:rPr>
          <w:t>&lt;2&gt;</w:t>
        </w:r>
      </w:hyperlink>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подписать с сетевой организацией документы о технологическом присоединении своих энергопринимающих устройств;</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III. Ответственность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IV. Заключительные положения</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По иным вопросам, не предусмотренным настоящим Соглашением, Стороны руководствуются законодательством Российской Федерации.</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 Реквизиты и подписи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106828">
        <w:tc>
          <w:tcPr>
            <w:tcW w:w="4564" w:type="dxa"/>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Сторона 1</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нахождения 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Почтовый адрес 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Банк 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БИК 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Кор/счет N ___________________________</w:t>
            </w:r>
          </w:p>
        </w:tc>
        <w:tc>
          <w:tcPr>
            <w:tcW w:w="360" w:type="dxa"/>
          </w:tcPr>
          <w:p w:rsidR="00106828" w:rsidRDefault="00106828">
            <w:pPr>
              <w:autoSpaceDE w:val="0"/>
              <w:autoSpaceDN w:val="0"/>
              <w:adjustRightInd w:val="0"/>
              <w:spacing w:after="0" w:line="240" w:lineRule="auto"/>
              <w:rPr>
                <w:rFonts w:ascii="Arial" w:hAnsi="Arial" w:cs="Arial"/>
                <w:sz w:val="20"/>
                <w:szCs w:val="20"/>
              </w:rPr>
            </w:pPr>
          </w:p>
        </w:tc>
        <w:tc>
          <w:tcPr>
            <w:tcW w:w="4564" w:type="dxa"/>
          </w:tcPr>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Сторона 2</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нахождения 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Почтовый адрес 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Банк 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БИК _________________________________</w:t>
            </w:r>
          </w:p>
          <w:p w:rsidR="00106828" w:rsidRDefault="001068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Кор/счет N ___________________________</w:t>
            </w: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Подписи Сторон</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Сторона 1                                   Сторона 2</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             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(должность)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             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(ф.и.о.)                   (подпись)        (ф.и.о.)</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12" w:name="Par3256"/>
      <w:bookmarkEnd w:id="212"/>
      <w:r>
        <w:rPr>
          <w:rFonts w:ascii="Arial" w:hAnsi="Arial" w:cs="Arial"/>
          <w:sz w:val="20"/>
          <w:szCs w:val="20"/>
        </w:rP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13" w:name="Par3257"/>
      <w:bookmarkEnd w:id="213"/>
      <w:r>
        <w:rPr>
          <w:rFonts w:ascii="Arial" w:hAnsi="Arial" w:cs="Arial"/>
          <w:sz w:val="20"/>
          <w:szCs w:val="20"/>
        </w:rP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15</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по производству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67"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07.05.2017 N 542)</w:t>
            </w:r>
          </w:p>
        </w:tc>
      </w:tr>
    </w:tbl>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14" w:name="Par3276"/>
      <w:bookmarkEnd w:id="214"/>
      <w:r>
        <w:rPr>
          <w:rFonts w:ascii="Courier New" w:eastAsiaTheme="minorHAnsi" w:hAnsi="Courier New" w:cs="Courier New"/>
          <w:color w:val="auto"/>
          <w:sz w:val="20"/>
          <w:szCs w:val="20"/>
        </w:rPr>
        <w:t xml:space="preserve">                                    АКТ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выполнении технических условий </w:t>
      </w:r>
      <w:hyperlink w:anchor="Par3387" w:history="1">
        <w:r>
          <w:rPr>
            <w:rFonts w:ascii="Courier New" w:eastAsiaTheme="minorHAnsi" w:hAnsi="Courier New" w:cs="Courier New"/>
            <w:color w:val="0000FF"/>
            <w:sz w:val="20"/>
            <w:szCs w:val="20"/>
          </w:rPr>
          <w:t>&lt;1&gt;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______                                            от "__" 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(сокращенное наименование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лице ___________________________________________________, действующего на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лица - представителя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основании 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(устава, доверенности, иных документов)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заявителя - юридического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заявителя - физического лица)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(сокращенное наименование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лице 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лица - представителя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(устава, доверенности, иных документов)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другой стороны, в дальнейшем  именуемые  сторонами,  составили  настоящий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акт о нижеследующем:</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Характеристики   присоединения   по   техническим   условиям   от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 N ________ к  договору  о  технологическом  присоединении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__________ N 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В ходе проверки рассмотрено выполнение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(перечень требований, пунктов технических условий)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Максимальная мощность (всего) ________ кВт, в том числе: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присоединяемая  максимальная  мощность  (без учета ранее присоединенной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(существующей) максимальной мощности) 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ранее присоединенная максимальная мощность _________ кВт </w:t>
      </w:r>
      <w:hyperlink w:anchor="Par3388" w:history="1">
        <w:r>
          <w:rPr>
            <w:rFonts w:ascii="Courier New" w:eastAsiaTheme="minorHAnsi" w:hAnsi="Courier New" w:cs="Courier New"/>
            <w:color w:val="0000FF"/>
            <w:sz w:val="20"/>
            <w:szCs w:val="20"/>
          </w:rPr>
          <w:t>&lt;2&gt;</w:t>
        </w:r>
      </w:hyperlink>
      <w:r>
        <w:rPr>
          <w:rFonts w:ascii="Courier New" w:eastAsiaTheme="minorHAnsi" w:hAnsi="Courier New" w:cs="Courier New"/>
          <w:color w:val="auto"/>
          <w:sz w:val="20"/>
          <w:szCs w:val="20"/>
        </w:rPr>
        <w:t>.</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Категория надежности электроснабжения ___________ кВт.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Перечень точек присоединения:</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106828">
        <w:tc>
          <w:tcPr>
            <w:tcW w:w="518"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264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Источник питания (наименование питающих линий)</w:t>
            </w:r>
          </w:p>
        </w:tc>
        <w:tc>
          <w:tcPr>
            <w:tcW w:w="211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точки присоединения</w:t>
            </w:r>
          </w:p>
        </w:tc>
        <w:tc>
          <w:tcPr>
            <w:tcW w:w="166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Уровень напряжения (кВ)</w:t>
            </w:r>
          </w:p>
        </w:tc>
        <w:tc>
          <w:tcPr>
            <w:tcW w:w="2098"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Максимальная мощность (кВт)</w:t>
            </w:r>
          </w:p>
        </w:tc>
      </w:tr>
      <w:tr w:rsidR="00106828">
        <w:tc>
          <w:tcPr>
            <w:tcW w:w="518"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264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211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66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2098"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r>
      <w:tr w:rsidR="00106828">
        <w:tc>
          <w:tcPr>
            <w:tcW w:w="518" w:type="dxa"/>
            <w:tcBorders>
              <w:top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264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211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166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c>
          <w:tcPr>
            <w:tcW w:w="2098" w:type="dxa"/>
            <w:tcBorders>
              <w:top w:val="single" w:sz="4" w:space="0" w:color="auto"/>
              <w:left w:val="single" w:sz="4" w:space="0" w:color="auto"/>
              <w:bottom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В  ходе  проверки  произведено  рассмотрение  следующих документов,</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представленных   в  целях  подтверждения  выполнения  технических  условий: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(указываются перечень и реквизиты документов, представленных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заявителем и (или) сетевой организацией в целях</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подтверждения выполнения технических условий)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Проведен осмотр электроустановок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(перечень электроустановок, адрес)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сетевой организацией в лице 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(должностное лицо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 участием </w:t>
      </w:r>
      <w:hyperlink w:anchor="Par3389"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xml:space="preserve"> 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(должностное лицо субъекта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оперативно-диспетчерского управления)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телефон, наименование организации, адрес)</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построенных (реконструированных) в рамках выполнения технических условий от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  N  _____  к  договору о технологическом присоединении от 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ходе проведения осмотра установлены:</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перечень   и   характеристики   электрооборудования,  предъявленного  к</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осмотру:</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(тип, мощность, напряжение, количество, длина, марка и сечение кабелей,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проводов, характеристики линий и др.)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устройства   релейной  защиты,  сетевой,  противоаварийной  и  режимной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автоматики: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(виды релейной защиты и автоматики и др.)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автономный резервный источник питания: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установки, тип, мощность, напряжение и др.)</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По    результатам    проверки   установлено,   что   мероприятия,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предусмотренные   техническими   условиями  (этапом  технических  условий),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выполнены 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Прочие отметки: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Должностное лицо                   Заявитель (уполномоченный</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сетевой организации                  представитель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      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      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(должность)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 / _______________     _________________ / 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 / _______________     _________________ / 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(ф.и.о.)             (подпись)          (ф.и.о.)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Должностное лицо субъекта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оперативно-диспетчерского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управления </w:t>
      </w:r>
      <w:hyperlink w:anchor="Par3390" w:history="1">
        <w:r>
          <w:rPr>
            <w:rFonts w:ascii="Courier New" w:eastAsiaTheme="minorHAnsi" w:hAnsi="Courier New" w:cs="Courier New"/>
            <w:color w:val="0000FF"/>
            <w:sz w:val="20"/>
            <w:szCs w:val="20"/>
          </w:rPr>
          <w:t>&lt;4&gt;</w:t>
        </w:r>
      </w:hyperlink>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 / 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(ф.и.о.)</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15" w:name="Par3387"/>
      <w:bookmarkEnd w:id="215"/>
      <w:r>
        <w:rPr>
          <w:rFonts w:ascii="Arial" w:hAnsi="Arial" w:cs="Arial"/>
          <w:sz w:val="20"/>
          <w:szCs w:val="20"/>
        </w:rPr>
        <w:t xml:space="preserve">&lt;1&gt;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w:t>
      </w:r>
      <w:r>
        <w:rPr>
          <w:rFonts w:ascii="Arial" w:hAnsi="Arial" w:cs="Arial"/>
          <w:sz w:val="20"/>
          <w:szCs w:val="20"/>
        </w:rPr>
        <w:lastRenderedPageBreak/>
        <w:t>оперативно-диспетчерского управления либо сетевой организацией и субъектом оперативно-диспетчерского управления.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16" w:name="Par3388"/>
      <w:bookmarkEnd w:id="216"/>
      <w:r>
        <w:rPr>
          <w:rFonts w:ascii="Arial" w:hAnsi="Arial" w:cs="Arial"/>
          <w:sz w:val="20"/>
          <w:szCs w:val="20"/>
        </w:rPr>
        <w:t>&lt;2&gt; Заполняется в случае увеличения максимальной мощности ранее присоединенных энергопринимающих устройств (энергетических установок).</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17" w:name="Par3389"/>
      <w:bookmarkEnd w:id="217"/>
      <w:r>
        <w:rPr>
          <w:rFonts w:ascii="Arial" w:hAnsi="Arial" w:cs="Arial"/>
          <w:sz w:val="20"/>
          <w:szCs w:val="20"/>
        </w:rP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106828" w:rsidRDefault="00106828" w:rsidP="00106828">
      <w:pPr>
        <w:autoSpaceDE w:val="0"/>
        <w:autoSpaceDN w:val="0"/>
        <w:adjustRightInd w:val="0"/>
        <w:spacing w:before="200" w:after="0" w:line="240" w:lineRule="auto"/>
        <w:ind w:firstLine="540"/>
        <w:jc w:val="both"/>
        <w:rPr>
          <w:rFonts w:ascii="Arial" w:hAnsi="Arial" w:cs="Arial"/>
          <w:sz w:val="20"/>
          <w:szCs w:val="20"/>
        </w:rPr>
      </w:pPr>
      <w:bookmarkStart w:id="218" w:name="Par3390"/>
      <w:bookmarkEnd w:id="218"/>
      <w:r>
        <w:rPr>
          <w:rFonts w:ascii="Arial" w:hAnsi="Arial" w:cs="Arial"/>
          <w:sz w:val="20"/>
          <w:szCs w:val="20"/>
        </w:rP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16</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 электрической</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объектов по производству</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а также</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объектов электросетевого хозяйства,</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106828" w:rsidRDefault="00106828" w:rsidP="001068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106828" w:rsidRDefault="00106828" w:rsidP="00106828">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828">
        <w:trPr>
          <w:jc w:val="center"/>
        </w:trPr>
        <w:tc>
          <w:tcPr>
            <w:tcW w:w="10147" w:type="dxa"/>
            <w:tcBorders>
              <w:left w:val="single" w:sz="24" w:space="0" w:color="CED3F1"/>
              <w:right w:val="single" w:sz="24" w:space="0" w:color="F4F3F8"/>
            </w:tcBorders>
            <w:shd w:val="clear" w:color="auto" w:fill="F4F3F8"/>
          </w:tcPr>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6828" w:rsidRDefault="001068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468"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27.12.2017 N 1661)</w:t>
            </w: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19" w:name="Par3408"/>
      <w:bookmarkEnd w:id="219"/>
      <w:r>
        <w:rPr>
          <w:rFonts w:ascii="Courier New" w:eastAsiaTheme="minorHAnsi" w:hAnsi="Courier New" w:cs="Courier New"/>
          <w:color w:val="auto"/>
          <w:sz w:val="20"/>
          <w:szCs w:val="20"/>
        </w:rPr>
        <w:t xml:space="preserve">                                    АКТ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допуска в эксплуатацию прибора учета электрической энергии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N _______________ "__" _____________ 20__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должность представителя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или наименование потребителя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или его представителя)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субъекта розничного рынка, с которым у заявителя заключен</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(предполагается к заключению) договор энергоснабжения (купли-продажи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(поставки) электрической энергии (мощности)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должность представителя субъекта розничного</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рынка, с которым у заявителя заключен (предполагается к заключению)</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договор энергоснабжения (купли-продажи (поставки)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электрической энергии (мощности)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(номер договора энергоснабжения (купли-продажи (поставки)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электрической энергии (мощности) при наличии)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Дата и время проведения проверки: "__" ______________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часов "__" минут.</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Сведения о точке поставки</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106828">
        <w:tc>
          <w:tcPr>
            <w:tcW w:w="606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Адрес</w:t>
            </w:r>
          </w:p>
        </w:tc>
        <w:tc>
          <w:tcPr>
            <w:tcW w:w="300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606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w:t>
            </w:r>
          </w:p>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Центр питания (наименование, уровень напряжения, номер)</w:t>
            </w:r>
          </w:p>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Фидер 10 (6) кВ (наименование, номер)</w:t>
            </w:r>
          </w:p>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ТП (КТП) (наименование, номер)</w:t>
            </w:r>
          </w:p>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Фидер 0,4 кВ (наименование, номер)</w:t>
            </w:r>
          </w:p>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Опора 0,4 кВ (номер)</w:t>
            </w:r>
          </w:p>
        </w:tc>
        <w:tc>
          <w:tcPr>
            <w:tcW w:w="300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606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Характеристика помещения (жилое или нежилое)</w:t>
            </w:r>
          </w:p>
        </w:tc>
        <w:tc>
          <w:tcPr>
            <w:tcW w:w="300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606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Коммутационный аппарат до прибора учета (номинальный ток, A)</w:t>
            </w:r>
          </w:p>
        </w:tc>
        <w:tc>
          <w:tcPr>
            <w:tcW w:w="300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Характеристики и показания прибора учета</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Место установки</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Балансовая принадлежность</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Тип</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Заводской номер</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Класс точности</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Номинальный ток, A</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Номинальное напряжение, B</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Разрядность (до запятой)</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Разрядность (после запятой)</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Год выпуска</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поверки</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30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Дата следующей поверки</w:t>
            </w:r>
          </w:p>
        </w:tc>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106828">
        <w:tc>
          <w:tcPr>
            <w:tcW w:w="272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энергии</w:t>
            </w: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Активная (прием)</w:t>
            </w: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Активная (отдача)</w:t>
            </w: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Реактивная (прием)</w:t>
            </w:r>
          </w:p>
        </w:tc>
        <w:tc>
          <w:tcPr>
            <w:tcW w:w="158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Реактивная (отдача)</w:t>
            </w:r>
          </w:p>
        </w:tc>
      </w:tr>
      <w:tr w:rsidR="00106828">
        <w:tc>
          <w:tcPr>
            <w:tcW w:w="272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Показания электрической энергии, в том числе</w:t>
            </w: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272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тариф 1</w:t>
            </w: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272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тариф 2</w:t>
            </w: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272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6"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Характеристики измерительных трансформаторов тока (при наличии)</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106828">
        <w:tc>
          <w:tcPr>
            <w:tcW w:w="4875" w:type="dxa"/>
            <w:vMerge w:val="restart"/>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4194" w:type="dxa"/>
            <w:gridSpan w:val="3"/>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Характеристики по фазам</w:t>
            </w:r>
          </w:p>
        </w:tc>
      </w:tr>
      <w:tr w:rsidR="00106828">
        <w:tc>
          <w:tcPr>
            <w:tcW w:w="4875" w:type="dxa"/>
            <w:vMerge/>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Фаза A</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Фаза B</w:t>
            </w: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Фаза C</w:t>
            </w:r>
          </w:p>
        </w:tc>
      </w:tr>
      <w:tr w:rsidR="00106828">
        <w:tc>
          <w:tcPr>
            <w:tcW w:w="487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Место установки</w:t>
            </w:r>
          </w:p>
        </w:tc>
        <w:tc>
          <w:tcPr>
            <w:tcW w:w="4194" w:type="dxa"/>
            <w:gridSpan w:val="3"/>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87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Тип</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87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Заводской номер</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87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Коэффициент трансформации</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87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Класс точности</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87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поверки</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875"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Дата следующей поверки</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Характеристики     измерительных      трансформаторов     напряжения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 наличии)</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106828">
        <w:tc>
          <w:tcPr>
            <w:tcW w:w="4932" w:type="dxa"/>
            <w:vMerge w:val="restart"/>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4137" w:type="dxa"/>
            <w:gridSpan w:val="3"/>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Характеристики по фазам</w:t>
            </w:r>
          </w:p>
        </w:tc>
      </w:tr>
      <w:tr w:rsidR="00106828">
        <w:tc>
          <w:tcPr>
            <w:tcW w:w="4932" w:type="dxa"/>
            <w:vMerge/>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Фаза A</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Фаза B</w:t>
            </w:r>
          </w:p>
        </w:tc>
        <w:tc>
          <w:tcPr>
            <w:tcW w:w="1303"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Фаза C</w:t>
            </w:r>
          </w:p>
        </w:tc>
      </w:tr>
      <w:tr w:rsidR="00106828">
        <w:tc>
          <w:tcPr>
            <w:tcW w:w="49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Место установки</w:t>
            </w:r>
          </w:p>
        </w:tc>
        <w:tc>
          <w:tcPr>
            <w:tcW w:w="4137" w:type="dxa"/>
            <w:gridSpan w:val="3"/>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9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Тип</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9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Заводской номер</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9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Коэффициент трансформации</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9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Класс точности</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9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поверки</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93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Дата следующей поверки</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Информация о знаках визуального контроля (пломбах)</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106828">
        <w:tc>
          <w:tcPr>
            <w:tcW w:w="255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установки пломбы</w:t>
            </w:r>
          </w:p>
        </w:tc>
        <w:tc>
          <w:tcPr>
            <w:tcW w:w="170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пломбы</w:t>
            </w:r>
          </w:p>
        </w:tc>
        <w:tc>
          <w:tcPr>
            <w:tcW w:w="481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организации, установившей пломбу</w:t>
            </w:r>
          </w:p>
        </w:tc>
      </w:tr>
      <w:tr w:rsidR="00106828">
        <w:tc>
          <w:tcPr>
            <w:tcW w:w="255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481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255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481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255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481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255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481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2551"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4818"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Сведения об оборудовании дистанционного сбора данных (при наличии)</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106828">
        <w:tc>
          <w:tcPr>
            <w:tcW w:w="30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181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Устройство сбора и передачи данных</w:t>
            </w:r>
          </w:p>
        </w:tc>
        <w:tc>
          <w:tcPr>
            <w:tcW w:w="260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Коммуникационное оборудование</w:t>
            </w:r>
          </w:p>
        </w:tc>
        <w:tc>
          <w:tcPr>
            <w:tcW w:w="164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Прочее (указать)</w:t>
            </w:r>
          </w:p>
        </w:tc>
      </w:tr>
      <w:tr w:rsidR="00106828">
        <w:tc>
          <w:tcPr>
            <w:tcW w:w="30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Место установки</w:t>
            </w:r>
          </w:p>
        </w:tc>
        <w:tc>
          <w:tcPr>
            <w:tcW w:w="181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30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Балансовая принадлежность</w:t>
            </w:r>
          </w:p>
        </w:tc>
        <w:tc>
          <w:tcPr>
            <w:tcW w:w="181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30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Тип</w:t>
            </w:r>
          </w:p>
        </w:tc>
        <w:tc>
          <w:tcPr>
            <w:tcW w:w="181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30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Заводской номер</w:t>
            </w:r>
          </w:p>
        </w:tc>
        <w:tc>
          <w:tcPr>
            <w:tcW w:w="181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30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поверки</w:t>
            </w:r>
          </w:p>
        </w:tc>
        <w:tc>
          <w:tcPr>
            <w:tcW w:w="181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300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Дата следующей поверки</w:t>
            </w:r>
          </w:p>
        </w:tc>
        <w:tc>
          <w:tcPr>
            <w:tcW w:w="181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Результаты измерений</w:t>
      </w:r>
    </w:p>
    <w:p w:rsidR="00106828" w:rsidRDefault="00106828" w:rsidP="00106828">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106828">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Характеристики</w:t>
            </w: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Фаза A</w:t>
            </w: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Фаза B</w:t>
            </w:r>
          </w:p>
        </w:tc>
        <w:tc>
          <w:tcPr>
            <w:tcW w:w="153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Фаза C</w:t>
            </w:r>
          </w:p>
        </w:tc>
      </w:tr>
      <w:tr w:rsidR="00106828">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Сила тока в первичной цепи, A</w:t>
            </w: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Сила тока в измерительных цепях, A</w:t>
            </w: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Фазное напряжение, B</w:t>
            </w: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r w:rsidR="00106828">
        <w:tc>
          <w:tcPr>
            <w:tcW w:w="4762"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r>
              <w:rPr>
                <w:rFonts w:ascii="Arial" w:hAnsi="Arial" w:cs="Arial"/>
                <w:sz w:val="20"/>
                <w:szCs w:val="20"/>
              </w:rPr>
              <w:t>Угол фазового сдвига, град</w:t>
            </w:r>
          </w:p>
        </w:tc>
        <w:tc>
          <w:tcPr>
            <w:tcW w:w="136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106828" w:rsidRDefault="00106828">
            <w:pPr>
              <w:autoSpaceDE w:val="0"/>
              <w:autoSpaceDN w:val="0"/>
              <w:adjustRightInd w:val="0"/>
              <w:spacing w:after="0" w:line="240" w:lineRule="auto"/>
              <w:rPr>
                <w:rFonts w:ascii="Arial" w:hAnsi="Arial" w:cs="Arial"/>
                <w:sz w:val="20"/>
                <w:szCs w:val="20"/>
              </w:rPr>
            </w:pPr>
          </w:p>
        </w:tc>
      </w:tr>
    </w:tbl>
    <w:p w:rsidR="00106828" w:rsidRDefault="00106828" w:rsidP="00106828">
      <w:pPr>
        <w:autoSpaceDE w:val="0"/>
        <w:autoSpaceDN w:val="0"/>
        <w:adjustRightInd w:val="0"/>
        <w:spacing w:after="0" w:line="240" w:lineRule="auto"/>
        <w:jc w:val="both"/>
        <w:rPr>
          <w:rFonts w:ascii="Arial" w:hAnsi="Arial" w:cs="Arial"/>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Характеристики использованного оборудования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тип оборудования, номер, дата поверки)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Прочее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Заключение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Решение  о  допуске  (недопуске) прибора учета в эксплуатацию (в случае</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недопуска указать причины)</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Мероприятия,   необходимые  к  выполнению  для  допуска  прибора  учета</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электрической энергии в эксплуатацию</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Срок выполнения мероприятий до "__" ___________ 20__ г.</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Представитель сетевой организации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(ф.и.о. представителя)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Потребитель (его представитель)</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(ф.и.о. потребителя (его представителя)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Представитель субъекта розничного рынка, с которым у заявителя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заключен (предполагается к заключению) договор энергоснабжения</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(купли-продажи (поставки) электрической энергии (мощности)</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w:t>
      </w:r>
    </w:p>
    <w:p w:rsidR="00106828" w:rsidRDefault="00106828" w:rsidP="0010682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(ф.и.о. представителя)</w:t>
      </w: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autoSpaceDE w:val="0"/>
        <w:autoSpaceDN w:val="0"/>
        <w:adjustRightInd w:val="0"/>
        <w:spacing w:after="0" w:line="240" w:lineRule="auto"/>
        <w:ind w:firstLine="540"/>
        <w:jc w:val="both"/>
        <w:rPr>
          <w:rFonts w:ascii="Arial" w:hAnsi="Arial" w:cs="Arial"/>
          <w:sz w:val="20"/>
          <w:szCs w:val="20"/>
        </w:rPr>
      </w:pPr>
    </w:p>
    <w:p w:rsidR="00106828" w:rsidRDefault="00106828" w:rsidP="00106828">
      <w:pPr>
        <w:pBdr>
          <w:top w:val="single" w:sz="6" w:space="0" w:color="auto"/>
        </w:pBdr>
        <w:autoSpaceDE w:val="0"/>
        <w:autoSpaceDN w:val="0"/>
        <w:adjustRightInd w:val="0"/>
        <w:spacing w:before="100" w:after="100" w:line="240" w:lineRule="auto"/>
        <w:jc w:val="both"/>
        <w:rPr>
          <w:rFonts w:ascii="Arial" w:hAnsi="Arial" w:cs="Arial"/>
          <w:sz w:val="2"/>
          <w:szCs w:val="2"/>
        </w:rPr>
      </w:pPr>
    </w:p>
    <w:p w:rsidR="00416493" w:rsidRDefault="00416493">
      <w:bookmarkStart w:id="220" w:name="_GoBack"/>
      <w:bookmarkEnd w:id="220"/>
    </w:p>
    <w:sectPr w:rsidR="00416493" w:rsidSect="00476C0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28"/>
    <w:rsid w:val="00106828"/>
    <w:rsid w:val="00416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E1C46-2647-43D9-AC76-28FB146A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1CE3EAE6835F10258F9FFF49DD3132D0E2E894C28437350264417EFF3313AA570CD2B8B6CA1800v356J" TargetMode="External"/><Relationship Id="rId299" Type="http://schemas.openxmlformats.org/officeDocument/2006/relationships/hyperlink" Target="consultantplus://offline/ref=F71CE3EAE6835F10258F9FFF49DD3132D0EBED9DC28537350264417EFF3313AA570CD2B8B6CA1908v35EJ" TargetMode="External"/><Relationship Id="rId21" Type="http://schemas.openxmlformats.org/officeDocument/2006/relationships/hyperlink" Target="consultantplus://offline/ref=F71CE3EAE6835F10258F9FFF49DD3132D3E7E891C68C37350264417EFF3313AA570CD2B8B6CA1801v35FJ" TargetMode="External"/><Relationship Id="rId63" Type="http://schemas.openxmlformats.org/officeDocument/2006/relationships/hyperlink" Target="consultantplus://offline/ref=F71CE3EAE6835F10258F9FFF49DD3132D0E2E590C18D37350264417EFF3313AA570CD2B8B6CA1801v35CJ" TargetMode="External"/><Relationship Id="rId159" Type="http://schemas.openxmlformats.org/officeDocument/2006/relationships/hyperlink" Target="consultantplus://offline/ref=F71CE3EAE6835F10258F9FFF49DD3132D0E3EB92C78537350264417EFF3313AA570CD2B8B6CA1802v35CJ" TargetMode="External"/><Relationship Id="rId324" Type="http://schemas.openxmlformats.org/officeDocument/2006/relationships/hyperlink" Target="consultantplus://offline/ref=F71CE3EAE6835F10258F9FFF49DD3132D3E7ED95C68737350264417EFF3313AA570CD2B8B6CA1803v356J" TargetMode="External"/><Relationship Id="rId366" Type="http://schemas.openxmlformats.org/officeDocument/2006/relationships/hyperlink" Target="consultantplus://offline/ref=F71CE3EAE6835F10258F9FFF49DD3132D3E4EB93C48437350264417EFF3313AA570CD2B8B6CA1804v35DJ" TargetMode="External"/><Relationship Id="rId170" Type="http://schemas.openxmlformats.org/officeDocument/2006/relationships/hyperlink" Target="consultantplus://offline/ref=F71CE3EAE6835F10258F9FFF49DD3132D3E2E897C08C37350264417EFF3313AA570CD2B8B6CA1802v357J" TargetMode="External"/><Relationship Id="rId226" Type="http://schemas.openxmlformats.org/officeDocument/2006/relationships/hyperlink" Target="consultantplus://offline/ref=F71CE3EAE6835F10258F9FFF49DD3132D0E3EB92C78437350264417EFF3313AA570CD2B8B6CA1803v35AJ" TargetMode="External"/><Relationship Id="rId433" Type="http://schemas.openxmlformats.org/officeDocument/2006/relationships/hyperlink" Target="consultantplus://offline/ref=F71CE3EAE6835F10258F9FFF49DD3132D0E0EC93C28637350264417EFF3313AA570CD2B8B6CA1904v357J" TargetMode="External"/><Relationship Id="rId268" Type="http://schemas.openxmlformats.org/officeDocument/2006/relationships/hyperlink" Target="consultantplus://offline/ref=F71CE3EAE6835F10258F9FFF49DD3132D3E7ED92C68037350264417EFF3313AA570CD2B8B6CA1803v35EJ" TargetMode="External"/><Relationship Id="rId32" Type="http://schemas.openxmlformats.org/officeDocument/2006/relationships/hyperlink" Target="consultantplus://offline/ref=F71CE3EAE6835F10258F9FFF49DD3132D3EBE991C68C37350264417EFF3313AA570CD2B8B6CA1800v356J" TargetMode="External"/><Relationship Id="rId74" Type="http://schemas.openxmlformats.org/officeDocument/2006/relationships/hyperlink" Target="consultantplus://offline/ref=F71CE3EAE6835F10258F9FFF49DD3132D3E7E891C68C37350264417EFF3313AA570CD2B8B6CA1801v35EJ" TargetMode="External"/><Relationship Id="rId128" Type="http://schemas.openxmlformats.org/officeDocument/2006/relationships/hyperlink" Target="consultantplus://offline/ref=F71CE3EAE6835F10258F9FFF49DD3132D0EAEA94C68D37350264417EFF3313AA570CD2B8B6CB1F05v359J" TargetMode="External"/><Relationship Id="rId335" Type="http://schemas.openxmlformats.org/officeDocument/2006/relationships/hyperlink" Target="consultantplus://offline/ref=F71CE3EAE6835F10258F9FFF49DD3132D3E7EE92C08337350264417EFF3313AA570CD2B8B6CA1803v35BJ" TargetMode="External"/><Relationship Id="rId377" Type="http://schemas.openxmlformats.org/officeDocument/2006/relationships/hyperlink" Target="consultantplus://offline/ref=F71CE3EAE6835F10258F9FFF49DD3132D0E3EB93C08337350264417EFF3313AA570CD2B8B6CA1805v35AJ" TargetMode="External"/><Relationship Id="rId5" Type="http://schemas.openxmlformats.org/officeDocument/2006/relationships/hyperlink" Target="consultantplus://offline/ref=F71CE3EAE6835F10258F9FFF49DD3132DAE7ED97CC8E6A3F0A3D4D7CF83C4CBD5045DEB9B6CA18v055J" TargetMode="External"/><Relationship Id="rId181" Type="http://schemas.openxmlformats.org/officeDocument/2006/relationships/hyperlink" Target="consultantplus://offline/ref=F71CE3EAE6835F10258F9FFF49DD3132D0EBEB96C58037350264417EFF3313AA570CD2B8B6CA1801v35FJ" TargetMode="External"/><Relationship Id="rId237" Type="http://schemas.openxmlformats.org/officeDocument/2006/relationships/hyperlink" Target="consultantplus://offline/ref=F71CE3EAE6835F10258F9FFF49DD3132D0E0EC93C28637350264417EFF3313AA570CD2B8B6CA1800v359J" TargetMode="External"/><Relationship Id="rId402" Type="http://schemas.openxmlformats.org/officeDocument/2006/relationships/hyperlink" Target="consultantplus://offline/ref=F71CE3EAE6835F10258F9FFF49DD3132D0E3EB92C48C37350264417EFF3313AA570CD2B8B6CA1806v35AJ" TargetMode="External"/><Relationship Id="rId279" Type="http://schemas.openxmlformats.org/officeDocument/2006/relationships/hyperlink" Target="consultantplus://offline/ref=F71CE3EAE6835F10258F9FFF49DD3132D3EAEF91CC8537350264417EFF3313AA570CD2B8B6CA1801v35DJ" TargetMode="External"/><Relationship Id="rId444" Type="http://schemas.openxmlformats.org/officeDocument/2006/relationships/hyperlink" Target="consultantplus://offline/ref=F71CE3EAE6835F10258F9FFF49DD3132D0E3EB92C78537350264417EFF3313AA570CD2B8B6CA1802v357J" TargetMode="External"/><Relationship Id="rId43" Type="http://schemas.openxmlformats.org/officeDocument/2006/relationships/hyperlink" Target="consultantplus://offline/ref=F71CE3EAE6835F10258F9FFF49DD3132D0EBE892CC8D37350264417EFF3313AA570CD2B8B6CA1800v356J" TargetMode="External"/><Relationship Id="rId139" Type="http://schemas.openxmlformats.org/officeDocument/2006/relationships/hyperlink" Target="consultantplus://offline/ref=F71CE3EAE6835F10258F9FFF49DD3132D0EAEB90C58537350264417EFF3313AA570CD2B8B6CA1801v35CJ" TargetMode="External"/><Relationship Id="rId290" Type="http://schemas.openxmlformats.org/officeDocument/2006/relationships/hyperlink" Target="consultantplus://offline/ref=F71CE3EAE6835F10258F9FFF49DD3132D0E3EB93C08337350264417EFF3313AA570CD2B8B6CA1805v35BJ" TargetMode="External"/><Relationship Id="rId304" Type="http://schemas.openxmlformats.org/officeDocument/2006/relationships/hyperlink" Target="consultantplus://offline/ref=F71CE3EAE6835F10258F9FFF49DD3132D0EAEA94C68D37350264417EFF3313AA570CD2B8B6CB1001v35EJ" TargetMode="External"/><Relationship Id="rId346" Type="http://schemas.openxmlformats.org/officeDocument/2006/relationships/hyperlink" Target="consultantplus://offline/ref=F71CE3EAE6835F10258F9FFF49DD3132D0E3EB92C48C37350264417EFF3313AA570CD2B8B6CA1806v35FJ" TargetMode="External"/><Relationship Id="rId388" Type="http://schemas.openxmlformats.org/officeDocument/2006/relationships/hyperlink" Target="consultantplus://offline/ref=F71CE3EAE6835F10258F9FFF49DD3132D0E0EC93C28637350264417EFF3313AA570CD2B8B6CA1806v35BJ" TargetMode="External"/><Relationship Id="rId85" Type="http://schemas.openxmlformats.org/officeDocument/2006/relationships/hyperlink" Target="consultantplus://offline/ref=F71CE3EAE6835F10258F9FFF49DD3132D3E5EB93C18437350264417EFF3313AA570CD2B8B6CA1801v35DJ" TargetMode="External"/><Relationship Id="rId150" Type="http://schemas.openxmlformats.org/officeDocument/2006/relationships/hyperlink" Target="consultantplus://offline/ref=F71CE3EAE6835F10258F9FFF49DD3132D3E3EC96C08D37350264417EFF3313AA570CD2B8B6CA1801v35DJ" TargetMode="External"/><Relationship Id="rId192" Type="http://schemas.openxmlformats.org/officeDocument/2006/relationships/hyperlink" Target="consultantplus://offline/ref=F71CE3EAE6835F10258F9FFF49DD3132D0E3EB92C78437350264417EFF3313AA570CD2B8B6CA1802v35CJ" TargetMode="External"/><Relationship Id="rId206" Type="http://schemas.openxmlformats.org/officeDocument/2006/relationships/hyperlink" Target="consultantplus://offline/ref=F71CE3EAE6835F10258F9FFF49DD3132D3E2E897C08C37350264417EFF3313AA570CD2B8B6CA1803v35CJ" TargetMode="External"/><Relationship Id="rId413" Type="http://schemas.openxmlformats.org/officeDocument/2006/relationships/hyperlink" Target="consultantplus://offline/ref=F71CE3EAE6835F10258F9FFF49DD3132D0E3EB92C58D37350264417EFF3313AA570CD2B8B6CA1803v359J" TargetMode="External"/><Relationship Id="rId248" Type="http://schemas.openxmlformats.org/officeDocument/2006/relationships/hyperlink" Target="consultantplus://offline/ref=F71CE3EAE6835F10258F9FFF49DD3132D0E0EC93C28637350264417EFF3313AA570CD2B8B6CA1804v35AJ" TargetMode="External"/><Relationship Id="rId455" Type="http://schemas.openxmlformats.org/officeDocument/2006/relationships/hyperlink" Target="consultantplus://offline/ref=F71CE3EAE6835F10258F9FFF49DD3132D0E2E890CD8237350264417EFF3313AA570CD2B8B6CA1803v358J" TargetMode="External"/><Relationship Id="rId12" Type="http://schemas.openxmlformats.org/officeDocument/2006/relationships/hyperlink" Target="consultantplus://offline/ref=F71CE3EAE6835F10258F9FFF49DD3132D3E1E597C78637350264417EFF3313AA570CD2B8B6CA1800v357J" TargetMode="External"/><Relationship Id="rId108" Type="http://schemas.openxmlformats.org/officeDocument/2006/relationships/hyperlink" Target="consultantplus://offline/ref=F71CE3EAE6835F10258F9FFF49DD3132D0E3EB92C58D37350264417EFF3313AA570CD2B8B6CA1802v35EJ" TargetMode="External"/><Relationship Id="rId315" Type="http://schemas.openxmlformats.org/officeDocument/2006/relationships/hyperlink" Target="consultantplus://offline/ref=F71CE3EAE6835F10258F9FFF49DD3132D0E3EB92C48C37350264417EFF3313AA570CD2B8B6CA1805v35AJ" TargetMode="External"/><Relationship Id="rId357" Type="http://schemas.openxmlformats.org/officeDocument/2006/relationships/hyperlink" Target="consultantplus://offline/ref=F71CE3EAE6835F10258F9FFF49DD3132D3E5E595C08137350264417EFF3313AA570CD2B8B6CA1801v35AJ" TargetMode="External"/><Relationship Id="rId54" Type="http://schemas.openxmlformats.org/officeDocument/2006/relationships/hyperlink" Target="consultantplus://offline/ref=F71CE3EAE6835F10258F9FFF49DD3132D3E7EC94CD8D37350264417EFF3313AA570CD2B8B6CA1801v357J" TargetMode="External"/><Relationship Id="rId96" Type="http://schemas.openxmlformats.org/officeDocument/2006/relationships/hyperlink" Target="consultantplus://offline/ref=F71CE3EAE6835F10258F9FFF49DD3132D0E2E595C28C37350264417EFF3313AA570CD2B8B6CA1801v35DJ" TargetMode="External"/><Relationship Id="rId161" Type="http://schemas.openxmlformats.org/officeDocument/2006/relationships/hyperlink" Target="consultantplus://offline/ref=F71CE3EAE6835F10258F9FFF49DD3132D3E2E897C08C37350264417EFF3313AA570CD2B8B6CA1802v35CJ" TargetMode="External"/><Relationship Id="rId217" Type="http://schemas.openxmlformats.org/officeDocument/2006/relationships/hyperlink" Target="consultantplus://offline/ref=F71CE3EAE6835F10258F9FFF49DD3132D0E3EB92C48C37350264417EFF3313AA570CD2B8B6CA1802v359J" TargetMode="External"/><Relationship Id="rId399" Type="http://schemas.openxmlformats.org/officeDocument/2006/relationships/hyperlink" Target="consultantplus://offline/ref=F71CE3EAE6835F10258F9FFF49DD3132D0E3EB93C08337350264417EFF3313AA570CD2B8B6CA1902v359J" TargetMode="External"/><Relationship Id="rId259" Type="http://schemas.openxmlformats.org/officeDocument/2006/relationships/hyperlink" Target="consultantplus://offline/ref=F71CE3EAE6835F10258F9FFF49DD3132D0E3EB92C58D37350264417EFF3313AA570CD2B8B6CA1803v35FJ" TargetMode="External"/><Relationship Id="rId424" Type="http://schemas.openxmlformats.org/officeDocument/2006/relationships/hyperlink" Target="consultantplus://offline/ref=F71CE3EAE6835F10258F9FFF49DD3132D0EAEA94C68D37350264417EFF3313AA570CD2B8B6CA1F04v356J" TargetMode="External"/><Relationship Id="rId466" Type="http://schemas.openxmlformats.org/officeDocument/2006/relationships/hyperlink" Target="consultantplus://offline/ref=F71CE3EAE6835F10258F9FFF49DD3132D0E3EB92C78537350264417EFF3313AA570CD2B8B6CA1802v357J" TargetMode="External"/><Relationship Id="rId23" Type="http://schemas.openxmlformats.org/officeDocument/2006/relationships/hyperlink" Target="consultantplus://offline/ref=F71CE3EAE6835F10258F9FFF49DD3132D0E3EB93C08337350264417EFF3313AA570CD2B8B6CA1801v35DJ" TargetMode="External"/><Relationship Id="rId119" Type="http://schemas.openxmlformats.org/officeDocument/2006/relationships/hyperlink" Target="consultantplus://offline/ref=F71CE3EAE6835F10258F9FFF49DD3132D0EAEA94C68D37350264417EFF3313AA570CD2B8B6CB1F05v35FJ" TargetMode="External"/><Relationship Id="rId270" Type="http://schemas.openxmlformats.org/officeDocument/2006/relationships/hyperlink" Target="consultantplus://offline/ref=F71CE3EAE6835F10258F9FFF49DD3132D3E2E897C08C37350264417EFF3313AA570CD2B8B6CA1804v358J" TargetMode="External"/><Relationship Id="rId326" Type="http://schemas.openxmlformats.org/officeDocument/2006/relationships/hyperlink" Target="consultantplus://offline/ref=F71CE3EAE6835F10258F9FFF49DD3132D0EAEA94C68D37350264417EFF3313AA570CD2B8B6CB1001v35CJ" TargetMode="External"/><Relationship Id="rId65" Type="http://schemas.openxmlformats.org/officeDocument/2006/relationships/hyperlink" Target="consultantplus://offline/ref=F71CE3EAE6835F10258F9FFF49DD3132D3E7ED92C68037350264417EFF3313AA570CD2B8B6CA1801v35FJ" TargetMode="External"/><Relationship Id="rId130" Type="http://schemas.openxmlformats.org/officeDocument/2006/relationships/hyperlink" Target="consultantplus://offline/ref=F71CE3EAE6835F10258F9FFF49DD3132D3EAEF91CC8537350264417EFF3313AA570CD2B8B6CA1801v35FJ" TargetMode="External"/><Relationship Id="rId368" Type="http://schemas.openxmlformats.org/officeDocument/2006/relationships/hyperlink" Target="consultantplus://offline/ref=F71CE3EAE6835F10258F9FFF49DD3132D3E7ED92C68037350264417EFF3313AA570CD2B8B6CA1804v35DJ" TargetMode="External"/><Relationship Id="rId172" Type="http://schemas.openxmlformats.org/officeDocument/2006/relationships/hyperlink" Target="consultantplus://offline/ref=F71CE3EAE6835F10258F9FFF49DD3132D0EAEB90C58537350264417EFF3313AA570CD2B8B6CA1801v357J" TargetMode="External"/><Relationship Id="rId228" Type="http://schemas.openxmlformats.org/officeDocument/2006/relationships/hyperlink" Target="consultantplus://offline/ref=F71CE3EAE6835F10258F9FFF49DD3132D3E1ED90C78537350264417EFF3313AA570CD2B8B6CA1903v359J" TargetMode="External"/><Relationship Id="rId435" Type="http://schemas.openxmlformats.org/officeDocument/2006/relationships/hyperlink" Target="consultantplus://offline/ref=F71CE3EAE6835F10258F9FFF49DD3132D0E3EB92C78537350264417EFF3313AA570CD2B8B6CA1802v357J" TargetMode="External"/><Relationship Id="rId281" Type="http://schemas.openxmlformats.org/officeDocument/2006/relationships/hyperlink" Target="consultantplus://offline/ref=F71CE3EAE6835F10258F9FFF49DD3132D3E2E897C08C37350264417EFF3313AA570CD2B8B6CA1805v35FJ" TargetMode="External"/><Relationship Id="rId337" Type="http://schemas.openxmlformats.org/officeDocument/2006/relationships/hyperlink" Target="consultantplus://offline/ref=F71CE3EAE6835F10258F9FFF49DD3132D3E5E595C08137350264417EFF3313AA570CD2B8B6CA1801v35FJ" TargetMode="External"/><Relationship Id="rId34" Type="http://schemas.openxmlformats.org/officeDocument/2006/relationships/hyperlink" Target="consultantplus://offline/ref=F71CE3EAE6835F10258F9FFF49DD3132D0E2E894C28437350264417EFF3313AA570CD2B8B6CA1800v35AJ" TargetMode="External"/><Relationship Id="rId76" Type="http://schemas.openxmlformats.org/officeDocument/2006/relationships/hyperlink" Target="consultantplus://offline/ref=F71CE3EAE6835F10258F9FFF49DD3132D3E7E891C68C37350264417EFF3313AA570CD2B8B6CA1801v35CJ" TargetMode="External"/><Relationship Id="rId141" Type="http://schemas.openxmlformats.org/officeDocument/2006/relationships/hyperlink" Target="consultantplus://offline/ref=F71CE3EAE6835F10258F9FFF49DD3132D0E3EB93C08337350264417EFF3313AA570CD2B8B6CA1802v359J" TargetMode="External"/><Relationship Id="rId379" Type="http://schemas.openxmlformats.org/officeDocument/2006/relationships/hyperlink" Target="consultantplus://offline/ref=F71CE3EAE6835F10258F9FFF49DD3132D3E5E595C08137350264417EFF3313AA570CD2B8B6CA1803v35CJ" TargetMode="External"/><Relationship Id="rId7" Type="http://schemas.openxmlformats.org/officeDocument/2006/relationships/hyperlink" Target="consultantplus://offline/ref=F71CE3EAE6835F10258F9FFF49DD3132D3E2E897C08C37350264417EFF3313AA570CD2B8B6CA1800v35AJ" TargetMode="External"/><Relationship Id="rId183" Type="http://schemas.openxmlformats.org/officeDocument/2006/relationships/hyperlink" Target="consultantplus://offline/ref=F71CE3EAE6835F10258F9FFF49DD3132D0EBEB96C58037350264417EFF3313AA570CD2B8B6CA1801v35CJ" TargetMode="External"/><Relationship Id="rId239" Type="http://schemas.openxmlformats.org/officeDocument/2006/relationships/hyperlink" Target="consultantplus://offline/ref=F71CE3EAE6835F10258F9FFF49DD3132D0E3EB92C48C37350264417EFF3313AA570CD2B8B6CA1804v35EJ" TargetMode="External"/><Relationship Id="rId390" Type="http://schemas.openxmlformats.org/officeDocument/2006/relationships/hyperlink" Target="consultantplus://offline/ref=F71CE3EAE6835F10258F9FFF49DD3132D0E0EC93C28637350264417EFF3313AA570CD2B8B6CA1806v359J" TargetMode="External"/><Relationship Id="rId404" Type="http://schemas.openxmlformats.org/officeDocument/2006/relationships/hyperlink" Target="consultantplus://offline/ref=F71CE3EAE6835F10258F9FFF49DD3132D0EAEA94C68D37350264417EFF3313AA570CD2B8B6CA1F04v356J" TargetMode="External"/><Relationship Id="rId446" Type="http://schemas.openxmlformats.org/officeDocument/2006/relationships/hyperlink" Target="consultantplus://offline/ref=F71CE3EAE6835F10258F9FFF49DD3132D0E0EC93C28637350264417EFF3313AA570CD2B8B6CA1905v359J" TargetMode="External"/><Relationship Id="rId250" Type="http://schemas.openxmlformats.org/officeDocument/2006/relationships/hyperlink" Target="consultantplus://offline/ref=F71CE3EAE6835F10258F9FFF49DD3132D0E3EB92C48C37350264417EFF3313AA570CD2B8B6CA1804v356J" TargetMode="External"/><Relationship Id="rId292" Type="http://schemas.openxmlformats.org/officeDocument/2006/relationships/hyperlink" Target="consultantplus://offline/ref=F71CE3EAE6835F10258F9FFF49DD3132D0EAEA94C68D37350264417EFF3313AA570CD2B8B6CB1001v35FJ" TargetMode="External"/><Relationship Id="rId306" Type="http://schemas.openxmlformats.org/officeDocument/2006/relationships/hyperlink" Target="consultantplus://offline/ref=F71CE3EAE6835F10258F9FFF49DD3132D0E2E493C18537350264417EFF3313AA570CD2B8B6CA1801v35FJ" TargetMode="External"/><Relationship Id="rId45" Type="http://schemas.openxmlformats.org/officeDocument/2006/relationships/hyperlink" Target="consultantplus://offline/ref=F71CE3EAE6835F10258F9FFF49DD3132D3E1ED90C78537350264417EFF3313AA570CD2B8B6CA1804v356J" TargetMode="External"/><Relationship Id="rId87" Type="http://schemas.openxmlformats.org/officeDocument/2006/relationships/hyperlink" Target="consultantplus://offline/ref=F71CE3EAE6835F10258F9FFF49DD3132D3E1ED90C78537350264417EFF3313AA570CD2B8B6CA1806v356J" TargetMode="External"/><Relationship Id="rId110" Type="http://schemas.openxmlformats.org/officeDocument/2006/relationships/hyperlink" Target="consultantplus://offline/ref=F71CE3EAE6835F10258F9FFF49DD3132D3E1ED90C78537350264417EFF3313AA570CD2B8B6CA1807v359J" TargetMode="External"/><Relationship Id="rId348" Type="http://schemas.openxmlformats.org/officeDocument/2006/relationships/hyperlink" Target="consultantplus://offline/ref=F71CE3EAE6835F10258F9FFF49DD3132D0EAEA94C68D37350264417EFF3313AA570CD2B8B6CB1001v359J" TargetMode="External"/><Relationship Id="rId152" Type="http://schemas.openxmlformats.org/officeDocument/2006/relationships/hyperlink" Target="consultantplus://offline/ref=F71CE3EAE6835F10258F9FFF49DD3132D3E1EB97C38D37350264417EFF3313AA570CD2B8B6CA1801v35BJ" TargetMode="External"/><Relationship Id="rId194" Type="http://schemas.openxmlformats.org/officeDocument/2006/relationships/hyperlink" Target="consultantplus://offline/ref=F71CE3EAE6835F10258F9FFF49DD3132D0E3EB92C78437350264417EFF3313AA570CD2B8B6CA1802v35AJ" TargetMode="External"/><Relationship Id="rId208" Type="http://schemas.openxmlformats.org/officeDocument/2006/relationships/hyperlink" Target="consultantplus://offline/ref=F71CE3EAE6835F10258F9FFF49DD3132D0E2E890CD8237350264417EFF3313AA570CD2B8B6CA1802v35AJ" TargetMode="External"/><Relationship Id="rId415" Type="http://schemas.openxmlformats.org/officeDocument/2006/relationships/hyperlink" Target="consultantplus://offline/ref=F71CE3EAE6835F10258F9FFF49DD3132D0E3EB92C58D37350264417EFF3313AA570CD2B8B6CA1803v358J" TargetMode="External"/><Relationship Id="rId457" Type="http://schemas.openxmlformats.org/officeDocument/2006/relationships/hyperlink" Target="consultantplus://offline/ref=F71CE3EAE6835F10258F9FFF49DD3132D0EAEB90C58537350264417EFF3313AA570CD2B8B6CA1802v35AJ" TargetMode="External"/><Relationship Id="rId261" Type="http://schemas.openxmlformats.org/officeDocument/2006/relationships/hyperlink" Target="consultantplus://offline/ref=F71CE3EAE6835F10258F9FFF49DD3132D3EBE991C68C37350264417EFF3313AA570CD2B8B6CA1801v357J" TargetMode="External"/><Relationship Id="rId14" Type="http://schemas.openxmlformats.org/officeDocument/2006/relationships/hyperlink" Target="consultantplus://offline/ref=F71CE3EAE6835F10258F9FFF49DD3132D3E7ED95C68737350264417EFF3313AA570CD2B8B6CA1802v35AJ" TargetMode="External"/><Relationship Id="rId56" Type="http://schemas.openxmlformats.org/officeDocument/2006/relationships/hyperlink" Target="consultantplus://offline/ref=F71CE3EAE6835F10258F9FFF49DD3132D3E5EB93C18437350264417EFF3313AA570CD2B8B6CA1800v356J" TargetMode="External"/><Relationship Id="rId317" Type="http://schemas.openxmlformats.org/officeDocument/2006/relationships/hyperlink" Target="consultantplus://offline/ref=F71CE3EAE6835F10258F9FFF49DD3132D0E3EB92C48C37350264417EFF3313AA570CD2B8B6CA1805v359J" TargetMode="External"/><Relationship Id="rId359" Type="http://schemas.openxmlformats.org/officeDocument/2006/relationships/hyperlink" Target="consultantplus://offline/ref=F71CE3EAE6835F10258F9FFF49DD3132D3E5E595C08137350264417EFF3313AA570CD2B8B6CA1802v35FJ" TargetMode="External"/><Relationship Id="rId98" Type="http://schemas.openxmlformats.org/officeDocument/2006/relationships/hyperlink" Target="consultantplus://offline/ref=F71CE3EAE6835F10258F9FFF49DD3132D0EAEA94C68D37350264417EFF3313AA570CD2B8B6CA1806v35EJ" TargetMode="External"/><Relationship Id="rId121" Type="http://schemas.openxmlformats.org/officeDocument/2006/relationships/hyperlink" Target="consultantplus://offline/ref=F71CE3EAE6835F10258F9FFF49DD3132D3E4E997CC8637350264417EFF3313AA570CD2B8B6CA1801v357J" TargetMode="External"/><Relationship Id="rId163" Type="http://schemas.openxmlformats.org/officeDocument/2006/relationships/hyperlink" Target="consultantplus://offline/ref=F71CE3EAE6835F10258F9FFF49DD3132D3E7ED92C68037350264417EFF3313AA570CD2B8B6CA1802v356J" TargetMode="External"/><Relationship Id="rId219" Type="http://schemas.openxmlformats.org/officeDocument/2006/relationships/hyperlink" Target="consultantplus://offline/ref=F71CE3EAE6835F10258F9FFF49DD3132D0E3EB92C78437350264417EFF3313AA570CD2B8B6CA1802v357J" TargetMode="External"/><Relationship Id="rId370" Type="http://schemas.openxmlformats.org/officeDocument/2006/relationships/hyperlink" Target="consultantplus://offline/ref=F71CE3EAE6835F10258F9FFF49DD3132D0EAEA94C68D37350264417EFF3313AA570CD2B8B6CB1001v358J" TargetMode="External"/><Relationship Id="rId426" Type="http://schemas.openxmlformats.org/officeDocument/2006/relationships/hyperlink" Target="consultantplus://offline/ref=F71CE3EAE6835F10258F9FFF49DD3132D0E0EC93C28637350264417EFF3313AA570CD2B8B6CA1809v35CJ" TargetMode="External"/><Relationship Id="rId230" Type="http://schemas.openxmlformats.org/officeDocument/2006/relationships/hyperlink" Target="consultantplus://offline/ref=F71CE3EAE6835F10258F9FFF49DD3132D3E1ED90C78537350264417EFF3313AA570CD2B8B6CA1903v358J" TargetMode="External"/><Relationship Id="rId468" Type="http://schemas.openxmlformats.org/officeDocument/2006/relationships/hyperlink" Target="consultantplus://offline/ref=F71CE3EAE6835F10258F9FFF49DD3132D0EAEB90C58537350264417EFF3313AA570CD2B8B6CA1802v358J" TargetMode="External"/><Relationship Id="rId25" Type="http://schemas.openxmlformats.org/officeDocument/2006/relationships/hyperlink" Target="consultantplus://offline/ref=F71CE3EAE6835F10258F9FFF49DD3132D3E4EB93C48437350264417EFF3313AA570CD2B8B6CA1804v35DJ" TargetMode="External"/><Relationship Id="rId67" Type="http://schemas.openxmlformats.org/officeDocument/2006/relationships/hyperlink" Target="consultantplus://offline/ref=F71CE3EAE6835F10258F9FFF49DD3132D0E2EE97C78137350264417EFF3313AA570CD2B8B6CA1801v35DJ" TargetMode="External"/><Relationship Id="rId272" Type="http://schemas.openxmlformats.org/officeDocument/2006/relationships/hyperlink" Target="consultantplus://offline/ref=F71CE3EAE6835F10258F9FFF49DD3132D0E3EB93C08337350264417EFF3313AA570CD2B8B6CA1805v35DJ" TargetMode="External"/><Relationship Id="rId328" Type="http://schemas.openxmlformats.org/officeDocument/2006/relationships/hyperlink" Target="consultantplus://offline/ref=F71CE3EAE6835F10258F9FFF49DD3132D0EAEA94C68D37350264417EFF3313AA570CD2B8B6CB1001v35CJ" TargetMode="External"/><Relationship Id="rId132" Type="http://schemas.openxmlformats.org/officeDocument/2006/relationships/hyperlink" Target="consultantplus://offline/ref=F71CE3EAE6835F10258F9FFF49DD3132D0EAEA94C68D37350264417EFF3313AA570CD2B8B6CB1F05v358J" TargetMode="External"/><Relationship Id="rId174" Type="http://schemas.openxmlformats.org/officeDocument/2006/relationships/hyperlink" Target="consultantplus://offline/ref=F71CE3EAE6835F10258F9FFF49DD3132D0EBEB91C58537350264417EFF3313AA570CD2B8B6CA1C01v35FJ" TargetMode="External"/><Relationship Id="rId381" Type="http://schemas.openxmlformats.org/officeDocument/2006/relationships/hyperlink" Target="consultantplus://offline/ref=F71CE3EAE6835F10258F9FFF49DD3132D0EBE892CC8D37350264417EFF3313AA570CD2B8B6CA1801v35DJ" TargetMode="External"/><Relationship Id="rId241" Type="http://schemas.openxmlformats.org/officeDocument/2006/relationships/hyperlink" Target="consultantplus://offline/ref=F71CE3EAE6835F10258F9FFF49DD3132D0E0EC93C28637350264417EFF3313AA570CD2B8B6CA1804v35DJ" TargetMode="External"/><Relationship Id="rId437" Type="http://schemas.openxmlformats.org/officeDocument/2006/relationships/hyperlink" Target="consultantplus://offline/ref=F71CE3EAE6835F10258F9FFF49DD3132D0E3EB92C78537350264417EFF3313AA570CD2B8B6CA1802v357J" TargetMode="External"/><Relationship Id="rId36" Type="http://schemas.openxmlformats.org/officeDocument/2006/relationships/hyperlink" Target="consultantplus://offline/ref=F71CE3EAE6835F10258F9FFF49DD3132D0E2E595C28C37350264417EFF3313AA570CD2B8B6CA1801v35EJ" TargetMode="External"/><Relationship Id="rId283" Type="http://schemas.openxmlformats.org/officeDocument/2006/relationships/hyperlink" Target="consultantplus://offline/ref=F71CE3EAE6835F10258F9FFF49DD3132D0EAEF90CC8637350264417EFF3313AA570CD2B8B6CA1801v356J" TargetMode="External"/><Relationship Id="rId339" Type="http://schemas.openxmlformats.org/officeDocument/2006/relationships/hyperlink" Target="consultantplus://offline/ref=F71CE3EAE6835F10258F9FFF49DD3132D3E7EE92C08337350264417EFF3313AA570CD2B8B6CA1803v359J" TargetMode="External"/><Relationship Id="rId78" Type="http://schemas.openxmlformats.org/officeDocument/2006/relationships/hyperlink" Target="consultantplus://offline/ref=F71CE3EAE6835F10258F9FFF49DD3132D3E7E891C68C37350264417EFF3313AA570CD2B8B6CA1801v35AJ" TargetMode="External"/><Relationship Id="rId101" Type="http://schemas.openxmlformats.org/officeDocument/2006/relationships/hyperlink" Target="consultantplus://offline/ref=F71CE3EAE6835F10258F9FFF49DD3132D3E1ED90C78537350264417EFF3313AA570CD2B8B6CA1807v35EJ" TargetMode="External"/><Relationship Id="rId143" Type="http://schemas.openxmlformats.org/officeDocument/2006/relationships/hyperlink" Target="consultantplus://offline/ref=F71CE3EAE6835F10258F9FFF49DD3132D3E7E59CC48337350264417EFF3313AA570CD2B8B6CA1803v35EJ" TargetMode="External"/><Relationship Id="rId185" Type="http://schemas.openxmlformats.org/officeDocument/2006/relationships/hyperlink" Target="consultantplus://offline/ref=F71CE3EAE6835F10258F9FFF49DD3132D0E2E890CD8237350264417EFF3313AA570CD2B8B6CA1801v357J" TargetMode="External"/><Relationship Id="rId350" Type="http://schemas.openxmlformats.org/officeDocument/2006/relationships/hyperlink" Target="consultantplus://offline/ref=F71CE3EAE6835F10258F9FFF49DD3132D0EAEA94C68D37350264417EFF3313AA570CD2B8B6CB1001v359J" TargetMode="External"/><Relationship Id="rId406" Type="http://schemas.openxmlformats.org/officeDocument/2006/relationships/hyperlink" Target="consultantplus://offline/ref=F71CE3EAE6835F10258F9FFF49DD3132D0EAEA94C68D37350264417EFF3313AA570CD2B8B6CA1F04v356J" TargetMode="External"/><Relationship Id="rId9" Type="http://schemas.openxmlformats.org/officeDocument/2006/relationships/hyperlink" Target="consultantplus://offline/ref=F71CE3EAE6835F10258F9FFF49DD3132D0EBEC9CC78D37350264417EFF3313AA570CD2B8B6CA1E08v358J" TargetMode="External"/><Relationship Id="rId210" Type="http://schemas.openxmlformats.org/officeDocument/2006/relationships/hyperlink" Target="consultantplus://offline/ref=F71CE3EAE6835F10258F9FFF49DD3132D0EAEA94C68D37350264417EFF3313AA570CD2B8B6CB1F08v35CJ" TargetMode="External"/><Relationship Id="rId392" Type="http://schemas.openxmlformats.org/officeDocument/2006/relationships/hyperlink" Target="consultantplus://offline/ref=F71CE3EAE6835F10258F9FFF49DD3132D0E0EC93C28637350264417EFF3313AA570CD2B8B6CA1806v356J" TargetMode="External"/><Relationship Id="rId448" Type="http://schemas.openxmlformats.org/officeDocument/2006/relationships/hyperlink" Target="consultantplus://offline/ref=F71CE3EAE6835F10258F9FFF49DD3132D0EAEA95C58637350264417EFFv353J" TargetMode="External"/><Relationship Id="rId252" Type="http://schemas.openxmlformats.org/officeDocument/2006/relationships/hyperlink" Target="consultantplus://offline/ref=F71CE3EAE6835F10258F9FFF49DD3132D3E7ED97C68237350264417EFF3313AA570CD2B8B6CA1801v35FJ" TargetMode="External"/><Relationship Id="rId294" Type="http://schemas.openxmlformats.org/officeDocument/2006/relationships/hyperlink" Target="consultantplus://offline/ref=F71CE3EAE6835F10258F9FFF49DD3132D3E7ED92C68037350264417EFF3313AA570CD2B8B6CA1803v356J" TargetMode="External"/><Relationship Id="rId308" Type="http://schemas.openxmlformats.org/officeDocument/2006/relationships/hyperlink" Target="consultantplus://offline/ref=F71CE3EAE6835F10258F9FFF49DD3132D3E1E490C78737350264417EFF3313AA570CD2B8B6CA1803v35FJ" TargetMode="External"/><Relationship Id="rId47" Type="http://schemas.openxmlformats.org/officeDocument/2006/relationships/hyperlink" Target="consultantplus://offline/ref=F71CE3EAE6835F10258F9FFF49DD3132D0EAEA94C68D37350264417EFF3313AA570CD2B8B6CB1F03v359J" TargetMode="External"/><Relationship Id="rId89" Type="http://schemas.openxmlformats.org/officeDocument/2006/relationships/hyperlink" Target="consultantplus://offline/ref=F71CE3EAE6835F10258F9FFF49DD3132D0E3EB92C78537350264417EFF3313AA570CD2B8B6CA1801v35BJ" TargetMode="External"/><Relationship Id="rId112" Type="http://schemas.openxmlformats.org/officeDocument/2006/relationships/hyperlink" Target="consultantplus://offline/ref=F71CE3EAE6835F10258F9FFF49DD3132D3E7EC94CD8D37350264417EFF3313AA570CD2B8B6CA1801v356J" TargetMode="External"/><Relationship Id="rId154" Type="http://schemas.openxmlformats.org/officeDocument/2006/relationships/hyperlink" Target="consultantplus://offline/ref=F71CE3EAE6835F10258F9FFF49DD3132D3E3EC96C08D37350264417EFF3313AA570CD2B8B6CA1801v35CJ" TargetMode="External"/><Relationship Id="rId361" Type="http://schemas.openxmlformats.org/officeDocument/2006/relationships/hyperlink" Target="consultantplus://offline/ref=F71CE3EAE6835F10258F9FFF49DD3132D3E5E595C08137350264417EFF3313AA570CD2B8B6CA1802v358J" TargetMode="External"/><Relationship Id="rId196" Type="http://schemas.openxmlformats.org/officeDocument/2006/relationships/hyperlink" Target="consultantplus://offline/ref=F71CE3EAE6835F10258F9FFF49DD3132D0EAEA94C68D37350264417EFF3313AA570CD2B8B6CB1F08v35EJ" TargetMode="External"/><Relationship Id="rId417" Type="http://schemas.openxmlformats.org/officeDocument/2006/relationships/hyperlink" Target="consultantplus://offline/ref=F71CE3EAE6835F10258F9FFF49DD3132D0E0EC93C28637350264417EFF3313AA570CD2B8B6CA1808v35AJ" TargetMode="External"/><Relationship Id="rId459" Type="http://schemas.openxmlformats.org/officeDocument/2006/relationships/hyperlink" Target="consultantplus://offline/ref=F71CE3EAE6835F10258F9FFF49DD3132D0E3EB92C78537350264417EFF3313AA570CD2B8B6CA1802v357J" TargetMode="External"/><Relationship Id="rId16" Type="http://schemas.openxmlformats.org/officeDocument/2006/relationships/hyperlink" Target="consultantplus://offline/ref=F71CE3EAE6835F10258F9FFF49DD3132D3E7ED92C68037350264417EFF3313AA570CD2B8B6CA1800v356J" TargetMode="External"/><Relationship Id="rId221" Type="http://schemas.openxmlformats.org/officeDocument/2006/relationships/hyperlink" Target="consultantplus://offline/ref=F71CE3EAE6835F10258F9FFF49DD3132D0E3EB92C78437350264417EFF3313AA570CD2B8B6CA1803v35EJ" TargetMode="External"/><Relationship Id="rId263" Type="http://schemas.openxmlformats.org/officeDocument/2006/relationships/hyperlink" Target="consultantplus://offline/ref=F71CE3EAE6835F10258F9FFF49DD3132D0EAEA94C68D37350264417EFF3313AA570CD2B8B6CB1F08v35AJ" TargetMode="External"/><Relationship Id="rId319" Type="http://schemas.openxmlformats.org/officeDocument/2006/relationships/hyperlink" Target="consultantplus://offline/ref=F71CE3EAE6835F10258F9FFF49DD3132D0E3EB92C78537350264417EFF3313AA570CD2B8B6CA1802v35AJ" TargetMode="External"/><Relationship Id="rId470" Type="http://schemas.openxmlformats.org/officeDocument/2006/relationships/theme" Target="theme/theme1.xml"/><Relationship Id="rId58" Type="http://schemas.openxmlformats.org/officeDocument/2006/relationships/hyperlink" Target="consultantplus://offline/ref=F71CE3EAE6835F10258F9FFF49DD3132D3E7ED95C68737350264417EFF3313AA570CD2B8B6CA1802v359J" TargetMode="External"/><Relationship Id="rId123" Type="http://schemas.openxmlformats.org/officeDocument/2006/relationships/hyperlink" Target="consultantplus://offline/ref=F71CE3EAE6835F10258F9FFF49DD3132D3E1EB97C38D37350264417EFF3313AA570CD2B8B6CA1801v35EJ" TargetMode="External"/><Relationship Id="rId330" Type="http://schemas.openxmlformats.org/officeDocument/2006/relationships/hyperlink" Target="consultantplus://offline/ref=F71CE3EAE6835F10258F9FFF49DD3132D3E7EE92C08337350264417EFF3313AA570CD2B8B6CA1803v35FJ" TargetMode="External"/><Relationship Id="rId165" Type="http://schemas.openxmlformats.org/officeDocument/2006/relationships/hyperlink" Target="consultantplus://offline/ref=F71CE3EAE6835F10258F9FFF49DD3132D0EAEB90C58537350264417EFF3313AA570CD2B8B6CA1801v35BJ" TargetMode="External"/><Relationship Id="rId372" Type="http://schemas.openxmlformats.org/officeDocument/2006/relationships/hyperlink" Target="consultantplus://offline/ref=F71CE3EAE6835F10258F9FFF49DD3132D3E7EC94CD8D37350264417EFF3313AA570CD2B8B6CA1804v357J" TargetMode="External"/><Relationship Id="rId428" Type="http://schemas.openxmlformats.org/officeDocument/2006/relationships/hyperlink" Target="consultantplus://offline/ref=F71CE3EAE6835F10258F9FFF49DD3132D0E0EC93C28637350264417EFF3313AA570CD2B8B6CA1809v359J" TargetMode="External"/><Relationship Id="rId232" Type="http://schemas.openxmlformats.org/officeDocument/2006/relationships/hyperlink" Target="consultantplus://offline/ref=F71CE3EAE6835F10258F9FFF49DD3132D0E0EC93C28637350264417EFF3313AA570CD2B8B6CA1803v356J" TargetMode="External"/><Relationship Id="rId274" Type="http://schemas.openxmlformats.org/officeDocument/2006/relationships/hyperlink" Target="consultantplus://offline/ref=F71CE3EAE6835F10258F9FFF49DD3132D0EAEA94C68D37350264417EFF3313AA570CD2B8B6CB1F09v35FJ" TargetMode="External"/><Relationship Id="rId27" Type="http://schemas.openxmlformats.org/officeDocument/2006/relationships/hyperlink" Target="consultantplus://offline/ref=F71CE3EAE6835F10258F9FFF49DD3132D3E5E595C08137350264417EFF3313AA570CD2B8B6CA1800v35AJ" TargetMode="External"/><Relationship Id="rId69" Type="http://schemas.openxmlformats.org/officeDocument/2006/relationships/hyperlink" Target="consultantplus://offline/ref=F71CE3EAE6835F10258F9FFF49DD3132D0E2EE97C78137350264417EFF3313AA570CD2B8B6CA1801v35BJ" TargetMode="External"/><Relationship Id="rId134" Type="http://schemas.openxmlformats.org/officeDocument/2006/relationships/hyperlink" Target="consultantplus://offline/ref=F71CE3EAE6835F10258F9FFF49DD3132D3E7ED92C78137350264417EFF3313AA570CD2B8B6CA1801v35FJ" TargetMode="External"/><Relationship Id="rId80" Type="http://schemas.openxmlformats.org/officeDocument/2006/relationships/hyperlink" Target="consultantplus://offline/ref=F71CE3EAE6835F10258F9FFF49DD3132D0E3EB93C08337350264417EFF3313AA570CD2B8B6CA1801v356J" TargetMode="External"/><Relationship Id="rId176" Type="http://schemas.openxmlformats.org/officeDocument/2006/relationships/hyperlink" Target="consultantplus://offline/ref=F71CE3EAE6835F10258F9FFF49DD3132D0EAEB90C58537350264417EFF3313AA570CD2B8B6CA1802v35FJ" TargetMode="External"/><Relationship Id="rId341" Type="http://schemas.openxmlformats.org/officeDocument/2006/relationships/hyperlink" Target="consultantplus://offline/ref=F71CE3EAE6835F10258F9FFF49DD3132D3E7EE92C08337350264417EFF3313AA570CD2B8B6CA1804v358J" TargetMode="External"/><Relationship Id="rId383" Type="http://schemas.openxmlformats.org/officeDocument/2006/relationships/hyperlink" Target="consultantplus://offline/ref=F71CE3EAE6835F10258F9FFF49DD3132D0E3EB92C58D37350264417EFF3313AA570CD2B8B6CA1803v35EJ" TargetMode="External"/><Relationship Id="rId439" Type="http://schemas.openxmlformats.org/officeDocument/2006/relationships/hyperlink" Target="consultantplus://offline/ref=F71CE3EAE6835F10258F9FFF49DD3132D0E3EB92C78537350264417EFF3313AA570CD2B8B6CA1802v357J" TargetMode="External"/><Relationship Id="rId201" Type="http://schemas.openxmlformats.org/officeDocument/2006/relationships/hyperlink" Target="consultantplus://offline/ref=F71CE3EAE6835F10258F9FFF49DD3132D0E3EB92C48C37350264417EFF3313AA570CD2B8B6CA1802v35BJ" TargetMode="External"/><Relationship Id="rId243" Type="http://schemas.openxmlformats.org/officeDocument/2006/relationships/hyperlink" Target="consultantplus://offline/ref=F71CE3EAE6835F10258F9FFF49DD3132D0E3EB93C08337350264417EFF3313AA570CD2B8B6CA1803v357J" TargetMode="External"/><Relationship Id="rId285" Type="http://schemas.openxmlformats.org/officeDocument/2006/relationships/hyperlink" Target="consultantplus://offline/ref=F71CE3EAE6835F10258F9FFF49DD3132D0EAEA94C68D37350264417EFF3313AA570CD2B8B6CB1000v35FJ" TargetMode="External"/><Relationship Id="rId450" Type="http://schemas.openxmlformats.org/officeDocument/2006/relationships/hyperlink" Target="consultantplus://offline/ref=F71CE3EAE6835F10258F9FFF49DD3132D0E2E890CD8237350264417EFF3313AA570CD2B8B6CA1803v358J" TargetMode="External"/><Relationship Id="rId38" Type="http://schemas.openxmlformats.org/officeDocument/2006/relationships/hyperlink" Target="consultantplus://offline/ref=F71CE3EAE6835F10258F9FFF49DD3132D0E2E493C18537350264417EFF3313AA570CD2B8B6CA1801v35FJ" TargetMode="External"/><Relationship Id="rId103" Type="http://schemas.openxmlformats.org/officeDocument/2006/relationships/hyperlink" Target="consultantplus://offline/ref=F71CE3EAE6835F10258F9FFF49DD3132D0E3EB92C58D37350264417EFF3313AA570CD2B8B6CA1801v356J" TargetMode="External"/><Relationship Id="rId310" Type="http://schemas.openxmlformats.org/officeDocument/2006/relationships/hyperlink" Target="consultantplus://offline/ref=F71CE3EAE6835F10258F9FFF49DD3132D3E1E490C78737350264417EFF3313AA570CD2B8B6CA1803v35EJ" TargetMode="External"/><Relationship Id="rId91" Type="http://schemas.openxmlformats.org/officeDocument/2006/relationships/hyperlink" Target="consultantplus://offline/ref=F71CE3EAE6835F10258F9FFF49DD3132D0EAEA94C68D37350264417EFF3313AA570CD2B8B6CB1F04v35BJ" TargetMode="External"/><Relationship Id="rId145" Type="http://schemas.openxmlformats.org/officeDocument/2006/relationships/hyperlink" Target="consultantplus://offline/ref=F71CE3EAE6835F10258F9FFF49DD3132D0EAEA94C68D37350264417EFF3313AA570CD2B8B6CB1F07v35CJ" TargetMode="External"/><Relationship Id="rId187" Type="http://schemas.openxmlformats.org/officeDocument/2006/relationships/hyperlink" Target="consultantplus://offline/ref=F71CE3EAE6835F10258F9FFF49DD3132D0E2E890CD8237350264417EFF3313AA570CD2B8B6CA1802v35DJ" TargetMode="External"/><Relationship Id="rId352" Type="http://schemas.openxmlformats.org/officeDocument/2006/relationships/hyperlink" Target="consultantplus://offline/ref=F71CE3EAE6835F10258F9FFF49DD3132D3E5E595C08137350264417EFF3313AA570CD2B8B6CA1801v35DJ" TargetMode="External"/><Relationship Id="rId394" Type="http://schemas.openxmlformats.org/officeDocument/2006/relationships/hyperlink" Target="consultantplus://offline/ref=F71CE3EAE6835F10258F9FFF49DD3132D0E0EC93C28637350264417EFF3313AA570CD2B8B6CA1807v35DJ" TargetMode="External"/><Relationship Id="rId408" Type="http://schemas.openxmlformats.org/officeDocument/2006/relationships/hyperlink" Target="consultantplus://offline/ref=F71CE3EAE6835F10258F9FFF49DD3132D0E3EB92C48C37350264417EFF3313AA570CD2B8B6CA1806v359J" TargetMode="External"/><Relationship Id="rId212" Type="http://schemas.openxmlformats.org/officeDocument/2006/relationships/hyperlink" Target="consultantplus://offline/ref=F71CE3EAE6835F10258F9FFF49DD3132D3E2E897C08C37350264417EFF3313AA570CD2B8B6CA1804v35EJ" TargetMode="External"/><Relationship Id="rId254" Type="http://schemas.openxmlformats.org/officeDocument/2006/relationships/hyperlink" Target="consultantplus://offline/ref=F71CE3EAE6835F10258F9FFF49DD3132D0E3EB93C08337350264417EFF3313AA570CD2B8B6CA1804v35EJ" TargetMode="External"/><Relationship Id="rId49" Type="http://schemas.openxmlformats.org/officeDocument/2006/relationships/hyperlink" Target="consultantplus://offline/ref=F71CE3EAE6835F10258F9FFF49DD3132D0E3EB93C08337350264417EFF3313AA570CD2B8B6CA1801v35CJ" TargetMode="External"/><Relationship Id="rId114" Type="http://schemas.openxmlformats.org/officeDocument/2006/relationships/hyperlink" Target="consultantplus://offline/ref=F71CE3EAE6835F10258F9FFF49DD3132D0EAEA94C68D37350264417EFF3313AA570CD2B8B6CB1F04v358J" TargetMode="External"/><Relationship Id="rId296" Type="http://schemas.openxmlformats.org/officeDocument/2006/relationships/hyperlink" Target="consultantplus://offline/ref=F71CE3EAE6835F10258F9FFF49DD3132D3E7ED92C68037350264417EFF3313AA570CD2B8B6CA1804v35EJ" TargetMode="External"/><Relationship Id="rId461" Type="http://schemas.openxmlformats.org/officeDocument/2006/relationships/hyperlink" Target="consultantplus://offline/ref=F71CE3EAE6835F10258F9FFF49DD3132D0E2E890CD8237350264417EFF3313AA570CD2B8B6CA1803v358J" TargetMode="External"/><Relationship Id="rId60" Type="http://schemas.openxmlformats.org/officeDocument/2006/relationships/hyperlink" Target="consultantplus://offline/ref=F71CE3EAE6835F10258F9FFF49DD3132D0E3EB92C78537350264417EFF3313AA570CD2B8B6CA1801v35CJ" TargetMode="External"/><Relationship Id="rId156" Type="http://schemas.openxmlformats.org/officeDocument/2006/relationships/hyperlink" Target="consultantplus://offline/ref=F71CE3EAE6835F10258F9FFF49DD3132D3E1EB97C38D37350264417EFF3313AA570CD2B8B6CA1801v35AJ" TargetMode="External"/><Relationship Id="rId198" Type="http://schemas.openxmlformats.org/officeDocument/2006/relationships/hyperlink" Target="consultantplus://offline/ref=F71CE3EAE6835F10258F9FFF49DD3132D0E3EB93C08337350264417EFF3313AA570CD2B8B6CA1802v358J" TargetMode="External"/><Relationship Id="rId321" Type="http://schemas.openxmlformats.org/officeDocument/2006/relationships/hyperlink" Target="consultantplus://offline/ref=F71CE3EAE6835F10258F9FFF49DD3132D0E3EA90C08537350264417EFF3313AA570CD2B8B6CA1801v35FJ" TargetMode="External"/><Relationship Id="rId363" Type="http://schemas.openxmlformats.org/officeDocument/2006/relationships/hyperlink" Target="consultantplus://offline/ref=F71CE3EAE6835F10258F9FFF49DD3132D3E1ED90C78537350264417EFF3313AA570CD2B8B6CA1A00v35CJ" TargetMode="External"/><Relationship Id="rId419" Type="http://schemas.openxmlformats.org/officeDocument/2006/relationships/hyperlink" Target="consultantplus://offline/ref=F71CE3EAE6835F10258F9FFF49DD3132D0E3EB92C48C37350264417EFF3313AA570CD2B8B6CA1806v357J" TargetMode="External"/><Relationship Id="rId223" Type="http://schemas.openxmlformats.org/officeDocument/2006/relationships/hyperlink" Target="consultantplus://offline/ref=F71CE3EAE6835F10258F9FFF49DD3132D0E3EB92C78437350264417EFF3313AA570CD2B8B6CA1803v35CJ" TargetMode="External"/><Relationship Id="rId430" Type="http://schemas.openxmlformats.org/officeDocument/2006/relationships/hyperlink" Target="consultantplus://offline/ref=F71CE3EAE6835F10258F9FFF49DD3132D0E0EC93C28637350264417EFF3313AA570CD2B8B6CA1809v357J" TargetMode="External"/><Relationship Id="rId18" Type="http://schemas.openxmlformats.org/officeDocument/2006/relationships/hyperlink" Target="consultantplus://offline/ref=F71CE3EAE6835F10258F9FFF49DD3132D0E3EB92C78437350264417EFF3313AA570CD2B8B6CA1800v357J" TargetMode="External"/><Relationship Id="rId265" Type="http://schemas.openxmlformats.org/officeDocument/2006/relationships/hyperlink" Target="consultantplus://offline/ref=F71CE3EAE6835F10258F9FFF49DD3132D0E3EB93C08337350264417EFF3313AA570CD2B8B6CA1805v35EJ" TargetMode="External"/><Relationship Id="rId125" Type="http://schemas.openxmlformats.org/officeDocument/2006/relationships/hyperlink" Target="consultantplus://offline/ref=F71CE3EAE6835F10258F9FFF49DD3132D3E7EC94CD8D37350264417EFF3313AA570CD2B8B6CA1802v35FJ" TargetMode="External"/><Relationship Id="rId167" Type="http://schemas.openxmlformats.org/officeDocument/2006/relationships/hyperlink" Target="consultantplus://offline/ref=F71CE3EAE6835F10258F9FFF49DD3132D0EAEB90C58537350264417EFF3313AA570CD2B8B6CA1801v359J" TargetMode="External"/><Relationship Id="rId332" Type="http://schemas.openxmlformats.org/officeDocument/2006/relationships/hyperlink" Target="consultantplus://offline/ref=F71CE3EAE6835F10258F9FFF49DD3132D3E7EE92C08337350264417EFF3313AA570CD2B8B6CA1803v35CJ" TargetMode="External"/><Relationship Id="rId374" Type="http://schemas.openxmlformats.org/officeDocument/2006/relationships/hyperlink" Target="consultantplus://offline/ref=F71CE3EAE6835F10258F9FFF49DD3132D3E7E992C68337350264417EFF3313AA570CD2B8B6CA1800v35AJ" TargetMode="External"/><Relationship Id="rId71" Type="http://schemas.openxmlformats.org/officeDocument/2006/relationships/hyperlink" Target="consultantplus://offline/ref=F71CE3EAE6835F10258F9FFF49DD3132D0E2EE97C78137350264417EFF3313AA570CD2B8B6CA1801v35AJ" TargetMode="External"/><Relationship Id="rId234" Type="http://schemas.openxmlformats.org/officeDocument/2006/relationships/hyperlink" Target="consultantplus://offline/ref=F71CE3EAE6835F10258F9FFF49DD3132D0E3EB92C48C37350264417EFF3313AA570CD2B8B6CA1803v358J" TargetMode="External"/><Relationship Id="rId2" Type="http://schemas.openxmlformats.org/officeDocument/2006/relationships/settings" Target="settings.xml"/><Relationship Id="rId29" Type="http://schemas.openxmlformats.org/officeDocument/2006/relationships/hyperlink" Target="consultantplus://offline/ref=F71CE3EAE6835F10258F9FFF49DD3132D3EAEF91CC8537350264417EFF3313AA570CD2B8B6CA1800v35AJ" TargetMode="External"/><Relationship Id="rId276" Type="http://schemas.openxmlformats.org/officeDocument/2006/relationships/hyperlink" Target="consultantplus://offline/ref=F71CE3EAE6835F10258F9FFF49DD3132D3E7ED92C68037350264417EFF3313AA570CD2B8B6CA1803v359J" TargetMode="External"/><Relationship Id="rId441" Type="http://schemas.openxmlformats.org/officeDocument/2006/relationships/hyperlink" Target="consultantplus://offline/ref=F71CE3EAE6835F10258F9FFF49DD3132D0E0EC93C28637350264417EFF3313AA570CD2B8B6CA1904v356J" TargetMode="External"/><Relationship Id="rId40" Type="http://schemas.openxmlformats.org/officeDocument/2006/relationships/hyperlink" Target="consultantplus://offline/ref=F71CE3EAE6835F10258F9FFF49DD3132D0E3EB92C58D37350264417EFF3313AA570CD2B8B6CA1800v356J" TargetMode="External"/><Relationship Id="rId136" Type="http://schemas.openxmlformats.org/officeDocument/2006/relationships/hyperlink" Target="consultantplus://offline/ref=F71CE3EAE6835F10258F9FFF49DD3132D0E3EB93C08337350264417EFF3313AA570CD2B8B6CA1802v35DJ" TargetMode="External"/><Relationship Id="rId178" Type="http://schemas.openxmlformats.org/officeDocument/2006/relationships/hyperlink" Target="consultantplus://offline/ref=F71CE3EAE6835F10258F9FFF49DD3132D3E1ED90C78537350264417EFF3313AA570CD2B8B6CA1809v359J" TargetMode="External"/><Relationship Id="rId301" Type="http://schemas.openxmlformats.org/officeDocument/2006/relationships/hyperlink" Target="consultantplus://offline/ref=F71CE3EAE6835F10258F9FFF49DD3132D3E2E897C08C37350264417EFF3313AA570CD2B8B6CA1806v35BJ" TargetMode="External"/><Relationship Id="rId343" Type="http://schemas.openxmlformats.org/officeDocument/2006/relationships/hyperlink" Target="consultantplus://offline/ref=F71CE3EAE6835F10258F9FFF49DD3132D0E0EC93C28637350264417EFF3313AA570CD2B8B6CA1805v35CJ" TargetMode="External"/><Relationship Id="rId82" Type="http://schemas.openxmlformats.org/officeDocument/2006/relationships/hyperlink" Target="consultantplus://offline/ref=F71CE3EAE6835F10258F9FFF49DD3132D0E3EB92C78437350264417EFF3313AA570CD2B8B6CA1801v35AJ" TargetMode="External"/><Relationship Id="rId203" Type="http://schemas.openxmlformats.org/officeDocument/2006/relationships/hyperlink" Target="consultantplus://offline/ref=F71CE3EAE6835F10258F9FFF49DD3132D0EAEA94C68D37350264417EFF3313AA570CD2B8B6CB1F08v35DJ" TargetMode="External"/><Relationship Id="rId385" Type="http://schemas.openxmlformats.org/officeDocument/2006/relationships/hyperlink" Target="consultantplus://offline/ref=F71CE3EAE6835F10258F9FFF49DD3132D0E0EC93C28637350264417EFF3313AA570CD2B8B6CA1805v356J" TargetMode="External"/><Relationship Id="rId19" Type="http://schemas.openxmlformats.org/officeDocument/2006/relationships/hyperlink" Target="consultantplus://offline/ref=F71CE3EAE6835F10258F9FFF49DD3132D3E7EE92C08337350264417EFF3313AA570CD2B8B6CA1800v357J" TargetMode="External"/><Relationship Id="rId224" Type="http://schemas.openxmlformats.org/officeDocument/2006/relationships/hyperlink" Target="consultantplus://offline/ref=F71CE3EAE6835F10258F9FFF49DD3132D0E3EB92C78437350264417EFF3313AA570CD2B8B6CA1803v35BJ" TargetMode="External"/><Relationship Id="rId245" Type="http://schemas.openxmlformats.org/officeDocument/2006/relationships/hyperlink" Target="consultantplus://offline/ref=F71CE3EAE6835F10258F9FFF49DD3132D0E3EB92C48C37350264417EFF3313AA570CD2B8B6CA1807v359J" TargetMode="External"/><Relationship Id="rId266" Type="http://schemas.openxmlformats.org/officeDocument/2006/relationships/hyperlink" Target="consultantplus://offline/ref=F71CE3EAE6835F10258F9FFF49DD3132D3E1ED90C78537350264417EFF3313AA570CD2B8B6CA1904v35CJ" TargetMode="External"/><Relationship Id="rId287" Type="http://schemas.openxmlformats.org/officeDocument/2006/relationships/hyperlink" Target="consultantplus://offline/ref=F71CE3EAE6835F10258F9FFF49DD3132D3E6EA95C78537350264417EFF3313AA570CD2B8B6CA1802v358J" TargetMode="External"/><Relationship Id="rId410" Type="http://schemas.openxmlformats.org/officeDocument/2006/relationships/hyperlink" Target="consultantplus://offline/ref=F71CE3EAE6835F10258F9FFF49DD3132D0E0EC93C28637350264417EFF3313AA570CD2B8B6CA1808v35EJ" TargetMode="External"/><Relationship Id="rId431" Type="http://schemas.openxmlformats.org/officeDocument/2006/relationships/hyperlink" Target="consultantplus://offline/ref=F71CE3EAE6835F10258F9FFF49DD3132D0E0EC93C28637350264417EFF3313AA570CD2B8B6CA1900v35FJ" TargetMode="External"/><Relationship Id="rId452" Type="http://schemas.openxmlformats.org/officeDocument/2006/relationships/hyperlink" Target="consultantplus://offline/ref=F71CE3EAE6835F10258F9FFF49DD3132D0EAEB90C58537350264417EFF3313AA570CD2B8B6CA1802v35BJ" TargetMode="External"/><Relationship Id="rId30" Type="http://schemas.openxmlformats.org/officeDocument/2006/relationships/hyperlink" Target="consultantplus://offline/ref=F71CE3EAE6835F10258F9FFF49DD3132D0EBED9DC28537350264417EFF3313AA570CD2B8B6CA1908v35EJ" TargetMode="External"/><Relationship Id="rId105" Type="http://schemas.openxmlformats.org/officeDocument/2006/relationships/hyperlink" Target="consultantplus://offline/ref=F71CE3EAE6835F10258F9FFF49DD3132D0E3EB92C78437350264417EFF3313AA570CD2B8B6CA1802v35EJ" TargetMode="External"/><Relationship Id="rId126" Type="http://schemas.openxmlformats.org/officeDocument/2006/relationships/hyperlink" Target="consultantplus://offline/ref=F71CE3EAE6835F10258F9FFF49DD3132D0EAEA94C68D37350264417EFF3313AA570CD2B8B6CB1F05v35AJ" TargetMode="External"/><Relationship Id="rId147" Type="http://schemas.openxmlformats.org/officeDocument/2006/relationships/hyperlink" Target="consultantplus://offline/ref=F71CE3EAE6835F10258F9FFF49DD3132D3E3EC96C08D37350264417EFF3313AA570CD2B8B6CA1801v35EJ" TargetMode="External"/><Relationship Id="rId168" Type="http://schemas.openxmlformats.org/officeDocument/2006/relationships/hyperlink" Target="consultantplus://offline/ref=F71CE3EAE6835F10258F9FFF49DD3132D3E2E897C08C37350264417EFF3313AA570CD2B8B6CA1802v358J" TargetMode="External"/><Relationship Id="rId312" Type="http://schemas.openxmlformats.org/officeDocument/2006/relationships/hyperlink" Target="consultantplus://offline/ref=F71CE3EAE6835F10258F9FFF49DD3132D0E3EB92C48C37350264417EFF3313AA570CD2B8B6CA1805v35DJ" TargetMode="External"/><Relationship Id="rId333" Type="http://schemas.openxmlformats.org/officeDocument/2006/relationships/hyperlink" Target="consultantplus://offline/ref=F71CE3EAE6835F10258F9FFF49DD3132D0EAEA94C68D37350264417EFF3313AA570CD2B8B6CB1001v35BJ" TargetMode="External"/><Relationship Id="rId354" Type="http://schemas.openxmlformats.org/officeDocument/2006/relationships/hyperlink" Target="consultantplus://offline/ref=F71CE3EAE6835F10258F9FFF49DD3132D3E7EE92C08337350264417EFF3313AA570CD2B8B6CA1806v358J" TargetMode="External"/><Relationship Id="rId51" Type="http://schemas.openxmlformats.org/officeDocument/2006/relationships/hyperlink" Target="consultantplus://offline/ref=F71CE3EAE6835F10258F9FFF49DD3132D3E7EE92C08337350264417EFF3313AA570CD2B8B6CA1801v35FJ" TargetMode="External"/><Relationship Id="rId72" Type="http://schemas.openxmlformats.org/officeDocument/2006/relationships/hyperlink" Target="consultantplus://offline/ref=F71CE3EAE6835F10258F9FFF49DD3132D0E3EB92C48C37350264417EFF3313AA570CD2B8B6CA1801v35BJ" TargetMode="External"/><Relationship Id="rId93" Type="http://schemas.openxmlformats.org/officeDocument/2006/relationships/hyperlink" Target="consultantplus://offline/ref=F71CE3EAE6835F10258F9FFF49DD3132D3EBE991C68C37350264417EFF3313AA570CD2B8B6CA1801v35EJ" TargetMode="External"/><Relationship Id="rId189" Type="http://schemas.openxmlformats.org/officeDocument/2006/relationships/hyperlink" Target="consultantplus://offline/ref=F71CE3EAE6835F10258F9FFF49DD3132D3E2E897C08C37350264417EFF3313AA570CD2B8B6CA1803v35EJ" TargetMode="External"/><Relationship Id="rId375" Type="http://schemas.openxmlformats.org/officeDocument/2006/relationships/hyperlink" Target="consultantplus://offline/ref=F71CE3EAE6835F10258F9FFF49DD3132D0EAEA94C68D37350264417EFF3313AA570CD2B8B6CB1B03v35EJ" TargetMode="External"/><Relationship Id="rId396" Type="http://schemas.openxmlformats.org/officeDocument/2006/relationships/hyperlink" Target="consultantplus://offline/ref=F71CE3EAE6835F10258F9FFF49DD3132D0EAEA94C68D37350264417EFF3313AA570CD2B8B6CA1101v35DJ" TargetMode="External"/><Relationship Id="rId3" Type="http://schemas.openxmlformats.org/officeDocument/2006/relationships/webSettings" Target="webSettings.xml"/><Relationship Id="rId214" Type="http://schemas.openxmlformats.org/officeDocument/2006/relationships/hyperlink" Target="consultantplus://offline/ref=F71CE3EAE6835F10258F9FFF49DD3132D3E1EB97C38D37350264417EFF3313AA570CD2B8B6CA1801v358J" TargetMode="External"/><Relationship Id="rId235" Type="http://schemas.openxmlformats.org/officeDocument/2006/relationships/hyperlink" Target="consultantplus://offline/ref=F71CE3EAE6835F10258F9FFF49DD3132D0E3EB92C78437350264417EFF3313AA570CD2B8B6CA1803v356J" TargetMode="External"/><Relationship Id="rId256" Type="http://schemas.openxmlformats.org/officeDocument/2006/relationships/hyperlink" Target="consultantplus://offline/ref=F71CE3EAE6835F10258F9FFF49DD3132D0E3EB92C58D37350264417EFF3313AA570CD2B8B6CA1802v358J" TargetMode="External"/><Relationship Id="rId277" Type="http://schemas.openxmlformats.org/officeDocument/2006/relationships/hyperlink" Target="consultantplus://offline/ref=F71CE3EAE6835F10258F9FFF49DD3132D0EAEA94C68D37350264417EFF3313AA570CD2B8B6CB1F09v35BJ" TargetMode="External"/><Relationship Id="rId298" Type="http://schemas.openxmlformats.org/officeDocument/2006/relationships/hyperlink" Target="consultantplus://offline/ref=F71CE3EAE6835F10258F9FFF49DD3132D3E2E897C08C37350264417EFF3313AA570CD2B8B6CA1805v358J" TargetMode="External"/><Relationship Id="rId400" Type="http://schemas.openxmlformats.org/officeDocument/2006/relationships/hyperlink" Target="consultantplus://offline/ref=F71CE3EAE6835F10258F9FFF49DD3132D0E3EB92C48C37350264417EFF3313AA570CD2B8B6CA1806v35CJ" TargetMode="External"/><Relationship Id="rId421" Type="http://schemas.openxmlformats.org/officeDocument/2006/relationships/hyperlink" Target="consultantplus://offline/ref=F71CE3EAE6835F10258F9FFF49DD3132D0EAEB90C58537350264417EFF3313AA570CD2B8B6CA1802v35EJ" TargetMode="External"/><Relationship Id="rId442" Type="http://schemas.openxmlformats.org/officeDocument/2006/relationships/hyperlink" Target="consultantplus://offline/ref=F71CE3EAE6835F10258F9FFF49DD3132D0EAEB90C58537350264417EFF3313AA570CD2B8B6CA1802v35DJ" TargetMode="External"/><Relationship Id="rId463" Type="http://schemas.openxmlformats.org/officeDocument/2006/relationships/hyperlink" Target="consultantplus://offline/ref=F71CE3EAE6835F10258F9FFF49DD3132D0EAEB90C58537350264417EFF3313AA570CD2B8B6CA1802v359J" TargetMode="External"/><Relationship Id="rId116" Type="http://schemas.openxmlformats.org/officeDocument/2006/relationships/hyperlink" Target="consultantplus://offline/ref=F71CE3EAE6835F10258F9FFF49DD3132D3E1EB97C38D37350264417EFF3313AA570CD2B8B6CA1801v35FJ" TargetMode="External"/><Relationship Id="rId137" Type="http://schemas.openxmlformats.org/officeDocument/2006/relationships/hyperlink" Target="consultantplus://offline/ref=F71CE3EAE6835F10258F9FFF49DD3132D0EAEB90C58537350264417EFF3313AA570CD2B8B6CA1801v35EJ" TargetMode="External"/><Relationship Id="rId158" Type="http://schemas.openxmlformats.org/officeDocument/2006/relationships/hyperlink" Target="consultantplus://offline/ref=F71CE3EAE6835F10258F9FFF49DD3132D3E1E597C78637350264417EFF3313AA570CD2B8B6CA1800v356J" TargetMode="External"/><Relationship Id="rId302" Type="http://schemas.openxmlformats.org/officeDocument/2006/relationships/hyperlink" Target="consultantplus://offline/ref=F71CE3EAE6835F10258F9FFF49DD3132D3E7ED97C68237350264417EFF3313AA570CD2B8B6CA1801v35CJ" TargetMode="External"/><Relationship Id="rId323" Type="http://schemas.openxmlformats.org/officeDocument/2006/relationships/hyperlink" Target="consultantplus://offline/ref=F71CE3EAE6835F10258F9FFF49DD3132D0E3EA90C08537350264417EFF3313AA570CD2B8B6CA1801v35FJ" TargetMode="External"/><Relationship Id="rId344" Type="http://schemas.openxmlformats.org/officeDocument/2006/relationships/hyperlink" Target="consultantplus://offline/ref=F71CE3EAE6835F10258F9FFF49DD3132D0EAEA94C68D37350264417EFF3313AA570CD2B8B6CB1001v359J" TargetMode="External"/><Relationship Id="rId20" Type="http://schemas.openxmlformats.org/officeDocument/2006/relationships/hyperlink" Target="consultantplus://offline/ref=F71CE3EAE6835F10258F9FFF49DD3132D3E7E992C68337350264417EFF3313AA570CD2B8B6CA1800v35AJ" TargetMode="External"/><Relationship Id="rId41" Type="http://schemas.openxmlformats.org/officeDocument/2006/relationships/hyperlink" Target="consultantplus://offline/ref=F71CE3EAE6835F10258F9FFF49DD3132D0EAEF90CC8637350264417EFF3313AA570CD2B8B6CA1801v35CJ" TargetMode="External"/><Relationship Id="rId62" Type="http://schemas.openxmlformats.org/officeDocument/2006/relationships/hyperlink" Target="consultantplus://offline/ref=F71CE3EAE6835F10258F9FFF49DD3132D0E2E590C18D37350264417EFF3313AA570CD2B8B6CA1801v35DJ" TargetMode="External"/><Relationship Id="rId83" Type="http://schemas.openxmlformats.org/officeDocument/2006/relationships/hyperlink" Target="consultantplus://offline/ref=F71CE3EAE6835F10258F9FFF49DD3132D0EAEF90CC8637350264417EFF3313AA570CD2B8B6CA1801v35AJ" TargetMode="External"/><Relationship Id="rId179" Type="http://schemas.openxmlformats.org/officeDocument/2006/relationships/hyperlink" Target="consultantplus://offline/ref=F71CE3EAE6835F10258F9FFF49DD3132D3E7E59CC48337350264417EFF3313AA570CD2B8B6CA1803v359J" TargetMode="External"/><Relationship Id="rId365" Type="http://schemas.openxmlformats.org/officeDocument/2006/relationships/hyperlink" Target="consultantplus://offline/ref=F71CE3EAE6835F10258F9FFF49DD3132D3E2E897C08C37350264417EFF3313AA570CD2B8B6CA1807v357J" TargetMode="External"/><Relationship Id="rId386" Type="http://schemas.openxmlformats.org/officeDocument/2006/relationships/hyperlink" Target="consultantplus://offline/ref=F71CE3EAE6835F10258F9FFF49DD3132D0E0EC93C28637350264417EFF3313AA570CD2B8B6CA1806v35EJ" TargetMode="External"/><Relationship Id="rId190" Type="http://schemas.openxmlformats.org/officeDocument/2006/relationships/hyperlink" Target="consultantplus://offline/ref=F71CE3EAE6835F10258F9FFF49DD3132D0EAEA94C68D37350264417EFF3313AA570CD2B8B6CB1F08v35FJ" TargetMode="External"/><Relationship Id="rId204" Type="http://schemas.openxmlformats.org/officeDocument/2006/relationships/hyperlink" Target="consultantplus://offline/ref=F71CE3EAE6835F10258F9FFF49DD3132D0E3EB93C08337350264417EFF3313AA570CD2B8B6CA1803v35FJ" TargetMode="External"/><Relationship Id="rId225" Type="http://schemas.openxmlformats.org/officeDocument/2006/relationships/hyperlink" Target="consultantplus://offline/ref=F71CE3EAE6835F10258F9FFF49DD3132D0E3EB92C48C37350264417EFF3313AA570CD2B8B6CA1802v358J" TargetMode="External"/><Relationship Id="rId246" Type="http://schemas.openxmlformats.org/officeDocument/2006/relationships/hyperlink" Target="consultantplus://offline/ref=F71CE3EAE6835F10258F9FFF49DD3132D3E1E490C78737350264417EFF3313AA570CD2B8B6CA1802v35CJ" TargetMode="External"/><Relationship Id="rId267" Type="http://schemas.openxmlformats.org/officeDocument/2006/relationships/hyperlink" Target="consultantplus://offline/ref=F71CE3EAE6835F10258F9FFF49DD3132D0E3EB92C48C37350264417EFF3313AA570CD2B8B6CA1805v35EJ" TargetMode="External"/><Relationship Id="rId288" Type="http://schemas.openxmlformats.org/officeDocument/2006/relationships/hyperlink" Target="consultantplus://offline/ref=F71CE3EAE6835F10258F9FFF49DD3132D0EAEA94C68D37350264417EFF3313AA570CD2B8B6CA1806v35EJ" TargetMode="External"/><Relationship Id="rId411" Type="http://schemas.openxmlformats.org/officeDocument/2006/relationships/hyperlink" Target="consultantplus://offline/ref=F71CE3EAE6835F10258F9FFF49DD3132D0E3EB92C58D37350264417EFF3313AA570CD2B8B6CA1803v35CJ" TargetMode="External"/><Relationship Id="rId432" Type="http://schemas.openxmlformats.org/officeDocument/2006/relationships/image" Target="media/image1.wmf"/><Relationship Id="rId453" Type="http://schemas.openxmlformats.org/officeDocument/2006/relationships/hyperlink" Target="consultantplus://offline/ref=F71CE3EAE6835F10258F9FFF49DD3132D0EAEA95C58637350264417EFFv353J" TargetMode="External"/><Relationship Id="rId106" Type="http://schemas.openxmlformats.org/officeDocument/2006/relationships/hyperlink" Target="consultantplus://offline/ref=F71CE3EAE6835F10258F9FFF49DD3132D0EAEF90CC8637350264417EFF3313AA570CD2B8B6CA1801v358J" TargetMode="External"/><Relationship Id="rId127" Type="http://schemas.openxmlformats.org/officeDocument/2006/relationships/hyperlink" Target="consultantplus://offline/ref=F71CE3EAE6835F10258F9FFF49DD3132D3E7E59CC48337350264417EFF3313AA570CD2B8B6CA1802v357J" TargetMode="External"/><Relationship Id="rId313" Type="http://schemas.openxmlformats.org/officeDocument/2006/relationships/hyperlink" Target="consultantplus://offline/ref=F71CE3EAE6835F10258F9FFF49DD3132D3E1ED90C78537350264417EFF3313AA570CD2B8B6CA1906v356J" TargetMode="External"/><Relationship Id="rId10" Type="http://schemas.openxmlformats.org/officeDocument/2006/relationships/hyperlink" Target="consultantplus://offline/ref=F71CE3EAE6835F10258F9FFF49DD3132D0EAEA94C68D37350264417EFF3313AA570CD2B8B6CB1F03v35AJ" TargetMode="External"/><Relationship Id="rId31" Type="http://schemas.openxmlformats.org/officeDocument/2006/relationships/hyperlink" Target="consultantplus://offline/ref=F71CE3EAE6835F10258F9FFF49DD3132D0E3EB92C48C37350264417EFF3313AA570CD2B8B6CA1800v35AJ" TargetMode="External"/><Relationship Id="rId52" Type="http://schemas.openxmlformats.org/officeDocument/2006/relationships/hyperlink" Target="consultantplus://offline/ref=F71CE3EAE6835F10258F9FFF49DD3132D3E7EC94CD8D37350264417EFF3313AA570CD2B8B6CA1801v35AJ" TargetMode="External"/><Relationship Id="rId73" Type="http://schemas.openxmlformats.org/officeDocument/2006/relationships/hyperlink" Target="consultantplus://offline/ref=F71CE3EAE6835F10258F9FFF49DD3132D0E3EB93C08337350264417EFF3313AA570CD2B8B6CA1801v357J" TargetMode="External"/><Relationship Id="rId94" Type="http://schemas.openxmlformats.org/officeDocument/2006/relationships/hyperlink" Target="consultantplus://offline/ref=F71CE3EAE6835F10258F9FFF49DD3132D0E3EB92C58D37350264417EFF3313AA570CD2B8B6CA1801v35EJ" TargetMode="External"/><Relationship Id="rId148" Type="http://schemas.openxmlformats.org/officeDocument/2006/relationships/hyperlink" Target="consultantplus://offline/ref=F71CE3EAE6835F10258F9FFF49DD3132D0EAEA94C68D37350264417EFF3313AA570CD2B8B6CB1F07v35CJ" TargetMode="External"/><Relationship Id="rId169" Type="http://schemas.openxmlformats.org/officeDocument/2006/relationships/hyperlink" Target="consultantplus://offline/ref=F71CE3EAE6835F10258F9FFF49DD3132D0EAEB90C58537350264417EFF3313AA570CD2B8B6CA1801v359J" TargetMode="External"/><Relationship Id="rId334" Type="http://schemas.openxmlformats.org/officeDocument/2006/relationships/hyperlink" Target="consultantplus://offline/ref=F71CE3EAE6835F10258F9FFF49DD3132D0EAEA94C68D37350264417EFF3313AA570CD2B8B6CB1001v35BJ" TargetMode="External"/><Relationship Id="rId355" Type="http://schemas.openxmlformats.org/officeDocument/2006/relationships/hyperlink" Target="consultantplus://offline/ref=F71CE3EAE6835F10258F9FFF49DD3132D3E7EE92C08337350264417EFF3313AA570CD2B8B6CA1807v35FJ" TargetMode="External"/><Relationship Id="rId376" Type="http://schemas.openxmlformats.org/officeDocument/2006/relationships/hyperlink" Target="consultantplus://offline/ref=F71CE3EAE6835F10258F9FFF49DD3132D3E7E992C68337350264417EFF3313AA570CD2B8B6CA1800v356J" TargetMode="External"/><Relationship Id="rId397" Type="http://schemas.openxmlformats.org/officeDocument/2006/relationships/hyperlink" Target="consultantplus://offline/ref=F71CE3EAE6835F10258F9FFF49DD3132D0E0EC93C28637350264417EFF3313AA570CD2B8B6CA1807v35CJ" TargetMode="External"/><Relationship Id="rId4" Type="http://schemas.openxmlformats.org/officeDocument/2006/relationships/hyperlink" Target="consultantplus://offline/ref=F71CE3EAE6835F10258F9FFF49DD3132D3E6EA93CC8C37350264417EFF3313AA570CD2B8B6CA1B00v35BJ" TargetMode="External"/><Relationship Id="rId180" Type="http://schemas.openxmlformats.org/officeDocument/2006/relationships/hyperlink" Target="consultantplus://offline/ref=F71CE3EAE6835F10258F9FFF49DD3132D0E3EB92C58D37350264417EFF3313AA570CD2B8B6CA1802v35CJ" TargetMode="External"/><Relationship Id="rId215" Type="http://schemas.openxmlformats.org/officeDocument/2006/relationships/hyperlink" Target="consultantplus://offline/ref=F71CE3EAE6835F10258F9FFF49DD3132D0E2E595C28C37350264417EFF3313AA570CD2B8B6CA1801v35BJ" TargetMode="External"/><Relationship Id="rId236" Type="http://schemas.openxmlformats.org/officeDocument/2006/relationships/hyperlink" Target="consultantplus://offline/ref=F71CE3EAE6835F10258F9FFF49DD3132D3E1E490C78737350264417EFF3313AA570CD2B8B6CA1801v358J" TargetMode="External"/><Relationship Id="rId257" Type="http://schemas.openxmlformats.org/officeDocument/2006/relationships/hyperlink" Target="consultantplus://offline/ref=F71CE3EAE6835F10258F9FFF49DD3132D0E3EB92C58D37350264417EFF3313AA570CD2B8B6CA1802v357J" TargetMode="External"/><Relationship Id="rId278" Type="http://schemas.openxmlformats.org/officeDocument/2006/relationships/hyperlink" Target="consultantplus://offline/ref=F71CE3EAE6835F10258F9FFF49DD3132D3E7EC94CD8D37350264417EFF3313AA570CD2B8B6CA1804v35AJ" TargetMode="External"/><Relationship Id="rId401" Type="http://schemas.openxmlformats.org/officeDocument/2006/relationships/hyperlink" Target="consultantplus://offline/ref=F71CE3EAE6835F10258F9FFF49DD3132D0E3EB92C48C37350264417EFF3313AA570CD2B8B6CA1806v35BJ" TargetMode="External"/><Relationship Id="rId422" Type="http://schemas.openxmlformats.org/officeDocument/2006/relationships/hyperlink" Target="consultantplus://offline/ref=F71CE3EAE6835F10258F9FFF49DD3132D0EAEA94C68D37350264417EFF3313AA570CD2B8B6CA1F04v356J" TargetMode="External"/><Relationship Id="rId443" Type="http://schemas.openxmlformats.org/officeDocument/2006/relationships/hyperlink" Target="consultantplus://offline/ref=F71CE3EAE6835F10258F9FFF49DD3132D0EAEA95C58637350264417EFFv353J" TargetMode="External"/><Relationship Id="rId464" Type="http://schemas.openxmlformats.org/officeDocument/2006/relationships/hyperlink" Target="consultantplus://offline/ref=F71CE3EAE6835F10258F9FFF49DD3132D0EAEA95C58637350264417EFFv353J" TargetMode="External"/><Relationship Id="rId303" Type="http://schemas.openxmlformats.org/officeDocument/2006/relationships/hyperlink" Target="consultantplus://offline/ref=F71CE3EAE6835F10258F9FFF49DD3132D3E2E897C08C37350264417EFF3313AA570CD2B8B6CA1806v35AJ" TargetMode="External"/><Relationship Id="rId42" Type="http://schemas.openxmlformats.org/officeDocument/2006/relationships/hyperlink" Target="consultantplus://offline/ref=F71CE3EAE6835F10258F9FFF49DD3132D0EAEB90C58537350264417EFF3313AA570CD2B8B6CA1800v35AJ" TargetMode="External"/><Relationship Id="rId84" Type="http://schemas.openxmlformats.org/officeDocument/2006/relationships/hyperlink" Target="consultantplus://offline/ref=F71CE3EAE6835F10258F9FFF49DD3132D0EAEF90CC8637350264417EFF3313AA570CD2B8B6CA1801v359J" TargetMode="External"/><Relationship Id="rId138" Type="http://schemas.openxmlformats.org/officeDocument/2006/relationships/hyperlink" Target="consultantplus://offline/ref=F71CE3EAE6835F10258F9FFF49DD3132D3E7ED92C68037350264417EFF3313AA570CD2B8B6CA1802v357J" TargetMode="External"/><Relationship Id="rId345" Type="http://schemas.openxmlformats.org/officeDocument/2006/relationships/hyperlink" Target="consultantplus://offline/ref=F71CE3EAE6835F10258F9FFF49DD3132D0EAEA94C68D37350264417EFF3313AA570CD2B8B6CB1001v359J" TargetMode="External"/><Relationship Id="rId387" Type="http://schemas.openxmlformats.org/officeDocument/2006/relationships/hyperlink" Target="consultantplus://offline/ref=F71CE3EAE6835F10258F9FFF49DD3132D0E0EC93C28637350264417EFF3313AA570CD2B8B6CA1806v35DJ" TargetMode="External"/><Relationship Id="rId191" Type="http://schemas.openxmlformats.org/officeDocument/2006/relationships/hyperlink" Target="consultantplus://offline/ref=F71CE3EAE6835F10258F9FFF49DD3132D3E2E897C08C37350264417EFF3313AA570CD2B8B6CA1803v35DJ" TargetMode="External"/><Relationship Id="rId205" Type="http://schemas.openxmlformats.org/officeDocument/2006/relationships/hyperlink" Target="consultantplus://offline/ref=F71CE3EAE6835F10258F9FFF49DD3132D0E3EB93C08337350264417EFF3313AA570CD2B8B6CA1803v35DJ" TargetMode="External"/><Relationship Id="rId247" Type="http://schemas.openxmlformats.org/officeDocument/2006/relationships/hyperlink" Target="consultantplus://offline/ref=F71CE3EAE6835F10258F9FFF49DD3132D0E0EC93C28637350264417EFF3313AA570CD2B8B6CA1804v35BJ" TargetMode="External"/><Relationship Id="rId412" Type="http://schemas.openxmlformats.org/officeDocument/2006/relationships/hyperlink" Target="consultantplus://offline/ref=F71CE3EAE6835F10258F9FFF49DD3132D0E3EB92C58D37350264417EFF3313AA570CD2B8B6CA1803v35AJ" TargetMode="External"/><Relationship Id="rId107" Type="http://schemas.openxmlformats.org/officeDocument/2006/relationships/hyperlink" Target="consultantplus://offline/ref=F71CE3EAE6835F10258F9FFF49DD3132D0EAEA94C68D37350264417EFF3313AA570CD2B8B6CA1A02v35EJ" TargetMode="External"/><Relationship Id="rId289" Type="http://schemas.openxmlformats.org/officeDocument/2006/relationships/hyperlink" Target="consultantplus://offline/ref=F71CE3EAE6835F10258F9FFF49DD3132D0EAEA94C68D37350264417EFF3313AA570CD2B8B6CB1000v35EJ" TargetMode="External"/><Relationship Id="rId454" Type="http://schemas.openxmlformats.org/officeDocument/2006/relationships/hyperlink" Target="consultantplus://offline/ref=F71CE3EAE6835F10258F9FFF49DD3132D0E3EB92C78537350264417EFF3313AA570CD2B8B6CA1802v357J" TargetMode="External"/><Relationship Id="rId11" Type="http://schemas.openxmlformats.org/officeDocument/2006/relationships/hyperlink" Target="consultantplus://offline/ref=F71CE3EAE6835F10258F9FFF49DD3132D3E1EB97C38D37350264417EFF3313AA570CD2B8B6CA1800v356J" TargetMode="External"/><Relationship Id="rId53" Type="http://schemas.openxmlformats.org/officeDocument/2006/relationships/hyperlink" Target="consultantplus://offline/ref=F71CE3EAE6835F10258F9FFF49DD3132D3E7EC94CD8D37350264417EFF3313AA570CD2B8B6CA1801v358J" TargetMode="External"/><Relationship Id="rId149" Type="http://schemas.openxmlformats.org/officeDocument/2006/relationships/hyperlink" Target="consultantplus://offline/ref=F71CE3EAE6835F10258F9FFF49DD3132D0E3EB92C78537350264417EFF3313AA570CD2B8B6CA1802v35FJ" TargetMode="External"/><Relationship Id="rId314" Type="http://schemas.openxmlformats.org/officeDocument/2006/relationships/hyperlink" Target="consultantplus://offline/ref=F71CE3EAE6835F10258F9FFF49DD3132D0E2E894C28437350264417EFF3313AA570CD2B8B6CA1801v35BJ" TargetMode="External"/><Relationship Id="rId356" Type="http://schemas.openxmlformats.org/officeDocument/2006/relationships/hyperlink" Target="consultantplus://offline/ref=F71CE3EAE6835F10258F9FFF49DD3132D3E5E595C08137350264417EFF3313AA570CD2B8B6CA1801v35CJ" TargetMode="External"/><Relationship Id="rId398" Type="http://schemas.openxmlformats.org/officeDocument/2006/relationships/hyperlink" Target="consultantplus://offline/ref=F71CE3EAE6835F10258F9FFF49DD3132D0E0EC93C28637350264417EFF3313AA570CD2B8B6CA1807v35AJ" TargetMode="External"/><Relationship Id="rId95" Type="http://schemas.openxmlformats.org/officeDocument/2006/relationships/hyperlink" Target="consultantplus://offline/ref=F71CE3EAE6835F10258F9FFF49DD3132D0E3EB92C58D37350264417EFF3313AA570CD2B8B6CA1801v35CJ" TargetMode="External"/><Relationship Id="rId160" Type="http://schemas.openxmlformats.org/officeDocument/2006/relationships/hyperlink" Target="consultantplus://offline/ref=F71CE3EAE6835F10258F9FFF49DD3132D0E3EB92C48C37350264417EFF3313AA570CD2B8B6CA1802v35CJ" TargetMode="External"/><Relationship Id="rId216" Type="http://schemas.openxmlformats.org/officeDocument/2006/relationships/hyperlink" Target="consultantplus://offline/ref=F71CE3EAE6835F10258F9FFF49DD3132D0E2E595C28C37350264417EFF3313AA570CD2B8B6CA1801v359J" TargetMode="External"/><Relationship Id="rId423" Type="http://schemas.openxmlformats.org/officeDocument/2006/relationships/hyperlink" Target="consultantplus://offline/ref=F71CE3EAE6835F10258F9FFF49DD3132D0EAEA94C68D37350264417EFF3313AA570CD2B8B6CA1F04v356J" TargetMode="External"/><Relationship Id="rId258" Type="http://schemas.openxmlformats.org/officeDocument/2006/relationships/hyperlink" Target="consultantplus://offline/ref=F71CE3EAE6835F10258F9FFF49DD3132D0E0EC93C28637350264417EFF3313AA570CD2B8B6CA1805v35EJ" TargetMode="External"/><Relationship Id="rId465" Type="http://schemas.openxmlformats.org/officeDocument/2006/relationships/hyperlink" Target="consultantplus://offline/ref=F71CE3EAE6835F10258F9FFF49DD3132D0E0EC93C28637350264417EFF3313AA570CD2B8B6CA1909v35EJ" TargetMode="External"/><Relationship Id="rId22" Type="http://schemas.openxmlformats.org/officeDocument/2006/relationships/hyperlink" Target="consultantplus://offline/ref=F71CE3EAE6835F10258F9FFF49DD3132D3E7E59CC48337350264417EFF3313AA570CD2B8B6CA1801v356J" TargetMode="External"/><Relationship Id="rId64" Type="http://schemas.openxmlformats.org/officeDocument/2006/relationships/hyperlink" Target="consultantplus://offline/ref=F71CE3EAE6835F10258F9FFF49DD3132D0E2E590C18D37350264417EFF3313AA570CD2B8B6CA1801v35BJ" TargetMode="External"/><Relationship Id="rId118" Type="http://schemas.openxmlformats.org/officeDocument/2006/relationships/hyperlink" Target="consultantplus://offline/ref=F71CE3EAE6835F10258F9FFF49DD3132D3E7E59CC48337350264417EFF3313AA570CD2B8B6CA1802v359J" TargetMode="External"/><Relationship Id="rId325" Type="http://schemas.openxmlformats.org/officeDocument/2006/relationships/hyperlink" Target="consultantplus://offline/ref=F71CE3EAE6835F10258F9FFF49DD3132D0E2E894C28437350264417EFF3313AA570CD2B8B6CA1801v357J" TargetMode="External"/><Relationship Id="rId367" Type="http://schemas.openxmlformats.org/officeDocument/2006/relationships/hyperlink" Target="consultantplus://offline/ref=F71CE3EAE6835F10258F9FFF49DD3132D0E0EC93C28637350264417EFF3313AA570CD2B8B6CA1805v35AJ" TargetMode="External"/><Relationship Id="rId171" Type="http://schemas.openxmlformats.org/officeDocument/2006/relationships/hyperlink" Target="consultantplus://offline/ref=F71CE3EAE6835F10258F9FFF49DD3132D0EAEB90C58537350264417EFF3313AA570CD2B8B6CA1801v358J" TargetMode="External"/><Relationship Id="rId227" Type="http://schemas.openxmlformats.org/officeDocument/2006/relationships/hyperlink" Target="consultantplus://offline/ref=F71CE3EAE6835F10258F9FFF49DD3132D3E1ED90C78537350264417EFF3313AA570CD2B8B6CA1903v35EJ" TargetMode="External"/><Relationship Id="rId269" Type="http://schemas.openxmlformats.org/officeDocument/2006/relationships/hyperlink" Target="consultantplus://offline/ref=F71CE3EAE6835F10258F9FFF49DD3132D3E7ED92C68037350264417EFF3313AA570CD2B8B6CA1803v35DJ" TargetMode="External"/><Relationship Id="rId434" Type="http://schemas.openxmlformats.org/officeDocument/2006/relationships/hyperlink" Target="consultantplus://offline/ref=F71CE3EAE6835F10258F9FFF49DD3132D0E0EC93C28637350264417EFF3313AA570CD2B8B6CA1904v357J" TargetMode="External"/><Relationship Id="rId33" Type="http://schemas.openxmlformats.org/officeDocument/2006/relationships/hyperlink" Target="consultantplus://offline/ref=F71CE3EAE6835F10258F9FFF49DD3132D0E2EE97C78137350264417EFF3313AA570CD2B8B6CA1800v35AJ" TargetMode="External"/><Relationship Id="rId129" Type="http://schemas.openxmlformats.org/officeDocument/2006/relationships/hyperlink" Target="consultantplus://offline/ref=F71CE3EAE6835F10258F9FFF49DD3132D3E1ED90C78537350264417EFF3313AA570CD2B8B6CA1809v35EJ" TargetMode="External"/><Relationship Id="rId280" Type="http://schemas.openxmlformats.org/officeDocument/2006/relationships/hyperlink" Target="consultantplus://offline/ref=F71CE3EAE6835F10258F9FFF49DD3132D0EAEA94C68D37350264417EFF3313AA570CD2B8B6CB1F09v358J" TargetMode="External"/><Relationship Id="rId336" Type="http://schemas.openxmlformats.org/officeDocument/2006/relationships/hyperlink" Target="consultantplus://offline/ref=F71CE3EAE6835F10258F9FFF49DD3132D0E3EB92C48C37350264417EFF3313AA570CD2B8B6CA1805v357J" TargetMode="External"/><Relationship Id="rId75" Type="http://schemas.openxmlformats.org/officeDocument/2006/relationships/hyperlink" Target="consultantplus://offline/ref=F71CE3EAE6835F10258F9FFF49DD3132D0E3EB92C48C37350264417EFF3313AA570CD2B8B6CA1802v35FJ" TargetMode="External"/><Relationship Id="rId140" Type="http://schemas.openxmlformats.org/officeDocument/2006/relationships/hyperlink" Target="consultantplus://offline/ref=F71CE3EAE6835F10258F9FFF49DD3132D0E3EB93C08337350264417EFF3313AA570CD2B8B6CA1802v35BJ" TargetMode="External"/><Relationship Id="rId182" Type="http://schemas.openxmlformats.org/officeDocument/2006/relationships/hyperlink" Target="consultantplus://offline/ref=F71CE3EAE6835F10258F9FFF49DD3132D0EBEB96C58037350264417EFF3313AA570CD2B8B6CA1801v35DJ" TargetMode="External"/><Relationship Id="rId378" Type="http://schemas.openxmlformats.org/officeDocument/2006/relationships/hyperlink" Target="consultantplus://offline/ref=F71CE3EAE6835F10258F9FFF49DD3132D0E0EC93C28637350264417EFF3313AA570CD2B8B6CA1805v359J" TargetMode="External"/><Relationship Id="rId403" Type="http://schemas.openxmlformats.org/officeDocument/2006/relationships/hyperlink" Target="consultantplus://offline/ref=F71CE3EAE6835F10258F9FFF49DD3132D0EAEA94C68D37350264417EFF3313AA570CD2B8B6CA1F04v356J" TargetMode="External"/><Relationship Id="rId6" Type="http://schemas.openxmlformats.org/officeDocument/2006/relationships/hyperlink" Target="consultantplus://offline/ref=F71CE3EAE6835F10258F9FFF49DD3132D3E1ED90C78537350264417EFF3313AA570CD2B8B6CA1804v358J" TargetMode="External"/><Relationship Id="rId238" Type="http://schemas.openxmlformats.org/officeDocument/2006/relationships/hyperlink" Target="consultantplus://offline/ref=F71CE3EAE6835F10258F9FFF49DD3132D0E3EB92C48C37350264417EFF3313AA570CD2B8B6CA1804v35FJ" TargetMode="External"/><Relationship Id="rId445" Type="http://schemas.openxmlformats.org/officeDocument/2006/relationships/hyperlink" Target="consultantplus://offline/ref=F71CE3EAE6835F10258F9FFF49DD3132D0E2E890CD8237350264417EFF3313AA570CD2B8B6CA1803v358J" TargetMode="External"/><Relationship Id="rId291" Type="http://schemas.openxmlformats.org/officeDocument/2006/relationships/hyperlink" Target="consultantplus://offline/ref=F71CE3EAE6835F10258F9FFF49DD3132D3E2E897C08C37350264417EFF3313AA570CD2B8B6CA1805v35DJ" TargetMode="External"/><Relationship Id="rId305" Type="http://schemas.openxmlformats.org/officeDocument/2006/relationships/hyperlink" Target="consultantplus://offline/ref=F71CE3EAE6835F10258F9FFF49DD3132D3E2E897C08C37350264417EFF3313AA570CD2B8B6CA1806v357J" TargetMode="External"/><Relationship Id="rId347" Type="http://schemas.openxmlformats.org/officeDocument/2006/relationships/hyperlink" Target="consultantplus://offline/ref=F71CE3EAE6835F10258F9FFF49DD3132D0E3EB92C48C37350264417EFF3313AA570CD2B8B6CA1806v35FJ" TargetMode="External"/><Relationship Id="rId44" Type="http://schemas.openxmlformats.org/officeDocument/2006/relationships/hyperlink" Target="consultantplus://offline/ref=F71CE3EAE6835F10258F9FFF49DD3132D0EBEB96C58037350264417EFF3313AA570CD2B8B6CA1800v35AJ" TargetMode="External"/><Relationship Id="rId86" Type="http://schemas.openxmlformats.org/officeDocument/2006/relationships/hyperlink" Target="consultantplus://offline/ref=F71CE3EAE6835F10258F9FFF49DD3132D3E1ED90C78537350264417EFF3313AA570CD2B8B6CA1806v357J" TargetMode="External"/><Relationship Id="rId151" Type="http://schemas.openxmlformats.org/officeDocument/2006/relationships/hyperlink" Target="consultantplus://offline/ref=F71CE3EAE6835F10258F9FFF49DD3132D0EAEA94C68D37350264417EFF3313AA570CD2B8B6CB1F07v35CJ" TargetMode="External"/><Relationship Id="rId389" Type="http://schemas.openxmlformats.org/officeDocument/2006/relationships/hyperlink" Target="consultantplus://offline/ref=F71CE3EAE6835F10258F9FFF49DD3132D0E0EC93C28637350264417EFF3313AA570CD2B8B6CA1806v35AJ" TargetMode="External"/><Relationship Id="rId193" Type="http://schemas.openxmlformats.org/officeDocument/2006/relationships/hyperlink" Target="consultantplus://offline/ref=F71CE3EAE6835F10258F9FFF49DD3132D0E0EC93C28637350264417EFF3313AA570CD2B8B6CA1803v35AJ" TargetMode="External"/><Relationship Id="rId207" Type="http://schemas.openxmlformats.org/officeDocument/2006/relationships/hyperlink" Target="consultantplus://offline/ref=F71CE3EAE6835F10258F9FFF49DD3132D0E2E890CD8237350264417EFF3313AA570CD2B8B6CA1802v35CJ" TargetMode="External"/><Relationship Id="rId249" Type="http://schemas.openxmlformats.org/officeDocument/2006/relationships/hyperlink" Target="consultantplus://offline/ref=F71CE3EAE6835F10258F9FFF49DD3132D0E3EB92C48C37350264417EFF3313AA570CD2B8B6CA1804v359J" TargetMode="External"/><Relationship Id="rId414" Type="http://schemas.openxmlformats.org/officeDocument/2006/relationships/hyperlink" Target="consultantplus://offline/ref=F71CE3EAE6835F10258F9FFF49DD3132D3EBE991C68C37350264417EFF3313AA570CD2B8B6CA1802v359J" TargetMode="External"/><Relationship Id="rId456" Type="http://schemas.openxmlformats.org/officeDocument/2006/relationships/hyperlink" Target="consultantplus://offline/ref=F71CE3EAE6835F10258F9FFF49DD3132D0E0EC93C28637350264417EFF3313AA570CD2B8B6CA1907v35AJ" TargetMode="External"/><Relationship Id="rId13" Type="http://schemas.openxmlformats.org/officeDocument/2006/relationships/hyperlink" Target="consultantplus://offline/ref=F71CE3EAE6835F10258F9FFF49DD3132D3E1E490C78737350264417EFF3313AA570CD2B8B6CA1800v357J" TargetMode="External"/><Relationship Id="rId109" Type="http://schemas.openxmlformats.org/officeDocument/2006/relationships/hyperlink" Target="consultantplus://offline/ref=F71CE3EAE6835F10258F9FFF49DD3132D0EBE892CC8D37350264417EFF3313AA570CD2B8B6CA1801v35FJ" TargetMode="External"/><Relationship Id="rId260" Type="http://schemas.openxmlformats.org/officeDocument/2006/relationships/hyperlink" Target="consultantplus://offline/ref=F71CE3EAE6835F10258F9FFF49DD3132D0E0EC93C28637350264417EFF3313AA570CD2B8B6CA1805v35DJ" TargetMode="External"/><Relationship Id="rId316" Type="http://schemas.openxmlformats.org/officeDocument/2006/relationships/hyperlink" Target="consultantplus://offline/ref=F71CE3EAE6835F10258F9FFF49DD3132D0E3EB92C48C37350264417EFF3313AA570CD2B8B6CA1805v359J" TargetMode="External"/><Relationship Id="rId55" Type="http://schemas.openxmlformats.org/officeDocument/2006/relationships/hyperlink" Target="consultantplus://offline/ref=F71CE3EAE6835F10258F9FFF49DD3132D0E3EB92C78437350264417EFF3313AA570CD2B8B6CA1800v356J" TargetMode="External"/><Relationship Id="rId97" Type="http://schemas.openxmlformats.org/officeDocument/2006/relationships/hyperlink" Target="consultantplus://offline/ref=F71CE3EAE6835F10258F9FFF49DD3132D0E3EB92C58D37350264417EFF3313AA570CD2B8B6CA1801v35BJ" TargetMode="External"/><Relationship Id="rId120" Type="http://schemas.openxmlformats.org/officeDocument/2006/relationships/hyperlink" Target="consultantplus://offline/ref=F71CE3EAE6835F10258F9FFF49DD3132D3E1EB97C38D37350264417EFF3313AA570CD2B8B6CA1801v35FJ" TargetMode="External"/><Relationship Id="rId358" Type="http://schemas.openxmlformats.org/officeDocument/2006/relationships/hyperlink" Target="consultantplus://offline/ref=F71CE3EAE6835F10258F9FFF49DD3132D3E5E595C08137350264417EFF3313AA570CD2B8B6CA1801v358J" TargetMode="External"/><Relationship Id="rId162" Type="http://schemas.openxmlformats.org/officeDocument/2006/relationships/hyperlink" Target="consultantplus://offline/ref=F71CE3EAE6835F10258F9FFF49DD3132D0EAEA94C68D37350264417EFF3313AA570CD2B8B6CB1F07v35AJ" TargetMode="External"/><Relationship Id="rId218" Type="http://schemas.openxmlformats.org/officeDocument/2006/relationships/hyperlink" Target="consultantplus://offline/ref=F71CE3EAE6835F10258F9FFF49DD3132D3E2E897C08C37350264417EFF3313AA570CD2B8B6CA1804v35DJ" TargetMode="External"/><Relationship Id="rId425" Type="http://schemas.openxmlformats.org/officeDocument/2006/relationships/hyperlink" Target="consultantplus://offline/ref=F71CE3EAE6835F10258F9FFF49DD3132D0E0EC93C28637350264417EFF3313AA570CD2B8B6CA1808v356J" TargetMode="External"/><Relationship Id="rId467" Type="http://schemas.openxmlformats.org/officeDocument/2006/relationships/hyperlink" Target="consultantplus://offline/ref=F71CE3EAE6835F10258F9FFF49DD3132D0E0EC93C28637350264417EFF3313AA570CD2B8B6CA1909v35DJ" TargetMode="External"/><Relationship Id="rId271" Type="http://schemas.openxmlformats.org/officeDocument/2006/relationships/hyperlink" Target="consultantplus://offline/ref=F71CE3EAE6835F10258F9FFF49DD3132D3E7ED92C68037350264417EFF3313AA570CD2B8B6CA1803v35BJ" TargetMode="External"/><Relationship Id="rId24" Type="http://schemas.openxmlformats.org/officeDocument/2006/relationships/hyperlink" Target="consultantplus://offline/ref=F71CE3EAE6835F10258F9FFF49DD3132D3E4E997CC8637350264417EFF3313AA570CD2B8B6CA1801v357J" TargetMode="External"/><Relationship Id="rId66" Type="http://schemas.openxmlformats.org/officeDocument/2006/relationships/hyperlink" Target="consultantplus://offline/ref=F71CE3EAE6835F10258F9FFF49DD3132D3E7ED92C68037350264417EFF3313AA570CD2B8B6CA1801v35CJ" TargetMode="External"/><Relationship Id="rId131" Type="http://schemas.openxmlformats.org/officeDocument/2006/relationships/hyperlink" Target="consultantplus://offline/ref=F71CE3EAE6835F10258F9FFF49DD3132D3EAEF91CC8537350264417EFF3313AA570CD2B8B6CA1801v35EJ" TargetMode="External"/><Relationship Id="rId327" Type="http://schemas.openxmlformats.org/officeDocument/2006/relationships/hyperlink" Target="consultantplus://offline/ref=F71CE3EAE6835F10258F9FFF49DD3132D3E7EE92C08337350264417EFF3313AA570CD2B8B6CA1802v356J" TargetMode="External"/><Relationship Id="rId369" Type="http://schemas.openxmlformats.org/officeDocument/2006/relationships/hyperlink" Target="consultantplus://offline/ref=F71CE3EAE6835F10258F9FFF49DD3132D3E7ED92C68037350264417EFF3313AA570CD2B8B6CA1804v35BJ" TargetMode="External"/><Relationship Id="rId173" Type="http://schemas.openxmlformats.org/officeDocument/2006/relationships/hyperlink" Target="consultantplus://offline/ref=F71CE3EAE6835F10258F9FFF49DD3132D0E2E890CD8237350264417EFF3313AA570CD2B8B6CA1804v35BJ" TargetMode="External"/><Relationship Id="rId229" Type="http://schemas.openxmlformats.org/officeDocument/2006/relationships/hyperlink" Target="consultantplus://offline/ref=F71CE3EAE6835F10258F9FFF49DD3132D3E2E897C08C37350264417EFF3313AA570CD2B8B6CA1804v35BJ" TargetMode="External"/><Relationship Id="rId380" Type="http://schemas.openxmlformats.org/officeDocument/2006/relationships/hyperlink" Target="consultantplus://offline/ref=F71CE3EAE6835F10258F9FFF49DD3132D0E0EC93C28637350264417EFF3313AA570CD2B8B6CA1805v357J" TargetMode="External"/><Relationship Id="rId436" Type="http://schemas.openxmlformats.org/officeDocument/2006/relationships/hyperlink" Target="consultantplus://offline/ref=F71CE3EAE6835F10258F9FFF49DD3132D0E3EB92C78537350264417EFF3313AA570CD2B8B6CA1802v357J" TargetMode="External"/><Relationship Id="rId240" Type="http://schemas.openxmlformats.org/officeDocument/2006/relationships/hyperlink" Target="consultantplus://offline/ref=F71CE3EAE6835F10258F9FFF49DD3132D0E2E894C28437350264417EFF3313AA570CD2B8B6CA1801v35CJ" TargetMode="External"/><Relationship Id="rId35" Type="http://schemas.openxmlformats.org/officeDocument/2006/relationships/hyperlink" Target="consultantplus://offline/ref=F71CE3EAE6835F10258F9FFF49DD3132D0E2E890CD8237350264417EFF3313AA570CD2B8B6CA1801v35CJ" TargetMode="External"/><Relationship Id="rId77" Type="http://schemas.openxmlformats.org/officeDocument/2006/relationships/hyperlink" Target="consultantplus://offline/ref=F71CE3EAE6835F10258F9FFF49DD3132D3E7E891C68C37350264417EFF3313AA570CD2B8B6CA1801v35BJ" TargetMode="External"/><Relationship Id="rId100" Type="http://schemas.openxmlformats.org/officeDocument/2006/relationships/hyperlink" Target="consultantplus://offline/ref=F71CE3EAE6835F10258F9FFF49DD3132D0E3EB92C58D37350264417EFF3313AA570CD2B8B6CA1801v358J" TargetMode="External"/><Relationship Id="rId282" Type="http://schemas.openxmlformats.org/officeDocument/2006/relationships/hyperlink" Target="consultantplus://offline/ref=F71CE3EAE6835F10258F9FFF49DD3132D3E1ED90C78537350264417EFF3313AA570CD2B8B6CA1904v356J" TargetMode="External"/><Relationship Id="rId338" Type="http://schemas.openxmlformats.org/officeDocument/2006/relationships/hyperlink" Target="consultantplus://offline/ref=F71CE3EAE6835F10258F9FFF49DD3132D0E3EB92C48C37350264417EFF3313AA570CD2B8B6CA1805v356J" TargetMode="External"/><Relationship Id="rId8" Type="http://schemas.openxmlformats.org/officeDocument/2006/relationships/hyperlink" Target="consultantplus://offline/ref=F71CE3EAE6835F10258F9FFF49DD3132D3E3EC96C08D37350264417EFF3313AA570CD2B8B6CA1800v357J" TargetMode="External"/><Relationship Id="rId142" Type="http://schemas.openxmlformats.org/officeDocument/2006/relationships/hyperlink" Target="consultantplus://offline/ref=F71CE3EAE6835F10258F9FFF49DD3132D0EBEB91C58537350264417EFF3313AA570CD2B8B6CA1C01v35FJ" TargetMode="External"/><Relationship Id="rId184" Type="http://schemas.openxmlformats.org/officeDocument/2006/relationships/hyperlink" Target="consultantplus://offline/ref=F71CE3EAE6835F10258F9FFF49DD3132D3E7EC94CD8D37350264417EFF3313AA570CD2B8B6CA1803v35FJ" TargetMode="External"/><Relationship Id="rId391" Type="http://schemas.openxmlformats.org/officeDocument/2006/relationships/hyperlink" Target="consultantplus://offline/ref=F71CE3EAE6835F10258F9FFF49DD3132D0E0EC93C28637350264417EFF3313AA570CD2B8B6CA1806v358J" TargetMode="External"/><Relationship Id="rId405" Type="http://schemas.openxmlformats.org/officeDocument/2006/relationships/hyperlink" Target="consultantplus://offline/ref=F71CE3EAE6835F10258F9FFF49DD3132D0EAEA94C68D37350264417EFF3313AA570CD2B8B6CA1F04v356J" TargetMode="External"/><Relationship Id="rId447" Type="http://schemas.openxmlformats.org/officeDocument/2006/relationships/hyperlink" Target="consultantplus://offline/ref=F71CE3EAE6835F10258F9FFF49DD3132D0EAEB90C58537350264417EFF3313AA570CD2B8B6CA1802v35CJ" TargetMode="External"/><Relationship Id="rId251" Type="http://schemas.openxmlformats.org/officeDocument/2006/relationships/hyperlink" Target="consultantplus://offline/ref=F71CE3EAE6835F10258F9FFF49DD3132D0E3EB93C08337350264417EFF3313AA570CD2B8B6CA1804v35FJ" TargetMode="External"/><Relationship Id="rId46" Type="http://schemas.openxmlformats.org/officeDocument/2006/relationships/hyperlink" Target="consultantplus://offline/ref=F71CE3EAE6835F10258F9FFF49DD3132D3E2E897C08C37350264417EFF3313AA570CD2B8B6CA1801v35BJ" TargetMode="External"/><Relationship Id="rId293" Type="http://schemas.openxmlformats.org/officeDocument/2006/relationships/hyperlink" Target="consultantplus://offline/ref=F71CE3EAE6835F10258F9FFF49DD3132D3E7ED92C68037350264417EFF3313AA570CD2B8B6CA1803v357J" TargetMode="External"/><Relationship Id="rId307" Type="http://schemas.openxmlformats.org/officeDocument/2006/relationships/hyperlink" Target="consultantplus://offline/ref=F71CE3EAE6835F10258F9FFF49DD3132D3E2E897C08C37350264417EFF3313AA570CD2B8B6CA1807v35CJ" TargetMode="External"/><Relationship Id="rId349" Type="http://schemas.openxmlformats.org/officeDocument/2006/relationships/hyperlink" Target="consultantplus://offline/ref=F71CE3EAE6835F10258F9FFF49DD3132D0E3EB92C48C37350264417EFF3313AA570CD2B8B6CA1806v35FJ" TargetMode="External"/><Relationship Id="rId88" Type="http://schemas.openxmlformats.org/officeDocument/2006/relationships/hyperlink" Target="consultantplus://offline/ref=F71CE3EAE6835F10258F9FFF49DD3132D0EAEA94C68D37350264417EFF3313AA570CD2B8B6CB1F04v35EJ" TargetMode="External"/><Relationship Id="rId111" Type="http://schemas.openxmlformats.org/officeDocument/2006/relationships/hyperlink" Target="consultantplus://offline/ref=F71CE3EAE6835F10258F9FFF49DD3132D0EAEA94C68D37350264417EFF3313AA570CD2B8B6CB1F04v359J" TargetMode="External"/><Relationship Id="rId153" Type="http://schemas.openxmlformats.org/officeDocument/2006/relationships/hyperlink" Target="consultantplus://offline/ref=F71CE3EAE6835F10258F9FFF49DD3132D0E3EB92C78537350264417EFF3313AA570CD2B8B6CA1802v35EJ" TargetMode="External"/><Relationship Id="rId195" Type="http://schemas.openxmlformats.org/officeDocument/2006/relationships/hyperlink" Target="consultantplus://offline/ref=F71CE3EAE6835F10258F9FFF49DD3132D3E1ED90C78537350264417EFF3313AA570CD2B8B6CA1902v35FJ" TargetMode="External"/><Relationship Id="rId209" Type="http://schemas.openxmlformats.org/officeDocument/2006/relationships/hyperlink" Target="consultantplus://offline/ref=F71CE3EAE6835F10258F9FFF49DD3132D0EBEC9CC78D37350264417EFF3313AA570CD2B8B6CA1E08v358J" TargetMode="External"/><Relationship Id="rId360" Type="http://schemas.openxmlformats.org/officeDocument/2006/relationships/hyperlink" Target="consultantplus://offline/ref=F71CE3EAE6835F10258F9FFF49DD3132D3E5E595C08137350264417EFF3313AA570CD2B8B6CA1802v35BJ" TargetMode="External"/><Relationship Id="rId416" Type="http://schemas.openxmlformats.org/officeDocument/2006/relationships/hyperlink" Target="consultantplus://offline/ref=F71CE3EAE6835F10258F9FFF49DD3132D0E0EC93C28637350264417EFF3313AA570CD2B8B6CA1808v35CJ" TargetMode="External"/><Relationship Id="rId220" Type="http://schemas.openxmlformats.org/officeDocument/2006/relationships/hyperlink" Target="consultantplus://offline/ref=F71CE3EAE6835F10258F9FFF49DD3132D0E3EB92C78437350264417EFF3313AA570CD2B8B6CA1803v35FJ" TargetMode="External"/><Relationship Id="rId458" Type="http://schemas.openxmlformats.org/officeDocument/2006/relationships/hyperlink" Target="consultantplus://offline/ref=F71CE3EAE6835F10258F9FFF49DD3132D0EAEA95C58637350264417EFFv353J" TargetMode="External"/><Relationship Id="rId15" Type="http://schemas.openxmlformats.org/officeDocument/2006/relationships/hyperlink" Target="consultantplus://offline/ref=F71CE3EAE6835F10258F9FFF49DD3132D3E7ED97C68237350264417EFF3313AA570CD2B8B6CA1800v35AJ" TargetMode="External"/><Relationship Id="rId57" Type="http://schemas.openxmlformats.org/officeDocument/2006/relationships/hyperlink" Target="consultantplus://offline/ref=F71CE3EAE6835F10258F9FFF49DD3132D3E1ED90C78537350264417EFF3313AA570CD2B8B6CA1805v35FJ" TargetMode="External"/><Relationship Id="rId262" Type="http://schemas.openxmlformats.org/officeDocument/2006/relationships/hyperlink" Target="consultantplus://offline/ref=F71CE3EAE6835F10258F9FFF49DD3132D3E2E897C08C37350264417EFF3313AA570CD2B8B6CA1804v35AJ" TargetMode="External"/><Relationship Id="rId318" Type="http://schemas.openxmlformats.org/officeDocument/2006/relationships/hyperlink" Target="consultantplus://offline/ref=F71CE3EAE6835F10258F9FFF49DD3132D0E3EB92C48C37350264417EFF3313AA570CD2B8B6CA1805v359J" TargetMode="External"/><Relationship Id="rId99" Type="http://schemas.openxmlformats.org/officeDocument/2006/relationships/hyperlink" Target="consultantplus://offline/ref=F71CE3EAE6835F10258F9FFF49DD3132D0E3EB92C58D37350264417EFF3313AA570CD2B8B6CA1801v359J" TargetMode="External"/><Relationship Id="rId122" Type="http://schemas.openxmlformats.org/officeDocument/2006/relationships/hyperlink" Target="consultantplus://offline/ref=F71CE3EAE6835F10258F9FFF49DD3132D3E1ED90C78537350264417EFF3313AA570CD2B8B6CA1807v357J" TargetMode="External"/><Relationship Id="rId164" Type="http://schemas.openxmlformats.org/officeDocument/2006/relationships/hyperlink" Target="consultantplus://offline/ref=F71CE3EAE6835F10258F9FFF49DD3132D3E2E897C08C37350264417EFF3313AA570CD2B8B6CA1802v35BJ" TargetMode="External"/><Relationship Id="rId371" Type="http://schemas.openxmlformats.org/officeDocument/2006/relationships/hyperlink" Target="consultantplus://offline/ref=F71CE3EAE6835F10258F9FFF49DD3132D0EAEA94C68D37350264417EFF3313AA570CD2B8B6CB1001v357J" TargetMode="External"/><Relationship Id="rId427" Type="http://schemas.openxmlformats.org/officeDocument/2006/relationships/hyperlink" Target="consultantplus://offline/ref=F71CE3EAE6835F10258F9FFF49DD3132D0E0EC93C28637350264417EFF3313AA570CD2B8B6CA1809v35AJ" TargetMode="External"/><Relationship Id="rId469" Type="http://schemas.openxmlformats.org/officeDocument/2006/relationships/fontTable" Target="fontTable.xml"/><Relationship Id="rId26" Type="http://schemas.openxmlformats.org/officeDocument/2006/relationships/hyperlink" Target="consultantplus://offline/ref=F71CE3EAE6835F10258F9FFF49DD3132D3E5EB93C18437350264417EFF3313AA570CD2B8B6CA1800v35AJ" TargetMode="External"/><Relationship Id="rId231" Type="http://schemas.openxmlformats.org/officeDocument/2006/relationships/hyperlink" Target="consultantplus://offline/ref=F71CE3EAE6835F10258F9FFF49DD3132D0E0EC93C28637350264417EFF3313AA570CD2B8B6CA1803v358J" TargetMode="External"/><Relationship Id="rId273" Type="http://schemas.openxmlformats.org/officeDocument/2006/relationships/hyperlink" Target="consultantplus://offline/ref=F71CE3EAE6835F10258F9FFF49DD3132D3E1ED90C78537350264417EFF3313AA570CD2B8B6CA1904v358J" TargetMode="External"/><Relationship Id="rId329" Type="http://schemas.openxmlformats.org/officeDocument/2006/relationships/hyperlink" Target="consultantplus://offline/ref=F71CE3EAE6835F10258F9FFF49DD3132D0EAEA94C68D37350264417EFF3313AA570CD2B8B6CB1001v35CJ" TargetMode="External"/><Relationship Id="rId68" Type="http://schemas.openxmlformats.org/officeDocument/2006/relationships/hyperlink" Target="consultantplus://offline/ref=F71CE3EAE6835F10258F96E64EDD3132D4E4E997C78437350264417EFF3313AA570CD2B8B6CA1800v359J" TargetMode="External"/><Relationship Id="rId133" Type="http://schemas.openxmlformats.org/officeDocument/2006/relationships/hyperlink" Target="consultantplus://offline/ref=F71CE3EAE6835F10258F9FFF49DD3132D0EAEA94C68D37350264417EFF3313AA570CD2B8B6CB1D03v356J" TargetMode="External"/><Relationship Id="rId175" Type="http://schemas.openxmlformats.org/officeDocument/2006/relationships/hyperlink" Target="consultantplus://offline/ref=F71CE3EAE6835F10258F9FFF49DD3132D3E7E59CC48337350264417EFF3313AA570CD2B8B6CA1801v35CJ" TargetMode="External"/><Relationship Id="rId340" Type="http://schemas.openxmlformats.org/officeDocument/2006/relationships/hyperlink" Target="consultantplus://offline/ref=F71CE3EAE6835F10258F9FFF49DD3132D3E7EE92C08337350264417EFF3313AA570CD2B8B6CA1804v35CJ" TargetMode="External"/><Relationship Id="rId200" Type="http://schemas.openxmlformats.org/officeDocument/2006/relationships/hyperlink" Target="consultantplus://offline/ref=F71CE3EAE6835F10258F9FFF49DD3132D3E1ED90C78537350264417EFF3313AA570CD2B8B6CA1902v35CJ" TargetMode="External"/><Relationship Id="rId382" Type="http://schemas.openxmlformats.org/officeDocument/2006/relationships/hyperlink" Target="consultantplus://offline/ref=F71CE3EAE6835F10258F9FFF49DD3132D3EBE991C68C37350264417EFF3313AA570CD2B8B6CA1802v35BJ" TargetMode="External"/><Relationship Id="rId438" Type="http://schemas.openxmlformats.org/officeDocument/2006/relationships/hyperlink" Target="consultantplus://offline/ref=F71CE3EAE6835F10258F9FFF49DD3132D0E3EB92C78537350264417EFF3313AA570CD2B8B6CA1802v357J" TargetMode="External"/><Relationship Id="rId242" Type="http://schemas.openxmlformats.org/officeDocument/2006/relationships/hyperlink" Target="consultantplus://offline/ref=F71CE3EAE6835F10258F9FFF49DD3132D0EAEA94C78337350264417EFF3313AA570CD2B8B6CB1803v359J" TargetMode="External"/><Relationship Id="rId284" Type="http://schemas.openxmlformats.org/officeDocument/2006/relationships/hyperlink" Target="consultantplus://offline/ref=F71CE3EAE6835F10258F9FFF49DD3132D3E1ED90C78537350264417EFF3313AA570CD2B8B6CA1905v358J" TargetMode="External"/><Relationship Id="rId37" Type="http://schemas.openxmlformats.org/officeDocument/2006/relationships/hyperlink" Target="consultantplus://offline/ref=F71CE3EAE6835F10258F9FFF49DD3132D0E2E590C18D37350264417EFF3313AA570CD2B8B6CA1801v35FJ" TargetMode="External"/><Relationship Id="rId79" Type="http://schemas.openxmlformats.org/officeDocument/2006/relationships/hyperlink" Target="consultantplus://offline/ref=F71CE3EAE6835F10258F9FFF49DD3132D3E7E891C68C37350264417EFF3313AA570CD2B8B6CA1801v359J" TargetMode="External"/><Relationship Id="rId102" Type="http://schemas.openxmlformats.org/officeDocument/2006/relationships/hyperlink" Target="consultantplus://offline/ref=F71CE3EAE6835F10258F9FFF49DD3132D0E3EB92C78437350264417EFF3313AA570CD2B8B6CA1801v356J" TargetMode="External"/><Relationship Id="rId144" Type="http://schemas.openxmlformats.org/officeDocument/2006/relationships/hyperlink" Target="consultantplus://offline/ref=F71CE3EAE6835F10258F9FFF49DD3132D3E3EC96C08D37350264417EFF3313AA570CD2B8B6CA1800v356J" TargetMode="External"/><Relationship Id="rId90" Type="http://schemas.openxmlformats.org/officeDocument/2006/relationships/hyperlink" Target="consultantplus://offline/ref=F71CE3EAE6835F10258F9FFF49DD3132D0EAEA94C68D37350264417EFF3313AA570CD2B8B6CB1F04v35DJ" TargetMode="External"/><Relationship Id="rId186" Type="http://schemas.openxmlformats.org/officeDocument/2006/relationships/hyperlink" Target="consultantplus://offline/ref=F71CE3EAE6835F10258F9FFF49DD3132D0E2E890CD8237350264417EFF3313AA570CD2B8B6CA1802v35FJ" TargetMode="External"/><Relationship Id="rId351" Type="http://schemas.openxmlformats.org/officeDocument/2006/relationships/hyperlink" Target="consultantplus://offline/ref=F71CE3EAE6835F10258F9FFF49DD3132D0EAEA94C68D37350264417EFF3313AA570CD2B8B6CB1001v359J" TargetMode="External"/><Relationship Id="rId393" Type="http://schemas.openxmlformats.org/officeDocument/2006/relationships/hyperlink" Target="consultantplus://offline/ref=F71CE3EAE6835F10258F9FFF49DD3132D0E0EC93C28637350264417EFF3313AA570CD2B8B6CA1807v35EJ" TargetMode="External"/><Relationship Id="rId407" Type="http://schemas.openxmlformats.org/officeDocument/2006/relationships/hyperlink" Target="consultantplus://offline/ref=F71CE3EAE6835F10258F9FFF49DD3132D0E0EC93C28637350264417EFF3313AA570CD2B8B6CA1807v357J" TargetMode="External"/><Relationship Id="rId449" Type="http://schemas.openxmlformats.org/officeDocument/2006/relationships/hyperlink" Target="consultantplus://offline/ref=F71CE3EAE6835F10258F9FFF49DD3132D0E3EB92C78537350264417EFF3313AA570CD2B8B6CA1802v357J" TargetMode="External"/><Relationship Id="rId211" Type="http://schemas.openxmlformats.org/officeDocument/2006/relationships/hyperlink" Target="consultantplus://offline/ref=F71CE3EAE6835F10258F9FFF49DD3132D0E3EB92C78437350264417EFF3313AA570CD2B8B6CA1802v358J" TargetMode="External"/><Relationship Id="rId253" Type="http://schemas.openxmlformats.org/officeDocument/2006/relationships/hyperlink" Target="consultantplus://offline/ref=F71CE3EAE6835F10258F9FFF49DD3132D0E0EC93C28637350264417EFF3313AA570CD2B8B6CA1804v358J" TargetMode="External"/><Relationship Id="rId295" Type="http://schemas.openxmlformats.org/officeDocument/2006/relationships/hyperlink" Target="consultantplus://offline/ref=F71CE3EAE6835F10258F9FFF49DD3132D3E2E897C08C37350264417EFF3313AA570CD2B8B6CA1805v35AJ" TargetMode="External"/><Relationship Id="rId309" Type="http://schemas.openxmlformats.org/officeDocument/2006/relationships/hyperlink" Target="consultantplus://offline/ref=F71CE3EAE6835F10258F9FFF49DD3132D3E2E897C08C37350264417EFF3313AA570CD2B8B6CA1807v359J" TargetMode="External"/><Relationship Id="rId460" Type="http://schemas.openxmlformats.org/officeDocument/2006/relationships/hyperlink" Target="consultantplus://offline/ref=F71CE3EAE6835F10258F9FFF49DD3132D0E3EB92C48C37350264417EFF3313AA570CD2B8B6CA1807v35FJ" TargetMode="External"/><Relationship Id="rId48" Type="http://schemas.openxmlformats.org/officeDocument/2006/relationships/hyperlink" Target="consultantplus://offline/ref=F71CE3EAE6835F10258F9FFF49DD3132D3E7EE92C08337350264417EFF3313AA570CD2B8B6CA1800v356J" TargetMode="External"/><Relationship Id="rId113" Type="http://schemas.openxmlformats.org/officeDocument/2006/relationships/hyperlink" Target="consultantplus://offline/ref=F71CE3EAE6835F10258F9FFF49DD3132D3E7E59CC48337350264417EFF3313AA570CD2B8B6CA1802v35BJ" TargetMode="External"/><Relationship Id="rId320" Type="http://schemas.openxmlformats.org/officeDocument/2006/relationships/hyperlink" Target="consultantplus://offline/ref=F71CE3EAE6835F10258F9FFF49DD3132D3E7EE92C08337350264417EFF3313AA570CD2B8B6CA1801v35CJ" TargetMode="External"/><Relationship Id="rId155" Type="http://schemas.openxmlformats.org/officeDocument/2006/relationships/hyperlink" Target="consultantplus://offline/ref=F71CE3EAE6835F10258F9FFF49DD3132D0EAEA94C68D37350264417EFF3313AA570CD2B8B6CB1F07v35BJ" TargetMode="External"/><Relationship Id="rId197" Type="http://schemas.openxmlformats.org/officeDocument/2006/relationships/hyperlink" Target="consultantplus://offline/ref=F71CE3EAE6835F10258F9FFF49DD3132D3E1EB97C38D37350264417EFF3313AA570CD2B8B6CA1801v359J" TargetMode="External"/><Relationship Id="rId362" Type="http://schemas.openxmlformats.org/officeDocument/2006/relationships/hyperlink" Target="consultantplus://offline/ref=F71CE3EAE6835F10258F9FFF49DD3132D3E5E595C08137350264417EFF3313AA570CD2B8B6CA1803v35EJ" TargetMode="External"/><Relationship Id="rId418" Type="http://schemas.openxmlformats.org/officeDocument/2006/relationships/hyperlink" Target="consultantplus://offline/ref=F71CE3EAE6835F10258F9FFF49DD3132D0E0EC93C28637350264417EFF3313AA570CD2B8B6CA1808v358J" TargetMode="External"/><Relationship Id="rId222" Type="http://schemas.openxmlformats.org/officeDocument/2006/relationships/hyperlink" Target="consultantplus://offline/ref=F71CE3EAE6835F10258F9FFF49DD3132D0E3EB92C78437350264417EFF3313AA570CD2B8B6CA1803v35DJ" TargetMode="External"/><Relationship Id="rId264" Type="http://schemas.openxmlformats.org/officeDocument/2006/relationships/hyperlink" Target="consultantplus://offline/ref=F71CE3EAE6835F10258F9FFF49DD3132D3E7EC94CD8D37350264417EFF3313AA570CD2B8B6CA1804v35BJ" TargetMode="External"/><Relationship Id="rId17" Type="http://schemas.openxmlformats.org/officeDocument/2006/relationships/hyperlink" Target="consultantplus://offline/ref=F71CE3EAE6835F10258F9FFF49DD3132D3E7EC94CD8D37350264417EFF3313AA570CD2B8B6CA1801v35BJ" TargetMode="External"/><Relationship Id="rId59" Type="http://schemas.openxmlformats.org/officeDocument/2006/relationships/hyperlink" Target="consultantplus://offline/ref=F71CE3EAE6835F10258F9FFF49DD3132D0E0EC93C28637350264417EFF3313AA570CD2B8B6CA1802v358J" TargetMode="External"/><Relationship Id="rId124" Type="http://schemas.openxmlformats.org/officeDocument/2006/relationships/hyperlink" Target="consultantplus://offline/ref=F71CE3EAE6835F10258F9FFF49DD3132D0E3EB92C78537350264417EFF3313AA570CD2B8B6CA1801v359J" TargetMode="External"/><Relationship Id="rId70" Type="http://schemas.openxmlformats.org/officeDocument/2006/relationships/hyperlink" Target="consultantplus://offline/ref=F71CE3EAE6835F10258F96E64EDD3132D4E4E997C78437350264417EFF3313AA570CD2B8B6CA1800v359J" TargetMode="External"/><Relationship Id="rId166" Type="http://schemas.openxmlformats.org/officeDocument/2006/relationships/hyperlink" Target="consultantplus://offline/ref=F71CE3EAE6835F10258F9FFF49DD3132D3E2E897C08C37350264417EFF3313AA570CD2B8B6CA1802v359J" TargetMode="External"/><Relationship Id="rId331" Type="http://schemas.openxmlformats.org/officeDocument/2006/relationships/hyperlink" Target="consultantplus://offline/ref=F71CE3EAE6835F10258F9FFF49DD3132D0EAEA94C68D37350264417EFF3313AA570CD2B8B6CB1001v35BJ" TargetMode="External"/><Relationship Id="rId373" Type="http://schemas.openxmlformats.org/officeDocument/2006/relationships/hyperlink" Target="consultantplus://offline/ref=F71CE3EAE6835F10258F9FFF49DD3132D0E2E894C28437350264417EFF3313AA570CD2B8B6CA1802v35AJ" TargetMode="External"/><Relationship Id="rId429" Type="http://schemas.openxmlformats.org/officeDocument/2006/relationships/hyperlink" Target="consultantplus://offline/ref=F71CE3EAE6835F10258F9FFF49DD3132D0E3EB92C48C37350264417EFF3313AA570CD2B8B6CA1806v356J" TargetMode="External"/><Relationship Id="rId1" Type="http://schemas.openxmlformats.org/officeDocument/2006/relationships/styles" Target="styles.xml"/><Relationship Id="rId233" Type="http://schemas.openxmlformats.org/officeDocument/2006/relationships/hyperlink" Target="consultantplus://offline/ref=F71CE3EAE6835F10258F9FFF49DD3132D0E0EC93C28637350264417EFF3313AA570CD2B8B6CA1804v35FJ" TargetMode="External"/><Relationship Id="rId440" Type="http://schemas.openxmlformats.org/officeDocument/2006/relationships/hyperlink" Target="consultantplus://offline/ref=F71CE3EAE6835F10258F9FFF49DD3132D0E2E890CD8237350264417EFF3313AA570CD2B8B6CA1803v35DJ" TargetMode="External"/><Relationship Id="rId28" Type="http://schemas.openxmlformats.org/officeDocument/2006/relationships/hyperlink" Target="consultantplus://offline/ref=F71CE3EAE6835F10258F9FFF49DD3132D0E3EB92C78537350264417EFF3313AA570CD2B8B6CA1801v35EJ" TargetMode="External"/><Relationship Id="rId275" Type="http://schemas.openxmlformats.org/officeDocument/2006/relationships/hyperlink" Target="consultantplus://offline/ref=F71CE3EAE6835F10258F9FFF49DD3132D0EAEA94C68D37350264417EFF3313AA570CD2B8B6CB1F09v35DJ" TargetMode="External"/><Relationship Id="rId300" Type="http://schemas.openxmlformats.org/officeDocument/2006/relationships/hyperlink" Target="consultantplus://offline/ref=F71CE3EAE6835F10258F9FFF49DD3132D0E2E890CD8237350264417EFF3313AA570CD2B8B6CA1803v35FJ" TargetMode="External"/><Relationship Id="rId81" Type="http://schemas.openxmlformats.org/officeDocument/2006/relationships/hyperlink" Target="consultantplus://offline/ref=F71CE3EAE6835F10258F9FFF49DD3132D3E7ED92C68037350264417EFF3313AA570CD2B8B6CA1801v356J" TargetMode="External"/><Relationship Id="rId135" Type="http://schemas.openxmlformats.org/officeDocument/2006/relationships/hyperlink" Target="consultantplus://offline/ref=F71CE3EAE6835F10258F9FFF49DD3132D0EAEA94C68D37350264417EFF3313AA570CD2B8B6CB1F06v35BJ" TargetMode="External"/><Relationship Id="rId177" Type="http://schemas.openxmlformats.org/officeDocument/2006/relationships/hyperlink" Target="consultantplus://offline/ref=F71CE3EAE6835F10258F9FFF49DD3132D3E7E59CC48337350264417EFF3313AA570CD2B8B6CA1803v35AJ" TargetMode="External"/><Relationship Id="rId342" Type="http://schemas.openxmlformats.org/officeDocument/2006/relationships/hyperlink" Target="consultantplus://offline/ref=F71CE3EAE6835F10258F9FFF49DD3132D3E7EE92C08337350264417EFF3313AA570CD2B8B6CA1805v35DJ" TargetMode="External"/><Relationship Id="rId384" Type="http://schemas.openxmlformats.org/officeDocument/2006/relationships/hyperlink" Target="consultantplus://offline/ref=F71CE3EAE6835F10258F9FFF49DD3132D0E3EB92C48C37350264417EFF3313AA570CD2B8B6CA1806v35EJ" TargetMode="External"/><Relationship Id="rId202" Type="http://schemas.openxmlformats.org/officeDocument/2006/relationships/hyperlink" Target="consultantplus://offline/ref=F71CE3EAE6835F10258F9FFF49DD3132D3E1ED90C78537350264417EFF3313AA570CD2B8B6CA1902v357J" TargetMode="External"/><Relationship Id="rId244" Type="http://schemas.openxmlformats.org/officeDocument/2006/relationships/hyperlink" Target="consultantplus://offline/ref=F71CE3EAE6835F10258F9FFF49DD3132D0E3EB92C48C37350264417EFF3313AA570CD2B8B6CA1804v35CJ" TargetMode="External"/><Relationship Id="rId39" Type="http://schemas.openxmlformats.org/officeDocument/2006/relationships/hyperlink" Target="consultantplus://offline/ref=F71CE3EAE6835F10258F9FFF49DD3132D0E0EC93C28637350264417EFF3313AA570CD2B8B6CA1802v359J" TargetMode="External"/><Relationship Id="rId286" Type="http://schemas.openxmlformats.org/officeDocument/2006/relationships/hyperlink" Target="consultantplus://offline/ref=F71CE3EAE6835F10258F9FFF49DD3132D3E7EC94CD8D37350264417EFF3313AA570CD2B8B6CA1804v358J" TargetMode="External"/><Relationship Id="rId451" Type="http://schemas.openxmlformats.org/officeDocument/2006/relationships/hyperlink" Target="consultantplus://offline/ref=F71CE3EAE6835F10258F9FFF49DD3132D0E0EC93C28637350264417EFF3313AA570CD2B8B6CA1906v358J" TargetMode="External"/><Relationship Id="rId50" Type="http://schemas.openxmlformats.org/officeDocument/2006/relationships/hyperlink" Target="consultantplus://offline/ref=F71CE3EAE6835F10258F9FFF49DD3132D0EAEA94C68D37350264417EFF3313AA570CD2B8B6CB1F03v359J" TargetMode="External"/><Relationship Id="rId104" Type="http://schemas.openxmlformats.org/officeDocument/2006/relationships/hyperlink" Target="consultantplus://offline/ref=F71CE3EAE6835F10258F9FFF49DD3132D3E2E897C08C37350264417EFF3313AA570CD2B8B6CA1801v356J" TargetMode="External"/><Relationship Id="rId146" Type="http://schemas.openxmlformats.org/officeDocument/2006/relationships/hyperlink" Target="consultantplus://offline/ref=F71CE3EAE6835F10258F9FFF49DD3132D0E3EB92C78537350264417EFF3313AA570CD2B8B6CA1801v356J" TargetMode="External"/><Relationship Id="rId188" Type="http://schemas.openxmlformats.org/officeDocument/2006/relationships/hyperlink" Target="consultantplus://offline/ref=F71CE3EAE6835F10258F9FFF49DD3132D0EAED9CC28237350264417EFF3313AA570CD2B8B6CA1801v35AJ" TargetMode="External"/><Relationship Id="rId311" Type="http://schemas.openxmlformats.org/officeDocument/2006/relationships/hyperlink" Target="consultantplus://offline/ref=F71CE3EAE6835F10258F9FFF49DD3132D3E1ED90C78537350264417EFF3313AA570CD2B8B6CA1906v358J" TargetMode="External"/><Relationship Id="rId353" Type="http://schemas.openxmlformats.org/officeDocument/2006/relationships/hyperlink" Target="consultantplus://offline/ref=F71CE3EAE6835F10258F9FFF49DD3132D3E7EE92C08337350264417EFF3313AA570CD2B8B6CA1805v358J" TargetMode="External"/><Relationship Id="rId395" Type="http://schemas.openxmlformats.org/officeDocument/2006/relationships/hyperlink" Target="consultantplus://offline/ref=F71CE3EAE6835F10258F9FFF49DD3132D0EAEA94C68D37350264417EFF3313AA570CD2B8B6CA1101v35DJ" TargetMode="External"/><Relationship Id="rId409" Type="http://schemas.openxmlformats.org/officeDocument/2006/relationships/hyperlink" Target="consultantplus://offline/ref=F71CE3EAE6835F10258F9FFF49DD3132D0EAEA94C78337350264417EFF3313AA570CD2B8B6CB1803v359J" TargetMode="External"/><Relationship Id="rId92" Type="http://schemas.openxmlformats.org/officeDocument/2006/relationships/hyperlink" Target="consultantplus://offline/ref=F71CE3EAE6835F10258F9FFF49DD3132D0E3EB93C08337350264417EFF3313AA570CD2B8B6CA1802v35FJ" TargetMode="External"/><Relationship Id="rId213" Type="http://schemas.openxmlformats.org/officeDocument/2006/relationships/hyperlink" Target="consultantplus://offline/ref=F71CE3EAE6835F10258F9FFF49DD3132D0EAEA94C68D37350264417EFF3313AA570CD2B8B6CB1F08v35CJ" TargetMode="External"/><Relationship Id="rId420" Type="http://schemas.openxmlformats.org/officeDocument/2006/relationships/hyperlink" Target="consultantplus://offline/ref=F71CE3EAE6835F10258F9FFF49DD3132D0EAEA94C68D37350264417EFF3313AA570CD2B8B6CA1F04v356J" TargetMode="External"/><Relationship Id="rId255" Type="http://schemas.openxmlformats.org/officeDocument/2006/relationships/hyperlink" Target="consultantplus://offline/ref=F71CE3EAE6835F10258F9FFF49DD3132D0E0EC93C28637350264417EFF3313AA570CD2B8B6CA1805v35FJ" TargetMode="External"/><Relationship Id="rId297" Type="http://schemas.openxmlformats.org/officeDocument/2006/relationships/hyperlink" Target="consultantplus://offline/ref=F71CE3EAE6835F10258F9FFF49DD3132D3E5E595C08137350264417EFF3313AA570CD2B8B6CA1800v356J" TargetMode="External"/><Relationship Id="rId462" Type="http://schemas.openxmlformats.org/officeDocument/2006/relationships/hyperlink" Target="consultantplus://offline/ref=F71CE3EAE6835F10258F9FFF49DD3132D0E0EC93C28637350264417EFF3313AA570CD2B8B6CA1908v35CJ" TargetMode="External"/><Relationship Id="rId115" Type="http://schemas.openxmlformats.org/officeDocument/2006/relationships/hyperlink" Target="consultantplus://offline/ref=F71CE3EAE6835F10258F9FFF49DD3132D0EAEA94C68D37350264417EFF3313AA570CD2B8B6CB1F04v356J" TargetMode="External"/><Relationship Id="rId157" Type="http://schemas.openxmlformats.org/officeDocument/2006/relationships/hyperlink" Target="consultantplus://offline/ref=F71CE3EAE6835F10258F9FFF49DD3132D0E3EB92C78537350264417EFF3313AA570CD2B8B6CA1802v35DJ" TargetMode="External"/><Relationship Id="rId322" Type="http://schemas.openxmlformats.org/officeDocument/2006/relationships/hyperlink" Target="consultantplus://offline/ref=F71CE3EAE6835F10258F9FFF49DD3132D3E7ED95C68737350264417EFF3313AA570CD2B8B6CA1802v357J" TargetMode="External"/><Relationship Id="rId364" Type="http://schemas.openxmlformats.org/officeDocument/2006/relationships/hyperlink" Target="consultantplus://offline/ref=F71CE3EAE6835F10258F9FFF49DD3132D0E0EC93C28637350264417EFF3313AA570CD2B8B6CA1805v35AJ" TargetMode="External"/><Relationship Id="rId61" Type="http://schemas.openxmlformats.org/officeDocument/2006/relationships/hyperlink" Target="consultantplus://offline/ref=F71CE3EAE6835F10258F9FFF49DD3132D0E2E590C18D37350264417EFF3313AA570CD2B8B6CA1801v35FJ" TargetMode="External"/><Relationship Id="rId199" Type="http://schemas.openxmlformats.org/officeDocument/2006/relationships/hyperlink" Target="consultantplus://offline/ref=F71CE3EAE6835F10258F9FFF49DD3132D0E3EB93C08337350264417EFF3313AA570CD2B8B6CA1802v35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116</Pages>
  <Words>70725</Words>
  <Characters>403135</Characters>
  <Application>Microsoft Office Word</Application>
  <DocSecurity>0</DocSecurity>
  <Lines>3359</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Татьяна Олеговна</dc:creator>
  <cp:keywords/>
  <dc:description/>
  <cp:lastModifiedBy>Быкова Татьяна Олеговна</cp:lastModifiedBy>
  <cp:revision>1</cp:revision>
  <dcterms:created xsi:type="dcterms:W3CDTF">2018-04-28T09:58:00Z</dcterms:created>
  <dcterms:modified xsi:type="dcterms:W3CDTF">2018-04-28T10:00:00Z</dcterms:modified>
</cp:coreProperties>
</file>