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EA7DC6" w:rsidRDefault="007B636B" w:rsidP="00BA5583">
      <w:pPr>
        <w:spacing w:after="0" w:line="240" w:lineRule="auto"/>
        <w:ind w:right="15"/>
        <w:jc w:val="center"/>
        <w:textAlignment w:val="baseline"/>
        <w:rPr>
          <w:b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</w:t>
      </w:r>
      <w:r w:rsidR="006C2D32" w:rsidRPr="006C2D32">
        <w:rPr>
          <w:b/>
        </w:rPr>
        <w:t xml:space="preserve">по открытому запросу предложений </w:t>
      </w:r>
      <w:r w:rsidR="00BA5583" w:rsidRPr="00BA5583">
        <w:rPr>
          <w:b/>
        </w:rPr>
        <w:t>№31705861026   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  <w:bookmarkStart w:id="0" w:name="_GoBack"/>
      <w:bookmarkEnd w:id="0"/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351"/>
        <w:gridCol w:w="7423"/>
      </w:tblGrid>
      <w:tr w:rsidR="007B636B" w:rsidRPr="008719A3" w:rsidTr="00EA7DC6">
        <w:trPr>
          <w:trHeight w:val="412"/>
        </w:trPr>
        <w:tc>
          <w:tcPr>
            <w:tcW w:w="567" w:type="dxa"/>
            <w:vAlign w:val="center"/>
          </w:tcPr>
          <w:p w:rsidR="007B636B" w:rsidRPr="008719A3" w:rsidRDefault="007B636B" w:rsidP="00EA7DC6">
            <w:pPr>
              <w:pStyle w:val="a8"/>
              <w:jc w:val="center"/>
            </w:pPr>
            <w:r w:rsidRPr="008719A3">
              <w:t>№</w:t>
            </w:r>
          </w:p>
          <w:p w:rsidR="007B636B" w:rsidRPr="008719A3" w:rsidRDefault="007B636B" w:rsidP="00EA7DC6">
            <w:pPr>
              <w:pStyle w:val="a8"/>
              <w:jc w:val="center"/>
            </w:pPr>
            <w:r w:rsidRPr="008719A3">
              <w:t>п/п</w:t>
            </w:r>
          </w:p>
        </w:tc>
        <w:tc>
          <w:tcPr>
            <w:tcW w:w="3351" w:type="dxa"/>
            <w:vAlign w:val="center"/>
          </w:tcPr>
          <w:p w:rsidR="007B636B" w:rsidRPr="008719A3" w:rsidRDefault="007B636B" w:rsidP="00EA7DC6">
            <w:pPr>
              <w:pStyle w:val="a8"/>
              <w:jc w:val="center"/>
            </w:pPr>
            <w:r w:rsidRPr="008719A3">
              <w:t>Вопрос по разъяснению документации о запросе предложений</w:t>
            </w:r>
          </w:p>
        </w:tc>
        <w:tc>
          <w:tcPr>
            <w:tcW w:w="7423" w:type="dxa"/>
            <w:vAlign w:val="center"/>
          </w:tcPr>
          <w:p w:rsidR="007B636B" w:rsidRPr="008719A3" w:rsidRDefault="007B636B" w:rsidP="00EA7DC6">
            <w:pPr>
              <w:pStyle w:val="a8"/>
              <w:jc w:val="center"/>
            </w:pPr>
            <w:r w:rsidRPr="008719A3">
              <w:t>Разъяснения документации о запросе предложений</w:t>
            </w:r>
          </w:p>
        </w:tc>
      </w:tr>
      <w:tr w:rsidR="007B636B" w:rsidRPr="008719A3" w:rsidTr="00EA7DC6">
        <w:trPr>
          <w:trHeight w:val="1473"/>
        </w:trPr>
        <w:tc>
          <w:tcPr>
            <w:tcW w:w="567" w:type="dxa"/>
          </w:tcPr>
          <w:p w:rsidR="007B636B" w:rsidRPr="008719A3" w:rsidRDefault="007B636B" w:rsidP="004D376E">
            <w:r w:rsidRPr="008719A3">
              <w:t>1.</w:t>
            </w:r>
          </w:p>
        </w:tc>
        <w:tc>
          <w:tcPr>
            <w:tcW w:w="3351" w:type="dxa"/>
          </w:tcPr>
          <w:p w:rsidR="00644E2E" w:rsidRPr="003C0ED6" w:rsidRDefault="00EA7DC6" w:rsidP="00EA7DC6">
            <w:pPr>
              <w:tabs>
                <w:tab w:val="right" w:pos="9354"/>
              </w:tabs>
              <w:spacing w:after="0"/>
            </w:pPr>
            <w:r>
              <w:t>Краткая информация о производственной деятельности, структуре АО «ЛОЭСК» с описанием назначения и характеристик всех объектов (производственные и коммерческие подразделения, участки, цеха, бригады, офисы, отделы, здания, сооружения и др.).</w:t>
            </w:r>
          </w:p>
        </w:tc>
        <w:tc>
          <w:tcPr>
            <w:tcW w:w="7423" w:type="dxa"/>
          </w:tcPr>
          <w:p w:rsidR="00EA7DC6" w:rsidRDefault="00EA7DC6" w:rsidP="00EA7DC6">
            <w:pPr>
              <w:tabs>
                <w:tab w:val="right" w:pos="9354"/>
              </w:tabs>
              <w:spacing w:after="0"/>
            </w:pPr>
            <w:r>
              <w:t xml:space="preserve">Краткая информация о производственной деятельности, структуре АО «ЛОЭСК» с описанием назначения и характеристик объектов указана в предыдущих проектах ПДВ, размещенных по адресу </w:t>
            </w:r>
            <w:r w:rsidRPr="00F32489">
              <w:t>https://cloud.loesk.ru/index.php/s/9Uc7kTNt9gWuZhg</w:t>
            </w:r>
            <w:r>
              <w:t xml:space="preserve">, а также на сайте </w:t>
            </w:r>
            <w:r w:rsidRPr="00F32489">
              <w:t>https://loesk.ru/pages/28/</w:t>
            </w:r>
            <w:r>
              <w:t xml:space="preserve">. </w:t>
            </w:r>
          </w:p>
          <w:p w:rsidR="00EA7DC6" w:rsidRDefault="00EA7DC6" w:rsidP="00EA7DC6">
            <w:pPr>
              <w:tabs>
                <w:tab w:val="right" w:pos="9354"/>
              </w:tabs>
              <w:spacing w:after="0"/>
            </w:pPr>
            <w:r>
              <w:t>Объект, расположенный по адресу: Ленинградская область, г. Сертолово, Индустриальная, д. 1 к. 4, является открытой автостоянкой для 8 легковых автомашин. Объект, расположенный по адресу: Ленинградская область, г. Сертолово, Индустриальная, уч. 4, является земельным участком площадью 178668 м</w:t>
            </w:r>
            <w:r w:rsidRPr="00EA7DC6">
              <w:t>2</w:t>
            </w:r>
            <w:r w:rsidRPr="006F6C4B">
              <w:t>,</w:t>
            </w:r>
            <w:r>
              <w:t xml:space="preserve"> предназначенный для размещения автотранспортных средств и открытого хранения материалов.</w:t>
            </w:r>
          </w:p>
          <w:p w:rsidR="003948A0" w:rsidRPr="003C0ED6" w:rsidRDefault="00EA7DC6" w:rsidP="00EA7DC6">
            <w:pPr>
              <w:tabs>
                <w:tab w:val="right" w:pos="9354"/>
              </w:tabs>
              <w:spacing w:after="0" w:line="240" w:lineRule="auto"/>
              <w:ind w:right="15"/>
              <w:textAlignment w:val="baseline"/>
            </w:pPr>
            <w:r>
              <w:t>Актуальная информация будет предоставлена Исполнителю согласно п. 2.1.1</w:t>
            </w:r>
            <w:r w:rsidRPr="007D52E9">
              <w:t xml:space="preserve"> </w:t>
            </w:r>
            <w:r>
              <w:t>заключаемого договора.</w:t>
            </w:r>
          </w:p>
        </w:tc>
      </w:tr>
      <w:tr w:rsidR="00EA7DC6" w:rsidRPr="008719A3" w:rsidTr="00EA7DC6">
        <w:trPr>
          <w:trHeight w:val="1473"/>
        </w:trPr>
        <w:tc>
          <w:tcPr>
            <w:tcW w:w="567" w:type="dxa"/>
          </w:tcPr>
          <w:p w:rsidR="00EA7DC6" w:rsidRPr="008719A3" w:rsidRDefault="00EA7DC6" w:rsidP="004D376E">
            <w:r>
              <w:t>2.</w:t>
            </w:r>
          </w:p>
        </w:tc>
        <w:tc>
          <w:tcPr>
            <w:tcW w:w="3351" w:type="dxa"/>
          </w:tcPr>
          <w:p w:rsidR="00EA7DC6" w:rsidRDefault="00EA7DC6" w:rsidP="00EA7DC6">
            <w:pPr>
              <w:tabs>
                <w:tab w:val="right" w:pos="9354"/>
              </w:tabs>
              <w:spacing w:after="0"/>
            </w:pPr>
            <w:r>
              <w:t>Описание технологического процесса, перечень технологического оборудования.</w:t>
            </w:r>
          </w:p>
        </w:tc>
        <w:tc>
          <w:tcPr>
            <w:tcW w:w="7423" w:type="dxa"/>
          </w:tcPr>
          <w:p w:rsidR="00EA7DC6" w:rsidRPr="003C0ED6" w:rsidRDefault="00EA7DC6" w:rsidP="008D0689">
            <w:pPr>
              <w:tabs>
                <w:tab w:val="right" w:pos="9354"/>
              </w:tabs>
              <w:spacing w:after="0"/>
            </w:pPr>
            <w:r>
              <w:t xml:space="preserve">Описание технологического процесса, перечень технологического оборудования указаны в предыдущих проектах ПДВ, размещенных по адресу </w:t>
            </w:r>
            <w:r w:rsidRPr="00F32489">
              <w:t>https://cloud.loesk.ru/index.php/s/9Uc7kTNt9gWuZhg</w:t>
            </w:r>
            <w:r>
              <w:t xml:space="preserve">. Данные по объектам в г. Сертолово указаны в </w:t>
            </w:r>
            <w:r w:rsidR="008D0689">
              <w:t>ответе на первый вопрос п. 1.</w:t>
            </w:r>
            <w:r>
              <w:t xml:space="preserve"> Актуальная информация будет предоставлена Исполнителю согласно п. 2.1.1</w:t>
            </w:r>
            <w:r w:rsidRPr="007D52E9">
              <w:t xml:space="preserve"> </w:t>
            </w:r>
            <w:r>
              <w:t>заключаемого договора, а также определена в ходе инвентаризации.</w:t>
            </w:r>
          </w:p>
        </w:tc>
      </w:tr>
      <w:tr w:rsidR="00EA7DC6" w:rsidRPr="008719A3" w:rsidTr="00EA7DC6">
        <w:trPr>
          <w:trHeight w:val="130"/>
        </w:trPr>
        <w:tc>
          <w:tcPr>
            <w:tcW w:w="567" w:type="dxa"/>
          </w:tcPr>
          <w:p w:rsidR="00EA7DC6" w:rsidRPr="008719A3" w:rsidRDefault="00EA7DC6" w:rsidP="004D376E">
            <w:r>
              <w:t>3.</w:t>
            </w:r>
          </w:p>
        </w:tc>
        <w:tc>
          <w:tcPr>
            <w:tcW w:w="3351" w:type="dxa"/>
          </w:tcPr>
          <w:p w:rsidR="00EA7DC6" w:rsidRDefault="00EA7DC6" w:rsidP="00EA7DC6">
            <w:pPr>
              <w:tabs>
                <w:tab w:val="right" w:pos="9354"/>
              </w:tabs>
              <w:spacing w:after="0"/>
            </w:pPr>
            <w:r>
              <w:t>Перечень источников выбросов.</w:t>
            </w:r>
          </w:p>
        </w:tc>
        <w:tc>
          <w:tcPr>
            <w:tcW w:w="7423" w:type="dxa"/>
          </w:tcPr>
          <w:p w:rsidR="00EA7DC6" w:rsidRPr="003C0ED6" w:rsidRDefault="00EA7DC6" w:rsidP="00EA7DC6">
            <w:pPr>
              <w:tabs>
                <w:tab w:val="right" w:pos="9354"/>
              </w:tabs>
              <w:spacing w:after="0"/>
            </w:pPr>
            <w:r>
              <w:t>Перечень источников выбросов должен быть определен в ходе инвентаризации Исполнителем согласно п. 1.1 заключаемого договора.</w:t>
            </w:r>
          </w:p>
        </w:tc>
      </w:tr>
      <w:tr w:rsidR="00EA7DC6" w:rsidRPr="008719A3" w:rsidTr="00EA7DC6">
        <w:trPr>
          <w:trHeight w:val="1473"/>
        </w:trPr>
        <w:tc>
          <w:tcPr>
            <w:tcW w:w="567" w:type="dxa"/>
          </w:tcPr>
          <w:p w:rsidR="00EA7DC6" w:rsidRPr="008719A3" w:rsidRDefault="00EA7DC6" w:rsidP="004D376E">
            <w:r>
              <w:t>4.</w:t>
            </w:r>
          </w:p>
        </w:tc>
        <w:tc>
          <w:tcPr>
            <w:tcW w:w="3351" w:type="dxa"/>
          </w:tcPr>
          <w:p w:rsidR="00EA7DC6" w:rsidRDefault="00EA7DC6" w:rsidP="00EA7DC6">
            <w:pPr>
              <w:tabs>
                <w:tab w:val="right" w:pos="9354"/>
              </w:tabs>
              <w:spacing w:after="0"/>
            </w:pPr>
            <w:r>
              <w:t>Предыдущая инвентаризация и/или разрешение на выбросы.</w:t>
            </w:r>
          </w:p>
        </w:tc>
        <w:tc>
          <w:tcPr>
            <w:tcW w:w="7423" w:type="dxa"/>
          </w:tcPr>
          <w:p w:rsidR="00EA7DC6" w:rsidRPr="003C0ED6" w:rsidRDefault="00EA7DC6" w:rsidP="00EA7DC6">
            <w:pPr>
              <w:tabs>
                <w:tab w:val="right" w:pos="9354"/>
              </w:tabs>
              <w:spacing w:after="0"/>
            </w:pPr>
            <w:r>
              <w:t xml:space="preserve">Результаты предыдущей инвентаризации указаны в проектах ПДВ, размещенных по адресу </w:t>
            </w:r>
            <w:r w:rsidRPr="00F32489">
              <w:t>https://cloud.loesk.ru/index.php/s/9Uc7kTNt9gWuZhg</w:t>
            </w:r>
            <w:r>
              <w:t>. Для объектов, расположенных по адресам: Ленинградская область, г. Сертолово, Индустриальная, д. 1 к. 4, Ленинградская область, г. Сертолово, Индустриальная, уч. 4 предыдущая инвентаризация и/или разрешение на выбросы отсутствуют. Предварительная инвентаризация объектов по адресам: Ленинградская область, г. Сертолово, Индустриальная, д. 1 к. 4, — 1 источник выбросов (открытая автостоянка), Ленинградская область, г. Сертолово, Индустриальная, уч. 4 — 2 источника выбросов (открытая автостоянка, контейнерная площадка).</w:t>
            </w:r>
          </w:p>
        </w:tc>
      </w:tr>
    </w:tbl>
    <w:p w:rsidR="00EA7DC6" w:rsidRDefault="00EA7DC6" w:rsidP="00EA7DC6">
      <w:pPr>
        <w:ind w:left="-993"/>
      </w:pPr>
      <w:r>
        <w:t>Примечание: Объект по адресу: Ленинградская область, г. Гатчина, Промзона-1, получил адрес Ленинградская область, г. Гатчина, Индустриальная, д. 5.</w:t>
      </w:r>
    </w:p>
    <w:sectPr w:rsidR="00E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517"/>
    <w:multiLevelType w:val="multilevel"/>
    <w:tmpl w:val="AA341C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01D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871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4F7A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35D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B22"/>
    <w:rsid w:val="00264EF2"/>
    <w:rsid w:val="002748B5"/>
    <w:rsid w:val="00276297"/>
    <w:rsid w:val="002770ED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3A45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7438A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0ED6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15B17"/>
    <w:rsid w:val="00527C98"/>
    <w:rsid w:val="00527E65"/>
    <w:rsid w:val="00534941"/>
    <w:rsid w:val="0054081A"/>
    <w:rsid w:val="00542349"/>
    <w:rsid w:val="005437FB"/>
    <w:rsid w:val="00546F01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816"/>
    <w:rsid w:val="005A5DD9"/>
    <w:rsid w:val="005B2549"/>
    <w:rsid w:val="005B43A4"/>
    <w:rsid w:val="005B515A"/>
    <w:rsid w:val="005B57E1"/>
    <w:rsid w:val="005C041D"/>
    <w:rsid w:val="005C1568"/>
    <w:rsid w:val="005C562C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44E2E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2D32"/>
    <w:rsid w:val="006C509C"/>
    <w:rsid w:val="006D033B"/>
    <w:rsid w:val="006D2BF0"/>
    <w:rsid w:val="006D4280"/>
    <w:rsid w:val="006D60BA"/>
    <w:rsid w:val="006E1245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03BD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689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4DC2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9F1F6A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2C0A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A5583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1BA1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C6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C40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0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A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Кравченко Екатерина Сергеевна</cp:lastModifiedBy>
  <cp:revision>5</cp:revision>
  <cp:lastPrinted>2017-06-23T08:10:00Z</cp:lastPrinted>
  <dcterms:created xsi:type="dcterms:W3CDTF">2017-08-24T06:20:00Z</dcterms:created>
  <dcterms:modified xsi:type="dcterms:W3CDTF">2017-12-15T10:38:00Z</dcterms:modified>
</cp:coreProperties>
</file>