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32270F" w:rsidRDefault="001F2A3E" w:rsidP="0032270F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6D6792" w:rsidRPr="006D6792">
        <w:rPr>
          <w:b/>
          <w:sz w:val="22"/>
          <w:szCs w:val="22"/>
        </w:rPr>
        <w:t>на выполнение работ по изготовлению и монтажу</w:t>
      </w:r>
      <w:r w:rsidR="006D6792">
        <w:rPr>
          <w:b/>
          <w:sz w:val="22"/>
          <w:szCs w:val="22"/>
        </w:rPr>
        <w:t xml:space="preserve"> </w:t>
      </w:r>
      <w:r w:rsidR="00850B66" w:rsidRPr="00850B66">
        <w:rPr>
          <w:b/>
          <w:sz w:val="22"/>
          <w:szCs w:val="22"/>
        </w:rPr>
        <w:t>информационных вывесок для филиалов АО «ЛОЭСК»</w:t>
      </w:r>
      <w:r w:rsidR="0032270F" w:rsidRPr="0032270F">
        <w:rPr>
          <w:b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57"/>
        <w:gridCol w:w="7773"/>
      </w:tblGrid>
      <w:tr w:rsidR="00131979" w:rsidRPr="005F19D0" w:rsidTr="00A930D4">
        <w:trPr>
          <w:trHeight w:val="266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E0507C" w:rsidRDefault="00F72818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08.08.2017г.</w:t>
            </w:r>
          </w:p>
        </w:tc>
      </w:tr>
      <w:tr w:rsidR="00131979" w:rsidRPr="005F19D0" w:rsidTr="00A930D4">
        <w:trPr>
          <w:trHeight w:val="56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6D6792" w:rsidP="006D6792">
            <w:pPr>
              <w:rPr>
                <w:sz w:val="20"/>
                <w:szCs w:val="20"/>
              </w:rPr>
            </w:pPr>
            <w:r w:rsidRPr="006D6792">
              <w:rPr>
                <w:sz w:val="20"/>
                <w:szCs w:val="20"/>
              </w:rPr>
              <w:t xml:space="preserve">Выполнение работ по изготовлению и монтажу </w:t>
            </w:r>
            <w:r w:rsidR="00850B66" w:rsidRPr="00850B66">
              <w:rPr>
                <w:sz w:val="20"/>
                <w:szCs w:val="20"/>
              </w:rPr>
              <w:t>информационных вывесок для филиалов АО «ЛОЭСК»</w:t>
            </w:r>
          </w:p>
        </w:tc>
      </w:tr>
      <w:tr w:rsidR="00290D00" w:rsidRPr="00290D00" w:rsidTr="00A930D4">
        <w:trPr>
          <w:trHeight w:val="277"/>
        </w:trPr>
        <w:tc>
          <w:tcPr>
            <w:tcW w:w="2657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Ленинградская область</w:t>
            </w:r>
          </w:p>
        </w:tc>
      </w:tr>
      <w:tr w:rsidR="00131979" w:rsidRPr="005F19D0" w:rsidTr="00A930D4">
        <w:trPr>
          <w:trHeight w:val="566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32270F" w:rsidRDefault="0032270F" w:rsidP="00850B66">
            <w:pPr>
              <w:jc w:val="both"/>
              <w:rPr>
                <w:color w:val="000000"/>
                <w:sz w:val="20"/>
                <w:szCs w:val="20"/>
              </w:rPr>
            </w:pPr>
            <w:r w:rsidRPr="0032270F">
              <w:rPr>
                <w:color w:val="000000"/>
                <w:sz w:val="20"/>
                <w:szCs w:val="20"/>
              </w:rPr>
              <w:t xml:space="preserve">не более </w:t>
            </w:r>
            <w:r w:rsidR="00850B66">
              <w:rPr>
                <w:color w:val="000000"/>
                <w:sz w:val="20"/>
                <w:szCs w:val="20"/>
              </w:rPr>
              <w:t>1 500 000</w:t>
            </w:r>
            <w:r w:rsidRPr="0032270F">
              <w:rPr>
                <w:color w:val="000000"/>
                <w:sz w:val="20"/>
                <w:szCs w:val="20"/>
              </w:rPr>
              <w:t xml:space="preserve"> руб. 00 коп. с НДС </w:t>
            </w:r>
          </w:p>
        </w:tc>
      </w:tr>
      <w:tr w:rsidR="00131979" w:rsidRPr="005F19D0" w:rsidTr="00A930D4">
        <w:trPr>
          <w:trHeight w:val="553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074DAE">
        <w:trPr>
          <w:trHeight w:val="500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131979" w:rsidRPr="005F19D0" w:rsidTr="00A930D4">
        <w:trPr>
          <w:trHeight w:val="43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</w:t>
            </w:r>
            <w:r w:rsidR="007C527E">
              <w:rPr>
                <w:sz w:val="20"/>
                <w:szCs w:val="20"/>
              </w:rPr>
              <w:t xml:space="preserve"> по техническим вопросам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A434C" w:rsidRDefault="00850B66" w:rsidP="001E7A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Дука Павел Павлович</w:t>
            </w:r>
            <w:r w:rsidR="007C527E" w:rsidRPr="00E85623">
              <w:rPr>
                <w:color w:val="000000"/>
                <w:sz w:val="20"/>
                <w:szCs w:val="20"/>
              </w:rPr>
              <w:t>, тел</w:t>
            </w:r>
            <w:r w:rsidR="00A21D20" w:rsidRPr="00E85623">
              <w:rPr>
                <w:color w:val="000000"/>
                <w:sz w:val="20"/>
                <w:szCs w:val="20"/>
              </w:rPr>
              <w:t>: (812)</w:t>
            </w:r>
            <w:r w:rsidR="00127929" w:rsidRPr="00E85623">
              <w:rPr>
                <w:color w:val="000000"/>
                <w:sz w:val="20"/>
                <w:szCs w:val="20"/>
              </w:rPr>
              <w:t xml:space="preserve"> </w:t>
            </w:r>
            <w:r w:rsidR="007C527E" w:rsidRPr="00E85623">
              <w:rPr>
                <w:color w:val="000000"/>
                <w:sz w:val="20"/>
                <w:szCs w:val="20"/>
              </w:rPr>
              <w:t>334-47-47</w:t>
            </w:r>
            <w:r w:rsidR="000A434C" w:rsidRPr="000A434C">
              <w:rPr>
                <w:sz w:val="20"/>
                <w:szCs w:val="20"/>
              </w:rPr>
              <w:t xml:space="preserve"> </w:t>
            </w:r>
          </w:p>
        </w:tc>
      </w:tr>
      <w:tr w:rsidR="00E85623" w:rsidRPr="005F19D0" w:rsidTr="00A930D4">
        <w:trPr>
          <w:trHeight w:val="43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E85623" w:rsidRDefault="00850B66" w:rsidP="00850B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Екатерина Сергеевна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 w:rsidR="00E85623">
              <w:rPr>
                <w:sz w:val="20"/>
                <w:szCs w:val="20"/>
              </w:rPr>
              <w:t>,</w:t>
            </w:r>
            <w:r w:rsidR="00A930D4" w:rsidRPr="00A930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kravchenko</w:t>
            </w:r>
            <w:r w:rsidRPr="00850B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es</w:t>
            </w:r>
            <w:r w:rsidR="00A930D4" w:rsidRPr="00A930D4">
              <w:rPr>
                <w:sz w:val="20"/>
                <w:szCs w:val="20"/>
              </w:rPr>
              <w:t>@</w:t>
            </w:r>
            <w:r w:rsidR="00A930D4">
              <w:rPr>
                <w:sz w:val="20"/>
                <w:szCs w:val="20"/>
                <w:lang w:val="en-US"/>
              </w:rPr>
              <w:t>loesk</w:t>
            </w:r>
            <w:r w:rsidR="00A930D4" w:rsidRPr="00A930D4">
              <w:rPr>
                <w:sz w:val="20"/>
                <w:szCs w:val="20"/>
              </w:rPr>
              <w:t>.</w:t>
            </w:r>
            <w:r w:rsidR="00A930D4">
              <w:rPr>
                <w:sz w:val="20"/>
                <w:szCs w:val="20"/>
                <w:lang w:val="en-US"/>
              </w:rPr>
              <w:t>ru</w:t>
            </w:r>
            <w:r w:rsidR="00A930D4" w:rsidRPr="00E856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06B" w:rsidRPr="005F19D0" w:rsidTr="00A930D4">
        <w:trPr>
          <w:trHeight w:val="1266"/>
        </w:trPr>
        <w:tc>
          <w:tcPr>
            <w:tcW w:w="2657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B0206B" w:rsidRPr="009505EA" w:rsidRDefault="00B0206B" w:rsidP="00850B66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 каб.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="00850B66" w:rsidRPr="009505EA">
              <w:rPr>
                <w:color w:val="000000"/>
                <w:sz w:val="20"/>
                <w:szCs w:val="20"/>
              </w:rPr>
              <w:t>по рабочим дням</w:t>
            </w:r>
            <w:r w:rsidR="00850B66" w:rsidRPr="00850B66"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  <w:lang w:val="en-US"/>
              </w:rPr>
              <w:t>c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 w:rsidR="00850B66">
              <w:rPr>
                <w:color w:val="000000"/>
                <w:sz w:val="20"/>
                <w:szCs w:val="20"/>
              </w:rPr>
              <w:t>08</w:t>
            </w:r>
            <w:r w:rsidR="0032270F">
              <w:rPr>
                <w:color w:val="000000"/>
                <w:sz w:val="20"/>
                <w:szCs w:val="20"/>
              </w:rPr>
              <w:t>:</w:t>
            </w:r>
            <w:r w:rsidR="00850B66">
              <w:rPr>
                <w:color w:val="000000"/>
                <w:sz w:val="20"/>
                <w:szCs w:val="20"/>
              </w:rPr>
              <w:t>30</w:t>
            </w:r>
            <w:r w:rsidR="0032270F">
              <w:rPr>
                <w:color w:val="000000"/>
                <w:sz w:val="20"/>
                <w:szCs w:val="20"/>
              </w:rPr>
              <w:t xml:space="preserve"> до 17:</w:t>
            </w:r>
            <w:r w:rsidR="00850B66">
              <w:rPr>
                <w:color w:val="000000"/>
                <w:sz w:val="20"/>
                <w:szCs w:val="20"/>
              </w:rPr>
              <w:t>3</w:t>
            </w:r>
            <w:r w:rsidR="0032270F">
              <w:rPr>
                <w:color w:val="000000"/>
                <w:sz w:val="20"/>
                <w:szCs w:val="20"/>
              </w:rPr>
              <w:t>0</w:t>
            </w:r>
            <w:r w:rsidR="00850B6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50B66">
              <w:rPr>
                <w:color w:val="000000"/>
                <w:sz w:val="20"/>
                <w:szCs w:val="20"/>
              </w:rPr>
              <w:t>нп-чт</w:t>
            </w:r>
            <w:proofErr w:type="spellEnd"/>
            <w:r w:rsidR="00850B66">
              <w:rPr>
                <w:color w:val="000000"/>
                <w:sz w:val="20"/>
                <w:szCs w:val="20"/>
              </w:rPr>
              <w:t xml:space="preserve">), </w:t>
            </w:r>
            <w:r w:rsidR="00850B66" w:rsidRPr="009505EA">
              <w:rPr>
                <w:color w:val="000000"/>
                <w:sz w:val="20"/>
                <w:szCs w:val="20"/>
                <w:lang w:val="en-US"/>
              </w:rPr>
              <w:t>c</w:t>
            </w:r>
            <w:r w:rsidR="00850B66" w:rsidRPr="009505EA">
              <w:rPr>
                <w:color w:val="000000"/>
                <w:sz w:val="20"/>
                <w:szCs w:val="20"/>
              </w:rPr>
              <w:t xml:space="preserve"> </w:t>
            </w:r>
            <w:r w:rsidR="00850B66">
              <w:rPr>
                <w:color w:val="000000"/>
                <w:sz w:val="20"/>
                <w:szCs w:val="20"/>
              </w:rPr>
              <w:t>08:30 до 16:15 пятница</w:t>
            </w:r>
            <w:r w:rsidRPr="009505EA">
              <w:rPr>
                <w:color w:val="000000"/>
                <w:sz w:val="20"/>
                <w:szCs w:val="20"/>
              </w:rPr>
              <w:t>. Документация о запросе предложений</w:t>
            </w:r>
            <w:r w:rsidR="00602F21">
              <w:rPr>
                <w:color w:val="000000"/>
                <w:sz w:val="20"/>
                <w:szCs w:val="20"/>
              </w:rPr>
              <w:t xml:space="preserve"> размещена на официальном сайте Единой информационной системы в сфере закупок </w:t>
            </w:r>
            <w:hyperlink r:id="rId9" w:history="1">
              <w:r w:rsidR="00A930D4" w:rsidRPr="006620E1">
                <w:rPr>
                  <w:rStyle w:val="a7"/>
                  <w:sz w:val="20"/>
                  <w:szCs w:val="20"/>
                </w:rPr>
                <w:t>www.zakupki.gov.ru</w:t>
              </w:r>
            </w:hyperlink>
            <w:r w:rsidRPr="009505EA"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0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A930D4">
        <w:trPr>
          <w:trHeight w:val="1114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1D0AB6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r w:rsidR="001D0AB6">
              <w:rPr>
                <w:b/>
                <w:color w:val="000000"/>
                <w:sz w:val="20"/>
                <w:szCs w:val="20"/>
                <w:u w:val="single"/>
              </w:rPr>
              <w:t xml:space="preserve">администратору на </w:t>
            </w:r>
            <w:proofErr w:type="spellStart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ресепшн</w:t>
            </w:r>
            <w:proofErr w:type="spellEnd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B0206B" w:rsidRPr="00850B66" w:rsidRDefault="00B0206B" w:rsidP="00F72818">
            <w:pPr>
              <w:rPr>
                <w:b/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не позднее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72818">
              <w:rPr>
                <w:b/>
                <w:color w:val="000000"/>
                <w:sz w:val="20"/>
                <w:szCs w:val="20"/>
              </w:rPr>
              <w:t>16.08.2017г.; 09:30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7008B">
              <w:rPr>
                <w:b/>
                <w:color w:val="000000"/>
                <w:sz w:val="20"/>
                <w:szCs w:val="20"/>
              </w:rPr>
              <w:t>(мск.)</w:t>
            </w:r>
          </w:p>
        </w:tc>
      </w:tr>
      <w:tr w:rsidR="00B0206B" w:rsidRPr="005F19D0" w:rsidTr="00A930D4">
        <w:trPr>
          <w:trHeight w:val="626"/>
        </w:trPr>
        <w:tc>
          <w:tcPr>
            <w:tcW w:w="2657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B8618B">
        <w:trPr>
          <w:trHeight w:val="791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F72818" w:rsidRDefault="00F72818" w:rsidP="00B0206B">
            <w:pP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16.08.</w:t>
            </w:r>
            <w:r>
              <w:rPr>
                <w:color w:val="000000"/>
                <w:sz w:val="20"/>
                <w:szCs w:val="20"/>
              </w:rPr>
              <w:t>2017г.</w:t>
            </w:r>
            <w:r w:rsidRPr="00F72818">
              <w:rPr>
                <w:smallCaps/>
                <w:color w:val="000000"/>
                <w:sz w:val="20"/>
                <w:szCs w:val="20"/>
              </w:rPr>
              <w:t>: 09:30</w:t>
            </w:r>
          </w:p>
        </w:tc>
      </w:tr>
      <w:tr w:rsidR="00131979" w:rsidRPr="005F19D0" w:rsidTr="00A930D4">
        <w:trPr>
          <w:trHeight w:val="830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F72818" w:rsidRDefault="00F72818" w:rsidP="001F2A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18.08.2017г. </w:t>
            </w:r>
            <w:bookmarkStart w:id="0" w:name="_GoBack"/>
            <w:bookmarkEnd w:id="0"/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2A4F6F" w:rsidRDefault="00B267F1" w:rsidP="002A4F6F">
      <w:pPr>
        <w:jc w:val="center"/>
        <w:rPr>
          <w:b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2A4F6F" w:rsidSect="00592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F72818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56519"/>
    <w:rsid w:val="00063ECF"/>
    <w:rsid w:val="00074DAE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4AAE"/>
    <w:rsid w:val="000C79D2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A017F"/>
    <w:rsid w:val="001A0A2C"/>
    <w:rsid w:val="001A7255"/>
    <w:rsid w:val="001B01E5"/>
    <w:rsid w:val="001B0B85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2129E"/>
    <w:rsid w:val="00221D24"/>
    <w:rsid w:val="00223712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2270F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4798C"/>
    <w:rsid w:val="004507AC"/>
    <w:rsid w:val="00454592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007E"/>
    <w:rsid w:val="005A2621"/>
    <w:rsid w:val="005A55D0"/>
    <w:rsid w:val="005C08E5"/>
    <w:rsid w:val="005D505E"/>
    <w:rsid w:val="005E23CA"/>
    <w:rsid w:val="005E3367"/>
    <w:rsid w:val="005F19D0"/>
    <w:rsid w:val="00601101"/>
    <w:rsid w:val="00602F2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D6792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3B8A"/>
    <w:rsid w:val="00816F56"/>
    <w:rsid w:val="00816FB4"/>
    <w:rsid w:val="008246F6"/>
    <w:rsid w:val="00832240"/>
    <w:rsid w:val="008326B6"/>
    <w:rsid w:val="0083479E"/>
    <w:rsid w:val="00835530"/>
    <w:rsid w:val="00840C6D"/>
    <w:rsid w:val="0084731C"/>
    <w:rsid w:val="00850B66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5FF8"/>
    <w:rsid w:val="00A21D20"/>
    <w:rsid w:val="00A261FF"/>
    <w:rsid w:val="00A35CE7"/>
    <w:rsid w:val="00A50CBE"/>
    <w:rsid w:val="00A51772"/>
    <w:rsid w:val="00A56141"/>
    <w:rsid w:val="00A72A88"/>
    <w:rsid w:val="00A87D48"/>
    <w:rsid w:val="00A930D4"/>
    <w:rsid w:val="00AB273F"/>
    <w:rsid w:val="00AD203A"/>
    <w:rsid w:val="00AF136C"/>
    <w:rsid w:val="00AF44B4"/>
    <w:rsid w:val="00B0000D"/>
    <w:rsid w:val="00B0206B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8618B"/>
    <w:rsid w:val="00B90F17"/>
    <w:rsid w:val="00BA35A3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666D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507C"/>
    <w:rsid w:val="00E06B5D"/>
    <w:rsid w:val="00E14DD4"/>
    <w:rsid w:val="00E228CA"/>
    <w:rsid w:val="00E253CC"/>
    <w:rsid w:val="00E67254"/>
    <w:rsid w:val="00E67FAE"/>
    <w:rsid w:val="00E77277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72818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  <w:style w:type="character" w:styleId="af3">
    <w:name w:val="Subtle Reference"/>
    <w:basedOn w:val="a0"/>
    <w:uiPriority w:val="31"/>
    <w:qFormat/>
    <w:rsid w:val="005A007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28FB-F828-45CB-BF4B-2CF10685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2223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Миняева Наталья Владимировна</dc:creator>
  <cp:lastModifiedBy>Кравченко Екатерина Сергеевна</cp:lastModifiedBy>
  <cp:revision>11</cp:revision>
  <cp:lastPrinted>2017-06-07T11:15:00Z</cp:lastPrinted>
  <dcterms:created xsi:type="dcterms:W3CDTF">2017-02-08T12:08:00Z</dcterms:created>
  <dcterms:modified xsi:type="dcterms:W3CDTF">2017-08-08T11:32:00Z</dcterms:modified>
</cp:coreProperties>
</file>