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9A62B2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bookmarkStart w:id="1" w:name="_GoBack"/>
      <w:bookmarkEnd w:id="1"/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CC04A3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>2.8.  отсутствие в реестре недобросовестных поставщиков сведений о Претенденте;</w:t>
      </w:r>
    </w:p>
    <w:p w:rsidR="006023D2" w:rsidRPr="00CC04A3" w:rsidRDefault="008A4A37" w:rsidP="006023D2">
      <w:pPr>
        <w:ind w:firstLine="708"/>
        <w:jc w:val="both"/>
      </w:pPr>
      <w:r>
        <w:t xml:space="preserve">2.9. 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lastRenderedPageBreak/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lastRenderedPageBreak/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266BD6" w:rsidRPr="00266BD6" w:rsidRDefault="00266BD6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266BD6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№7), если претендент соответствует субъектам малого и среднего предпринимательства.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BD1035" w:rsidRPr="00CC04A3">
        <w:t>7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 xml:space="preserve"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</w:t>
      </w:r>
      <w:r w:rsidRPr="00CC04A3">
        <w:rPr>
          <w:szCs w:val="24"/>
        </w:rPr>
        <w:lastRenderedPageBreak/>
        <w:t>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4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lastRenderedPageBreak/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15.1. Претендент, подавший заявку на участие в запросе предложений, вправе отозвать заявку в </w:t>
      </w:r>
      <w:r w:rsidRPr="00CC04A3">
        <w:rPr>
          <w:szCs w:val="24"/>
        </w:rPr>
        <w:lastRenderedPageBreak/>
        <w:t>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 xml:space="preserve">оценки по </w:t>
      </w:r>
      <w:r w:rsidRPr="00CC04A3">
        <w:rPr>
          <w:u w:val="single"/>
        </w:rPr>
        <w:lastRenderedPageBreak/>
        <w:t>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266BD6" w:rsidRDefault="000620F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C04A3">
        <w:rPr>
          <w:i/>
        </w:rPr>
        <w:t xml:space="preserve"> </w:t>
      </w:r>
    </w:p>
    <w:p w:rsidR="00266BD6" w:rsidRPr="00266BD6" w:rsidRDefault="00266BD6" w:rsidP="00266BD6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jc w:val="both"/>
      </w:pPr>
      <w:r w:rsidRPr="00266BD6"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№7), если претендент соответствует субъектам малого и среднего предпринимательства.</w:t>
      </w: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F54136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  <w:r w:rsidRPr="00364986">
        <w:lastRenderedPageBreak/>
        <w:t xml:space="preserve">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64986">
        <w:rPr>
          <w:rFonts w:eastAsia="Calibri"/>
          <w:b/>
          <w:lang w:eastAsia="en-US"/>
        </w:rPr>
        <w:t>Форма № 7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ФОРМА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декларации о соответствии участника закупки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к субъектам малого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и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Подтверждаем, что 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(указывается наименование участника закупки)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в  соответствии  со  </w:t>
      </w:r>
      <w:hyperlink r:id="rId10" w:history="1">
        <w:r w:rsidRPr="00364986">
          <w:rPr>
            <w:rFonts w:eastAsia="Calibri"/>
            <w:color w:val="0000FF"/>
            <w:u w:val="single"/>
            <w:lang w:eastAsia="en-US"/>
          </w:rPr>
          <w:t>статьей  4</w:t>
        </w:r>
      </w:hyperlink>
      <w:r w:rsidRPr="00364986">
        <w:rPr>
          <w:rFonts w:eastAsia="Calibri"/>
          <w:lang w:eastAsia="en-US"/>
        </w:rPr>
        <w:t xml:space="preserve">  Федерального  закона  "О развитии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 предпринимательства   в   Российской   Федерации"  удовлетворяет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организации к субъектам 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(указывается субъект малого или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в зависимости от критериев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        отнесения)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предпринимательства, и сообщаем следующую информацию: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1. Адрес местонахождения (юридический адрес): 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2. ИНН/КПП: 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(N, сведения о дате выдачи документа и выдавшем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его органе)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3. ОГРН: 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4.  Сведения  о  наличии  (об  отсутствии) сведений в реестре субъектов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малого  и  среднего  предпринимательства  субъекта  Российской Федерации (в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случае  ведения  такого  реестра  органом  государственной  власти субъекта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Российской Федерации) 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(наименование уполномоченного органа, дата внесения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в реестр и номер в реестре)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5.  Сведения  о  соответствии  критериям отнесения к субъектам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предпринимательства,  а  также  сведения  о производимых товарах,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работах, услугах и видах деятельности </w:t>
      </w:r>
      <w:hyperlink r:id="rId11" w:anchor="P124" w:history="1">
        <w:r w:rsidRPr="00364986">
          <w:rPr>
            <w:rFonts w:eastAsia="Calibri"/>
            <w:color w:val="0000FF"/>
            <w:u w:val="single"/>
            <w:lang w:eastAsia="en-US"/>
          </w:rPr>
          <w:t>&lt;1&gt;</w:t>
        </w:r>
      </w:hyperlink>
      <w:r w:rsidRPr="00364986">
        <w:rPr>
          <w:rFonts w:eastAsia="Calibri"/>
          <w:lang w:eastAsia="en-US"/>
        </w:rPr>
        <w:t>:</w:t>
      </w:r>
    </w:p>
    <w:p w:rsidR="009D6CC0" w:rsidRPr="00364986" w:rsidRDefault="009D6CC0" w:rsidP="009D6CC0">
      <w:pPr>
        <w:jc w:val="both"/>
        <w:sectPr w:rsidR="009D6CC0" w:rsidRPr="00364986">
          <w:pgSz w:w="11906" w:h="16838"/>
          <w:pgMar w:top="1134" w:right="850" w:bottom="1134" w:left="1701" w:header="708" w:footer="708" w:gutter="0"/>
          <w:cols w:space="720"/>
        </w:sectPr>
      </w:pP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Наименование сведений </w:t>
            </w:r>
            <w:hyperlink r:id="rId12" w:anchor="P125" w:history="1">
              <w:r w:rsidRPr="00364986">
                <w:rPr>
                  <w:color w:val="0000FF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Показатель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 </w:t>
            </w:r>
            <w:hyperlink r:id="rId13" w:anchor="P126" w:history="1">
              <w:r w:rsidRPr="00364986">
                <w:rPr>
                  <w:color w:val="0000FF"/>
                  <w:u w:val="single"/>
                  <w:lang w:val="en-US"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364986">
              <w:rPr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количество человек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в млн. рублей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5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7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364986">
              <w:rPr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364986">
                <w:rPr>
                  <w:color w:val="0000FF"/>
                  <w:u w:val="single"/>
                  <w:lang w:eastAsia="en-US"/>
                </w:rPr>
                <w:t>закона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контрактной системе в сфере закупок </w:t>
            </w:r>
            <w:r w:rsidRPr="00364986">
              <w:rPr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</w:tc>
      </w:tr>
    </w:tbl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(подпись)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М.П.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(фамилия, имя, отчество (при наличии) подписавшего, должность)</w:t>
      </w: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>--------------------------------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364986">
          <w:rPr>
            <w:color w:val="0000FF"/>
            <w:u w:val="single"/>
            <w:lang w:eastAsia="en-US"/>
          </w:rPr>
          <w:t>пункте 4</w:t>
        </w:r>
      </w:hyperlink>
      <w:r w:rsidRPr="00364986">
        <w:t xml:space="preserve"> настоящего документа, в течение 3 календарных лет, следующих один за другим.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23 августа 1996 г. N 127-ФЗ "О науке и государственной научно-технической политике".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&lt;3&gt; </w:t>
      </w:r>
      <w:hyperlink r:id="rId24" w:anchor="P59" w:history="1">
        <w:r w:rsidRPr="00364986">
          <w:rPr>
            <w:color w:val="0000FF"/>
            <w:u w:val="single"/>
            <w:lang w:eastAsia="en-US"/>
          </w:rPr>
          <w:t>Пункты 1</w:t>
        </w:r>
      </w:hyperlink>
      <w:r w:rsidRPr="00364986">
        <w:t xml:space="preserve"> - </w:t>
      </w:r>
      <w:hyperlink r:id="rId25" w:anchor="P87" w:history="1">
        <w:r w:rsidRPr="00364986">
          <w:rPr>
            <w:color w:val="0000FF"/>
            <w:u w:val="single"/>
            <w:lang w:eastAsia="en-US"/>
          </w:rPr>
          <w:t>7</w:t>
        </w:r>
      </w:hyperlink>
      <w:r w:rsidRPr="00364986">
        <w:t xml:space="preserve"> являются обязательными для заполнения.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D6CC0" w:rsidRPr="00DE7930" w:rsidRDefault="009D6CC0" w:rsidP="009D6CC0">
      <w:pPr>
        <w:jc w:val="both"/>
        <w:rPr>
          <w:sz w:val="20"/>
          <w:szCs w:val="20"/>
        </w:rPr>
        <w:sectPr w:rsidR="009D6CC0" w:rsidRPr="00DE7930" w:rsidSect="00F5413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13E95" w:rsidRDefault="00A13E95" w:rsidP="006023D2"/>
    <w:sectPr w:rsidR="00A13E95" w:rsidSect="00B277C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6" w:rsidRDefault="00F54136" w:rsidP="006023D2">
      <w:r>
        <w:separator/>
      </w:r>
    </w:p>
  </w:endnote>
  <w:endnote w:type="continuationSeparator" w:id="0">
    <w:p w:rsidR="00F54136" w:rsidRDefault="00F5413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8636E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8636E">
      <w:rPr>
        <w:noProof/>
        <w:color w:val="A6A6A6"/>
        <w:sz w:val="16"/>
        <w:szCs w:val="16"/>
      </w:rPr>
      <w:t>23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6" w:rsidRDefault="00F54136" w:rsidP="006023D2">
      <w:r>
        <w:separator/>
      </w:r>
    </w:p>
  </w:footnote>
  <w:footnote w:type="continuationSeparator" w:id="0">
    <w:p w:rsidR="00F54136" w:rsidRDefault="00F5413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7C11"/>
    <w:rsid w:val="003C0307"/>
    <w:rsid w:val="003C448B"/>
    <w:rsid w:val="003D0E88"/>
    <w:rsid w:val="003D79B1"/>
    <w:rsid w:val="003E7794"/>
    <w:rsid w:val="003F012E"/>
    <w:rsid w:val="00400238"/>
    <w:rsid w:val="00413AF6"/>
    <w:rsid w:val="00420ED3"/>
    <w:rsid w:val="00422A83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D1035"/>
    <w:rsid w:val="00BD2D33"/>
    <w:rsid w:val="00BD3BFD"/>
    <w:rsid w:val="00BF160D"/>
    <w:rsid w:val="00C01744"/>
    <w:rsid w:val="00C054C3"/>
    <w:rsid w:val="00C16D66"/>
    <w:rsid w:val="00C20367"/>
    <w:rsid w:val="00C249A0"/>
    <w:rsid w:val="00C37109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D3E5-BFCF-4DC4-92E8-18D0E85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Миняева Наталья Владимировна</cp:lastModifiedBy>
  <cp:revision>56</cp:revision>
  <cp:lastPrinted>2016-06-07T08:00:00Z</cp:lastPrinted>
  <dcterms:created xsi:type="dcterms:W3CDTF">2012-11-29T11:15:00Z</dcterms:created>
  <dcterms:modified xsi:type="dcterms:W3CDTF">2016-06-07T10:25:00Z</dcterms:modified>
</cp:coreProperties>
</file>