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r w:rsidRPr="000A41BF">
        <w:t>Решением  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</w:t>
      </w:r>
      <w:r w:rsidR="0027701B">
        <w:t xml:space="preserve">затели финансово-хозяйственной деятельности </w:t>
      </w:r>
      <w:r w:rsidRPr="000A41BF">
        <w:t>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2B2E63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</w:t>
      </w:r>
      <w:r w:rsidR="002B2E63">
        <w:t xml:space="preserve"> с АО «ЛОЭСК»</w:t>
      </w:r>
      <w:r w:rsidRPr="000A41BF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</w:t>
      </w:r>
      <w:r w:rsidR="00283E94">
        <w:t>0</w:t>
      </w:r>
      <w:r w:rsidRPr="000A41BF">
        <w:t>);</w:t>
      </w:r>
    </w:p>
    <w:p w:rsidR="008E5FB1" w:rsidRDefault="008E5FB1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8E5FB1"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2-12 на субподрядную организацию);</w:t>
      </w:r>
    </w:p>
    <w:p w:rsidR="0053478F" w:rsidRPr="000A41BF" w:rsidRDefault="00020F3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20F33"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 (Форма №</w:t>
      </w:r>
      <w:r w:rsidR="0070075B">
        <w:t>8</w:t>
      </w:r>
      <w:r w:rsidRPr="00020F33">
        <w:t>)</w:t>
      </w:r>
      <w:r w:rsidR="00283E94" w:rsidRPr="00020F33">
        <w:t>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D81217" w:rsidRPr="000A41BF">
        <w:t xml:space="preserve">, или сдана </w:t>
      </w:r>
      <w:r w:rsidR="00F34A7F">
        <w:t>администратору на ресепшн</w:t>
      </w:r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413F0F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16. Вскрытие </w:t>
      </w:r>
      <w:r w:rsidR="006023D2" w:rsidRPr="000A41BF">
        <w:rPr>
          <w:b/>
          <w:bCs/>
          <w:iCs/>
        </w:rPr>
        <w:t xml:space="preserve">конвертов с заявками на участие в запросе предложений </w:t>
      </w:r>
    </w:p>
    <w:p w:rsidR="006023D2" w:rsidRPr="000A41BF" w:rsidRDefault="00413F0F" w:rsidP="006023D2">
      <w:pPr>
        <w:pStyle w:val="32"/>
        <w:ind w:left="0" w:firstLine="567"/>
        <w:rPr>
          <w:szCs w:val="24"/>
        </w:rPr>
      </w:pPr>
      <w:bookmarkStart w:id="4" w:name="_Ref119429700"/>
      <w:r>
        <w:rPr>
          <w:szCs w:val="24"/>
        </w:rPr>
        <w:t>16.1. Публично, в день, во в</w:t>
      </w:r>
      <w:r w:rsidR="006023D2" w:rsidRPr="000A41BF">
        <w:rPr>
          <w:szCs w:val="24"/>
        </w:rPr>
        <w:t>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</w:t>
      </w:r>
      <w:r w:rsidR="00DF4AAE">
        <w:t xml:space="preserve"> (</w:t>
      </w:r>
      <w:r w:rsidR="00925F61">
        <w:t xml:space="preserve">надлежаще заверенная </w:t>
      </w:r>
      <w:r w:rsidR="00DF4AAE">
        <w:t>копия доверенности)</w:t>
      </w:r>
      <w:r w:rsidRPr="000A41BF">
        <w:t xml:space="preserve">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6" w:name="_Toc123405482"/>
      <w:bookmarkEnd w:id="5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</w:t>
      </w:r>
      <w:r w:rsidR="00C8172A">
        <w:rPr>
          <w:szCs w:val="24"/>
        </w:rPr>
        <w:t>9</w:t>
      </w:r>
      <w:r w:rsidRPr="000A41BF">
        <w:rPr>
          <w:szCs w:val="24"/>
        </w:rPr>
        <w:t>, 1.11.1</w:t>
      </w:r>
      <w:r w:rsidR="00C8172A">
        <w:rPr>
          <w:szCs w:val="24"/>
        </w:rPr>
        <w:t>0</w:t>
      </w:r>
      <w:r w:rsidRPr="000A41BF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1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1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0A41BF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DA01CE">
        <w:rPr>
          <w:rFonts w:ascii="Times New Roman" w:hAnsi="Times New Roman" w:cs="Times New Roman"/>
          <w:sz w:val="24"/>
          <w:szCs w:val="24"/>
        </w:rPr>
        <w:t>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70075B" w:rsidRDefault="0070075B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>
        <w:t>Форма справки о наличии опыта выполнения аналогичных работ (Форма №6).</w:t>
      </w:r>
    </w:p>
    <w:p w:rsidR="0054293C" w:rsidRPr="000A41BF" w:rsidRDefault="0054293C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20F33"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 (Форма №</w:t>
      </w:r>
      <w:r w:rsidR="0070075B">
        <w:t>8</w:t>
      </w:r>
      <w:r w:rsidRPr="00020F33">
        <w:t>)</w:t>
      </w:r>
      <w:r>
        <w:t>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54293C">
        <w:t>7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</w:t>
      </w:r>
      <w:r w:rsidR="00EE1D65">
        <w:t xml:space="preserve">(Проектная документация) </w:t>
      </w:r>
      <w:r w:rsidR="006023D2" w:rsidRPr="000A41BF">
        <w:t>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DD7F99" w:rsidRPr="000A41BF" w:rsidRDefault="006023D2" w:rsidP="00A905E0">
      <w:pPr>
        <w:pStyle w:val="afa"/>
        <w:jc w:val="left"/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</w:t>
      </w: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550" w:type="dxa"/>
        <w:tblLayout w:type="fixed"/>
        <w:tblLook w:val="04A0" w:firstRow="1" w:lastRow="0" w:firstColumn="1" w:lastColumn="0" w:noHBand="0" w:noVBand="1"/>
      </w:tblPr>
      <w:tblGrid>
        <w:gridCol w:w="475"/>
        <w:gridCol w:w="1525"/>
        <w:gridCol w:w="1878"/>
        <w:gridCol w:w="1702"/>
        <w:gridCol w:w="1703"/>
        <w:gridCol w:w="1133"/>
        <w:gridCol w:w="1134"/>
      </w:tblGrid>
      <w:tr w:rsidR="000A41BF" w:rsidRPr="000A41BF" w:rsidTr="003141F0">
        <w:trPr>
          <w:trHeight w:val="1245"/>
        </w:trPr>
        <w:tc>
          <w:tcPr>
            <w:tcW w:w="47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2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8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0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03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33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34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3141F0">
        <w:trPr>
          <w:trHeight w:val="495"/>
        </w:trPr>
        <w:tc>
          <w:tcPr>
            <w:tcW w:w="4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3141F0">
        <w:trPr>
          <w:trHeight w:val="480"/>
        </w:trPr>
        <w:tc>
          <w:tcPr>
            <w:tcW w:w="4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3141F0">
        <w:trPr>
          <w:trHeight w:val="495"/>
        </w:trPr>
        <w:tc>
          <w:tcPr>
            <w:tcW w:w="4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Ind w:w="-711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3141F0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3141F0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3141F0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3141F0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3141F0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3141F0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Ind w:w="-66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3141F0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498"/>
        <w:gridCol w:w="1059"/>
        <w:gridCol w:w="1973"/>
        <w:gridCol w:w="1788"/>
        <w:gridCol w:w="1006"/>
        <w:gridCol w:w="795"/>
        <w:gridCol w:w="1636"/>
        <w:gridCol w:w="992"/>
      </w:tblGrid>
      <w:tr w:rsidR="000A41BF" w:rsidRPr="000A41BF" w:rsidTr="00DE5DC6">
        <w:trPr>
          <w:trHeight w:val="2069"/>
        </w:trPr>
        <w:tc>
          <w:tcPr>
            <w:tcW w:w="49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59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7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8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0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95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3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99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DE5DC6">
        <w:trPr>
          <w:trHeight w:val="494"/>
        </w:trPr>
        <w:tc>
          <w:tcPr>
            <w:tcW w:w="49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DE5DC6">
        <w:trPr>
          <w:trHeight w:val="509"/>
        </w:trPr>
        <w:tc>
          <w:tcPr>
            <w:tcW w:w="49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DE5DC6">
        <w:trPr>
          <w:trHeight w:val="509"/>
        </w:trPr>
        <w:tc>
          <w:tcPr>
            <w:tcW w:w="49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2"/>
              <w:gridCol w:w="771"/>
              <w:gridCol w:w="2174"/>
              <w:gridCol w:w="257"/>
              <w:gridCol w:w="2891"/>
            </w:tblGrid>
            <w:tr w:rsidR="000A41BF" w:rsidRPr="000A41BF" w:rsidTr="00DE5DC6">
              <w:trPr>
                <w:trHeight w:val="324"/>
              </w:trPr>
              <w:tc>
                <w:tcPr>
                  <w:tcW w:w="3542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bookmarkStart w:id="12" w:name="_GoBack"/>
                  <w:bookmarkEnd w:id="12"/>
                </w:p>
              </w:tc>
              <w:tc>
                <w:tcPr>
                  <w:tcW w:w="771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4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DE5DC6">
              <w:trPr>
                <w:trHeight w:val="259"/>
              </w:trPr>
              <w:tc>
                <w:tcPr>
                  <w:tcW w:w="3542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1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74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91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5F0AB3" w:rsidRDefault="005F0AB3" w:rsidP="000E6E91"/>
    <w:p w:rsidR="005F0AB3" w:rsidRDefault="005F0AB3" w:rsidP="000E6E91"/>
    <w:p w:rsidR="005F0AB3" w:rsidRDefault="005F0AB3" w:rsidP="000E6E91"/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Pr="00E11138" w:rsidRDefault="005F0AB3" w:rsidP="005F0AB3">
      <w:pPr>
        <w:widowControl w:val="0"/>
        <w:autoSpaceDE w:val="0"/>
        <w:autoSpaceDN w:val="0"/>
        <w:adjustRightInd w:val="0"/>
        <w:rPr>
          <w:b/>
        </w:rPr>
      </w:pPr>
    </w:p>
    <w:p w:rsidR="005F0AB3" w:rsidRPr="00E11138" w:rsidRDefault="005F0AB3" w:rsidP="005F0AB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1138">
        <w:rPr>
          <w:rFonts w:ascii="Times New Roman" w:hAnsi="Times New Roman" w:cs="Times New Roman"/>
          <w:b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5F0AB3" w:rsidRDefault="005F0AB3" w:rsidP="005F0AB3">
      <w:pPr>
        <w:pStyle w:val="ConsPlusNonformat"/>
        <w:jc w:val="both"/>
      </w:pPr>
    </w:p>
    <w:p w:rsidR="005F0AB3" w:rsidRPr="00727BD2" w:rsidRDefault="005F0AB3" w:rsidP="005F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ФОРМА</w:t>
      </w:r>
    </w:p>
    <w:p w:rsidR="005F0AB3" w:rsidRPr="00727BD2" w:rsidRDefault="005F0AB3" w:rsidP="005F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декларации о соответствии участника закупки</w:t>
      </w:r>
    </w:p>
    <w:p w:rsidR="005F0AB3" w:rsidRPr="00727BD2" w:rsidRDefault="005F0AB3" w:rsidP="005F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к субъектам малого</w:t>
      </w:r>
    </w:p>
    <w:p w:rsidR="005F0AB3" w:rsidRPr="00727BD2" w:rsidRDefault="005F0AB3" w:rsidP="005F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Подтверждаем, что _____________________________________________________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(указывается наименование участника закупки)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0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статьей 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 Федерального  закона  "О развитии малого и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 предпринимательства   в   Российской   Федерации"  удовлетворяет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организации к субъектам _______________________________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(указывается субъект малого или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среднего предпринимательства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в зависимости от критериев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отнесения)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предпринимательства, и сообщаем следующую информацию: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1. Адрес местонахождения (юридический адрес): _________________________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2. ИНН/КПП: __________________________________________________________.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(N, сведения о дате выдачи документа и выдавшем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его органе)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3. ОГРН: _____________________________________________________________.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4.  Сведения  о  наличии  (об  отсутствии) сведений в реестре субъектов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малого  и  среднего  предпринимательства  субъекта  Российской Федерации (в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случае  ведения  такого  реестра  органом  государственной  власти субъекта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Российской Федерации) ____________________________________________________.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(наименование уполномоченного органа, дата внесения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в реестр и номер в реестре)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5.  Сведения  о  соответствии  критериям отнесения к субъектам малого и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предпринимательства,  а  также  сведения  о производимых товарах,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работах, услугах и видах деятельности </w:t>
      </w:r>
      <w:hyperlink r:id="rId11" w:anchor="P124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&lt;1&gt;</w:t>
        </w:r>
      </w:hyperlink>
      <w:r w:rsidRPr="00727BD2">
        <w:rPr>
          <w:rFonts w:ascii="Times New Roman" w:hAnsi="Times New Roman" w:cs="Times New Roman"/>
          <w:sz w:val="24"/>
          <w:szCs w:val="24"/>
        </w:rPr>
        <w:t>:</w:t>
      </w:r>
    </w:p>
    <w:p w:rsidR="005F0AB3" w:rsidRPr="00727BD2" w:rsidRDefault="005F0AB3" w:rsidP="005F0AB3">
      <w:pPr>
        <w:jc w:val="both"/>
        <w:sectPr w:rsidR="005F0AB3" w:rsidRPr="00727BD2">
          <w:pgSz w:w="11906" w:h="16838"/>
          <w:pgMar w:top="1134" w:right="850" w:bottom="1134" w:left="1701" w:header="708" w:footer="708" w:gutter="0"/>
          <w:cols w:space="720"/>
        </w:sectPr>
      </w:pPr>
    </w:p>
    <w:p w:rsidR="005F0AB3" w:rsidRPr="00727BD2" w:rsidRDefault="005F0AB3" w:rsidP="005F0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сведений </w:t>
            </w:r>
            <w:hyperlink r:id="rId12" w:anchor="P12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hyperlink r:id="rId13" w:anchor="P12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59"/>
            <w:bookmarkEnd w:id="13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F0AB3" w:rsidRPr="00727BD2" w:rsidTr="0090214C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71"/>
            <w:bookmarkEnd w:id="14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количество человек (за каждый год)</w:t>
            </w:r>
          </w:p>
        </w:tc>
      </w:tr>
      <w:tr w:rsidR="005F0AB3" w:rsidRPr="00727BD2" w:rsidTr="0090214C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3" w:rsidRPr="00727BD2" w:rsidRDefault="005F0AB3" w:rsidP="0090214C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3" w:rsidRPr="00727BD2" w:rsidRDefault="005F0AB3" w:rsidP="0090214C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3" w:rsidRPr="00727BD2" w:rsidRDefault="005F0AB3" w:rsidP="0090214C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3" w:rsidRPr="00727BD2" w:rsidRDefault="005F0AB3" w:rsidP="0090214C">
            <w:pPr>
              <w:rPr>
                <w:lang w:eastAsia="en-US"/>
              </w:rPr>
            </w:pPr>
          </w:p>
        </w:tc>
      </w:tr>
      <w:tr w:rsidR="005F0AB3" w:rsidRPr="00727BD2" w:rsidTr="0090214C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в млн. рублей (за каждый год)</w:t>
            </w:r>
          </w:p>
        </w:tc>
      </w:tr>
      <w:tr w:rsidR="005F0AB3" w:rsidRPr="00727BD2" w:rsidTr="0090214C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3" w:rsidRPr="00727BD2" w:rsidRDefault="005F0AB3" w:rsidP="0090214C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3" w:rsidRPr="00727BD2" w:rsidRDefault="005F0AB3" w:rsidP="0090214C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AB3" w:rsidRPr="00727BD2" w:rsidRDefault="005F0AB3" w:rsidP="0090214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87"/>
            <w:bookmarkEnd w:id="15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8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закона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5F0AB3" w:rsidRPr="00727BD2" w:rsidTr="0090214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9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20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B3" w:rsidRPr="00727BD2" w:rsidRDefault="005F0AB3" w:rsidP="009021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</w:tbl>
    <w:p w:rsidR="005F0AB3" w:rsidRPr="00727BD2" w:rsidRDefault="005F0AB3" w:rsidP="005F0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0AB3" w:rsidRPr="00727BD2" w:rsidRDefault="005F0AB3" w:rsidP="005F0A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 подписавшего, должность)</w:t>
      </w:r>
    </w:p>
    <w:p w:rsidR="005F0AB3" w:rsidRPr="00727BD2" w:rsidRDefault="005F0AB3" w:rsidP="005F0A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AB3" w:rsidRPr="00727BD2" w:rsidRDefault="005F0AB3" w:rsidP="005F0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0AB3" w:rsidRPr="00727BD2" w:rsidRDefault="005F0AB3" w:rsidP="005F0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4"/>
      <w:bookmarkEnd w:id="16"/>
      <w:r w:rsidRPr="00727BD2">
        <w:rPr>
          <w:rFonts w:ascii="Times New Roman" w:hAnsi="Times New Roman" w:cs="Times New Roman"/>
          <w:sz w:val="24"/>
          <w:szCs w:val="24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1" w:anchor="P71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пункте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3 календарных лет, следующих один за другим.</w:t>
      </w:r>
    </w:p>
    <w:p w:rsidR="005F0AB3" w:rsidRPr="00727BD2" w:rsidRDefault="005F0AB3" w:rsidP="005F0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727BD2">
        <w:rPr>
          <w:rFonts w:ascii="Times New Roman" w:hAnsi="Times New Roman" w:cs="Times New Roman"/>
          <w:sz w:val="24"/>
          <w:szCs w:val="24"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2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3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23 августа 1996 г. N 127-ФЗ "О науке и государственной научно-технической политике".</w:t>
      </w:r>
    </w:p>
    <w:p w:rsidR="005F0AB3" w:rsidRPr="00727BD2" w:rsidRDefault="005F0AB3" w:rsidP="005F0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6"/>
      <w:bookmarkEnd w:id="18"/>
      <w:r w:rsidRPr="00727BD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4" w:anchor="P59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Пункты 1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anchor="P87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заполнения.</w:t>
      </w:r>
    </w:p>
    <w:p w:rsidR="005F0AB3" w:rsidRPr="00727BD2" w:rsidRDefault="005F0AB3" w:rsidP="005F0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AB3" w:rsidRPr="000A41BF" w:rsidRDefault="005F0AB3" w:rsidP="000E6E91"/>
    <w:sectPr w:rsidR="005F0AB3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DE5DC6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20F33"/>
    <w:rsid w:val="00042147"/>
    <w:rsid w:val="00042583"/>
    <w:rsid w:val="00072609"/>
    <w:rsid w:val="000A17F9"/>
    <w:rsid w:val="000A4156"/>
    <w:rsid w:val="000A41BF"/>
    <w:rsid w:val="000A5DFE"/>
    <w:rsid w:val="000B6149"/>
    <w:rsid w:val="000C01ED"/>
    <w:rsid w:val="000C4536"/>
    <w:rsid w:val="000E693C"/>
    <w:rsid w:val="000E6E91"/>
    <w:rsid w:val="000F695F"/>
    <w:rsid w:val="00100839"/>
    <w:rsid w:val="00107596"/>
    <w:rsid w:val="0012420F"/>
    <w:rsid w:val="0013792D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3C0E"/>
    <w:rsid w:val="0027701B"/>
    <w:rsid w:val="00283E94"/>
    <w:rsid w:val="00284D8D"/>
    <w:rsid w:val="002866AE"/>
    <w:rsid w:val="002A23A7"/>
    <w:rsid w:val="002B2E63"/>
    <w:rsid w:val="002C5B74"/>
    <w:rsid w:val="002F197F"/>
    <w:rsid w:val="002F4666"/>
    <w:rsid w:val="002F57C9"/>
    <w:rsid w:val="0030035F"/>
    <w:rsid w:val="003141F0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13F0F"/>
    <w:rsid w:val="00422A83"/>
    <w:rsid w:val="00430D66"/>
    <w:rsid w:val="004514ED"/>
    <w:rsid w:val="004539A2"/>
    <w:rsid w:val="0045777C"/>
    <w:rsid w:val="00481FE0"/>
    <w:rsid w:val="004B5C09"/>
    <w:rsid w:val="004D054E"/>
    <w:rsid w:val="004D1182"/>
    <w:rsid w:val="004D2A31"/>
    <w:rsid w:val="004E4425"/>
    <w:rsid w:val="00531236"/>
    <w:rsid w:val="0053478F"/>
    <w:rsid w:val="0054293C"/>
    <w:rsid w:val="00550931"/>
    <w:rsid w:val="00561DD7"/>
    <w:rsid w:val="00573ECE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0AB3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0075B"/>
    <w:rsid w:val="00722595"/>
    <w:rsid w:val="00725708"/>
    <w:rsid w:val="00726306"/>
    <w:rsid w:val="0072747D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8E5FB1"/>
    <w:rsid w:val="00905040"/>
    <w:rsid w:val="00925F61"/>
    <w:rsid w:val="00931782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905E0"/>
    <w:rsid w:val="00AA43B9"/>
    <w:rsid w:val="00AE6ECF"/>
    <w:rsid w:val="00AF02DE"/>
    <w:rsid w:val="00B1438C"/>
    <w:rsid w:val="00B4094C"/>
    <w:rsid w:val="00B67056"/>
    <w:rsid w:val="00B85991"/>
    <w:rsid w:val="00B919A9"/>
    <w:rsid w:val="00BC003A"/>
    <w:rsid w:val="00BD3BFD"/>
    <w:rsid w:val="00BE57EB"/>
    <w:rsid w:val="00BF160D"/>
    <w:rsid w:val="00BF32F2"/>
    <w:rsid w:val="00C054C3"/>
    <w:rsid w:val="00C26F37"/>
    <w:rsid w:val="00C37109"/>
    <w:rsid w:val="00C37B34"/>
    <w:rsid w:val="00C42452"/>
    <w:rsid w:val="00C52465"/>
    <w:rsid w:val="00C6694F"/>
    <w:rsid w:val="00C71719"/>
    <w:rsid w:val="00C8172A"/>
    <w:rsid w:val="00C90FFF"/>
    <w:rsid w:val="00CB29A7"/>
    <w:rsid w:val="00CB4C81"/>
    <w:rsid w:val="00CF184C"/>
    <w:rsid w:val="00D04D54"/>
    <w:rsid w:val="00D727AE"/>
    <w:rsid w:val="00D81217"/>
    <w:rsid w:val="00D86BD7"/>
    <w:rsid w:val="00DA01CE"/>
    <w:rsid w:val="00DD7F99"/>
    <w:rsid w:val="00DE5DC6"/>
    <w:rsid w:val="00DF4AAE"/>
    <w:rsid w:val="00E1108D"/>
    <w:rsid w:val="00E11969"/>
    <w:rsid w:val="00E201F2"/>
    <w:rsid w:val="00E230FD"/>
    <w:rsid w:val="00E23EE2"/>
    <w:rsid w:val="00E24EC1"/>
    <w:rsid w:val="00E41C9E"/>
    <w:rsid w:val="00E46C3E"/>
    <w:rsid w:val="00EB0A6A"/>
    <w:rsid w:val="00EE1D65"/>
    <w:rsid w:val="00EE28B7"/>
    <w:rsid w:val="00EE3144"/>
    <w:rsid w:val="00EF5C80"/>
    <w:rsid w:val="00F31612"/>
    <w:rsid w:val="00F3193C"/>
    <w:rsid w:val="00F34A7F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AB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69AF32FE2115D3B5B70CA7EzEL" TargetMode="External"/><Relationship Id="rId25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025E2115D3B5B70CA7EzEL" TargetMode="External"/><Relationship Id="rId20" Type="http://schemas.openxmlformats.org/officeDocument/2006/relationships/hyperlink" Target="consultantplus://offline/ref=2C0B208A2BDC887197CE81EEBBA0B209B40AFE95F220E2115D3B5B70CA7E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32FE2115D3B5B70CA7EzEL" TargetMode="External"/><Relationship Id="rId23" Type="http://schemas.openxmlformats.org/officeDocument/2006/relationships/hyperlink" Target="consultantplus://offline/ref=2C0B208A2BDC887197CE81EEBBA0B209B40BFD94FE20E2115D3B5B70CA7EzEL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BFC90F524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025E2115D3B5B70CA7EzEL" TargetMode="External"/><Relationship Id="rId22" Type="http://schemas.openxmlformats.org/officeDocument/2006/relationships/hyperlink" Target="consultantplus://offline/ref=2C0B208A2BDC887197CE81EEBBA0B209B40BFE9BF023E2115D3B5B70CA7Ez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3B409-A95C-4C5D-AB9B-1F9909DD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23</Pages>
  <Words>7238</Words>
  <Characters>41262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108</cp:revision>
  <cp:lastPrinted>2012-09-28T10:22:00Z</cp:lastPrinted>
  <dcterms:created xsi:type="dcterms:W3CDTF">2012-09-11T12:39:00Z</dcterms:created>
  <dcterms:modified xsi:type="dcterms:W3CDTF">2016-04-13T10:23:00Z</dcterms:modified>
</cp:coreProperties>
</file>