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proofErr w:type="gramStart"/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</w:t>
      </w:r>
      <w:proofErr w:type="gramEnd"/>
      <w:r w:rsidRPr="003658A8">
        <w:rPr>
          <w:color w:val="000000"/>
        </w:rPr>
        <w:t>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 xml:space="preserve"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="00FE62F2" w:rsidRPr="00784FE1">
        <w:t>спецобувью</w:t>
      </w:r>
      <w:proofErr w:type="spellEnd"/>
      <w:r w:rsidR="00FE62F2" w:rsidRPr="00784F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ОАО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7454C1">
        <w:t>Директор по капитальному строительству ОАО «ЛОЭСК» Фистюлева Алия Тахировна</w:t>
      </w:r>
      <w:r w:rsidR="007454C1" w:rsidRPr="002824A4">
        <w:t xml:space="preserve"> </w:t>
      </w:r>
      <w:r w:rsidR="006A7C95" w:rsidRPr="002824A4">
        <w:t xml:space="preserve">или лицо, </w:t>
      </w:r>
      <w:r w:rsidR="00883EF6">
        <w:t>е</w:t>
      </w:r>
      <w:r w:rsidR="007454C1">
        <w:t>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proofErr w:type="gramStart"/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  <w:proofErr w:type="gramEnd"/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914119" w:rsidRDefault="00914119" w:rsidP="00914119">
      <w:pPr>
        <w:ind w:firstLine="708"/>
        <w:jc w:val="both"/>
      </w:pPr>
      <w:r>
        <w:lastRenderedPageBreak/>
        <w:t xml:space="preserve">В </w:t>
      </w:r>
      <w:proofErr w:type="gramStart"/>
      <w:r>
        <w:t>этом</w:t>
      </w:r>
      <w:proofErr w:type="gramEnd"/>
      <w:r>
        <w:t xml:space="preserve">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proofErr w:type="gramStart"/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  <w:proofErr w:type="gramEnd"/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2824A4">
        <w:t>этом</w:t>
      </w:r>
      <w:proofErr w:type="gramEnd"/>
      <w:r w:rsidRPr="002824A4">
        <w:t xml:space="preserve">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lastRenderedPageBreak/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 xml:space="preserve">. В </w:t>
      </w:r>
      <w:proofErr w:type="gramStart"/>
      <w:r>
        <w:t>этом</w:t>
      </w:r>
      <w:proofErr w:type="gramEnd"/>
      <w:r>
        <w:t xml:space="preserve">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</w:t>
      </w:r>
      <w:proofErr w:type="gramStart"/>
      <w:r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lastRenderedPageBreak/>
        <w:t xml:space="preserve">7.2.1. </w:t>
      </w:r>
      <w:proofErr w:type="gramStart"/>
      <w:r w:rsidRPr="00196CF8">
        <w:t xml:space="preserve">В случае выполнения Подрядчиком работ по Этапу 1 не в полном объеме (передача </w:t>
      </w:r>
      <w:r w:rsidR="004A787A">
        <w:t>З</w:t>
      </w:r>
      <w:r w:rsidRPr="00196CF8">
        <w:t xml:space="preserve">аказчику не полного комплекта разрешительной документации, </w:t>
      </w:r>
      <w:proofErr w:type="spellStart"/>
      <w:r w:rsidRPr="00196CF8">
        <w:t>предусмотренн</w:t>
      </w:r>
      <w:r>
        <w:t>го</w:t>
      </w:r>
      <w:proofErr w:type="spellEnd"/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</w:t>
      </w:r>
      <w:proofErr w:type="gramStart"/>
      <w:r w:rsidRPr="00456264">
        <w:t xml:space="preserve">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lastRenderedPageBreak/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 xml:space="preserve">8.3.1. </w:t>
      </w:r>
      <w:proofErr w:type="gramStart"/>
      <w:r>
        <w:t>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  <w:proofErr w:type="gramEnd"/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</w:t>
      </w:r>
      <w:r w:rsidRPr="002824A4">
        <w:lastRenderedPageBreak/>
        <w:t xml:space="preserve">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 В </w:t>
      </w:r>
      <w:proofErr w:type="gramStart"/>
      <w:r w:rsidRPr="002824A4">
        <w:t>случаях</w:t>
      </w:r>
      <w:proofErr w:type="gramEnd"/>
      <w:r w:rsidRPr="002824A4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lastRenderedPageBreak/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</w:t>
      </w:r>
      <w:proofErr w:type="gramStart"/>
      <w:r w:rsidRPr="002824A4">
        <w:t>случае</w:t>
      </w:r>
      <w:proofErr w:type="gramEnd"/>
      <w:r w:rsidRPr="002824A4">
        <w:t xml:space="preserve">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</w:t>
      </w:r>
      <w:proofErr w:type="gramStart"/>
      <w:r w:rsidRPr="002824A4">
        <w:t>случае</w:t>
      </w:r>
      <w:proofErr w:type="gramEnd"/>
      <w:r w:rsidRPr="002824A4">
        <w:t xml:space="preserve">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 xml:space="preserve">197110, Санкт-Петербург, </w:t>
      </w:r>
      <w:proofErr w:type="gramStart"/>
      <w:r w:rsidR="00D1610D" w:rsidRPr="00D1610D">
        <w:t>Песочная</w:t>
      </w:r>
      <w:proofErr w:type="gramEnd"/>
      <w:r w:rsidR="00D1610D" w:rsidRPr="00D1610D">
        <w:t xml:space="preserve">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324C9D" w:rsidRPr="00104CE7" w:rsidRDefault="00784FE1" w:rsidP="00324C9D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 xml:space="preserve">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ОАО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bookmarkStart w:id="0" w:name="_GoBack"/>
      <w:bookmarkEnd w:id="0"/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784FE1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10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ОАО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__ </w:t>
                  </w:r>
                  <w:proofErr w:type="gramStart"/>
                  <w:r w:rsidRPr="00324C9D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Pr="00324C9D">
                    <w:rPr>
                      <w:sz w:val="20"/>
                      <w:szCs w:val="20"/>
                    </w:rPr>
                    <w:t>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A50B89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A50B89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A50B89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A50B89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830EB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830EB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__ </w:t>
            </w:r>
            <w:proofErr w:type="gramStart"/>
            <w:r w:rsidRPr="00324C9D">
              <w:rPr>
                <w:sz w:val="20"/>
                <w:szCs w:val="20"/>
              </w:rPr>
              <w:t>к</w:t>
            </w:r>
            <w:proofErr w:type="gramEnd"/>
            <w:r w:rsidRPr="00324C9D">
              <w:rPr>
                <w:sz w:val="20"/>
                <w:szCs w:val="20"/>
              </w:rPr>
              <w:t>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A50B89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A50B89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 xml:space="preserve">одготовка и согласование с Заказчиком проекта освоения лесов, организация </w:t>
            </w:r>
            <w:proofErr w:type="gramStart"/>
            <w:r w:rsidRPr="00A50B89">
              <w:rPr>
                <w:iCs/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A50B89">
              <w:rPr>
                <w:iCs/>
                <w:sz w:val="20"/>
                <w:szCs w:val="20"/>
              </w:rPr>
              <w:t xml:space="preserve">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830EB5">
              <w:rPr>
                <w:iCs/>
                <w:sz w:val="20"/>
                <w:szCs w:val="20"/>
              </w:rPr>
              <w:t>Росимущества</w:t>
            </w:r>
            <w:proofErr w:type="spellEnd"/>
            <w:r w:rsidRPr="00830EB5">
              <w:rPr>
                <w:iCs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 xml:space="preserve">о окончании выполнения работ либо по окончании </w:t>
            </w:r>
            <w:proofErr w:type="gramStart"/>
            <w:r w:rsidRPr="00830EB5">
              <w:rPr>
                <w:iCs/>
                <w:sz w:val="20"/>
                <w:szCs w:val="20"/>
              </w:rPr>
              <w:t>срока действия договора аренды лесного участка</w:t>
            </w:r>
            <w:proofErr w:type="gramEnd"/>
            <w:r w:rsidRPr="00830EB5">
              <w:rPr>
                <w:iCs/>
                <w:sz w:val="20"/>
                <w:szCs w:val="20"/>
              </w:rPr>
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A50B89">
              <w:rPr>
                <w:sz w:val="20"/>
                <w:szCs w:val="20"/>
              </w:rPr>
              <w:t>СЗу</w:t>
            </w:r>
            <w:proofErr w:type="spellEnd"/>
            <w:r w:rsidRPr="00A50B89">
              <w:rPr>
                <w:sz w:val="20"/>
                <w:szCs w:val="20"/>
              </w:rPr>
              <w:t xml:space="preserve"> </w:t>
            </w:r>
            <w:proofErr w:type="spellStart"/>
            <w:r w:rsidRPr="00A50B89">
              <w:rPr>
                <w:sz w:val="20"/>
                <w:szCs w:val="20"/>
              </w:rPr>
              <w:t>Ростехнадзора</w:t>
            </w:r>
            <w:proofErr w:type="spellEnd"/>
            <w:r w:rsidRPr="00A50B89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</w:r>
            <w:proofErr w:type="spellStart"/>
            <w:r w:rsidRPr="00A50B89">
              <w:rPr>
                <w:sz w:val="20"/>
                <w:szCs w:val="20"/>
              </w:rPr>
              <w:t>фотоотчтета</w:t>
            </w:r>
            <w:proofErr w:type="spellEnd"/>
            <w:r w:rsidRPr="00A50B89">
              <w:rPr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1" w:rsidRDefault="00F820B1" w:rsidP="006A7C95">
      <w:r>
        <w:separator/>
      </w:r>
    </w:p>
  </w:endnote>
  <w:endnote w:type="continuationSeparator" w:id="0">
    <w:p w:rsidR="00F820B1" w:rsidRDefault="00F820B1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Default="00784FE1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84FE1" w:rsidRDefault="00784FE1">
    <w:pPr>
      <w:pStyle w:val="af2"/>
      <w:ind w:right="360"/>
    </w:pPr>
  </w:p>
  <w:p w:rsidR="00784FE1" w:rsidRDefault="00784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Pr="00675493" w:rsidRDefault="00784FE1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66D71">
      <w:rPr>
        <w:noProof/>
        <w:color w:val="A6A6A6"/>
        <w:sz w:val="16"/>
        <w:szCs w:val="16"/>
      </w:rPr>
      <w:t>14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1" w:rsidRDefault="00F820B1" w:rsidP="006A7C95">
      <w:r>
        <w:separator/>
      </w:r>
    </w:p>
  </w:footnote>
  <w:footnote w:type="continuationSeparator" w:id="0">
    <w:p w:rsidR="00F820B1" w:rsidRDefault="00F820B1" w:rsidP="006A7C95">
      <w:r>
        <w:continuationSeparator/>
      </w:r>
    </w:p>
  </w:footnote>
  <w:footnote w:id="1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943A-35A9-4021-B9AD-AE166CCB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32</Pages>
  <Words>11687</Words>
  <Characters>66618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Ирина Юрьевна Максимова</cp:lastModifiedBy>
  <cp:revision>126</cp:revision>
  <cp:lastPrinted>2015-06-03T11:19:00Z</cp:lastPrinted>
  <dcterms:created xsi:type="dcterms:W3CDTF">2013-02-20T05:48:00Z</dcterms:created>
  <dcterms:modified xsi:type="dcterms:W3CDTF">2015-06-03T11:31:00Z</dcterms:modified>
</cp:coreProperties>
</file>