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9" w:rsidRPr="005D1E37" w:rsidRDefault="005D1E37" w:rsidP="003414FD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Форма 4.2</w:t>
      </w:r>
    </w:p>
    <w:p w:rsidR="00063998" w:rsidRPr="003414FD" w:rsidRDefault="00063998" w:rsidP="00E3507C">
      <w:pPr>
        <w:tabs>
          <w:tab w:val="num" w:pos="1418"/>
        </w:tabs>
        <w:ind w:firstLine="567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B1353F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__________</w:t>
      </w:r>
    </w:p>
    <w:p w:rsidR="004F7738" w:rsidRPr="003414FD" w:rsidRDefault="003414FD" w:rsidP="008E1F7F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выполнение проектно-изыскательских работ 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D67497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 Открытое акционерное общество «Ленинградская областная управляющая электросетевая компания»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(ОАО «ЛОЭСК»), в лице </w:t>
      </w:r>
      <w:r w:rsidR="00C20977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C20977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0A1F41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673707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252DF">
        <w:rPr>
          <w:rFonts w:ascii="Times New Roman" w:hAnsi="Times New Roman" w:cs="Times New Roman"/>
          <w:bCs w:val="0"/>
          <w:iCs w:val="0"/>
          <w:szCs w:val="24"/>
        </w:rPr>
        <w:t>вместе именуемые Стороны</w:t>
      </w:r>
      <w:r w:rsidR="00741343">
        <w:rPr>
          <w:rFonts w:ascii="Times New Roman" w:hAnsi="Times New Roman" w:cs="Times New Roman"/>
          <w:bCs w:val="0"/>
          <w:iCs w:val="0"/>
          <w:szCs w:val="24"/>
        </w:rPr>
        <w:t>,</w:t>
      </w:r>
      <w:r w:rsidR="00B252D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C56E4D">
        <w:rPr>
          <w:b/>
          <w:szCs w:val="24"/>
        </w:rPr>
        <w:t>протокола о результатах закупочной процедуры № _______</w:t>
      </w:r>
      <w:r w:rsidR="00C56E4D" w:rsidRPr="00931904">
        <w:rPr>
          <w:b/>
          <w:szCs w:val="24"/>
        </w:rPr>
        <w:t xml:space="preserve"> от «___» ______ 20__г. </w:t>
      </w:r>
      <w:r w:rsidRPr="00D67497">
        <w:rPr>
          <w:rFonts w:ascii="Times New Roman" w:hAnsi="Times New Roman" w:cs="Times New Roman"/>
          <w:bCs w:val="0"/>
          <w:iCs w:val="0"/>
          <w:szCs w:val="24"/>
        </w:rPr>
        <w:t xml:space="preserve"> заключили настоящий Договор о нижеследующем: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Объект реконструкции: </w:t>
      </w:r>
      <w:r w:rsidR="004F7738">
        <w:rPr>
          <w:rFonts w:ascii="Times New Roman" w:hAnsi="Times New Roman" w:cs="Times New Roman"/>
          <w:b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___________________________________</w:t>
      </w:r>
      <w:r w:rsidR="004F7738">
        <w:rPr>
          <w:rFonts w:ascii="Times New Roman" w:hAnsi="Times New Roman" w:cs="Times New Roman"/>
          <w:b/>
          <w:bCs w:val="0"/>
          <w:iCs w:val="0"/>
          <w:szCs w:val="24"/>
        </w:rPr>
        <w:t>»</w:t>
      </w:r>
      <w:r w:rsidR="00181E46">
        <w:rPr>
          <w:rFonts w:ascii="Times New Roman" w:hAnsi="Times New Roman" w:cs="Times New Roman"/>
          <w:b/>
          <w:bCs w:val="0"/>
          <w:iCs w:val="0"/>
          <w:szCs w:val="24"/>
        </w:rPr>
        <w:t>.</w:t>
      </w:r>
    </w:p>
    <w:p w:rsidR="00B9628C" w:rsidRPr="003414FD" w:rsidRDefault="00B9628C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E744AB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1.1. По настоящему Договору Подрядчик обязуется </w:t>
      </w:r>
      <w:r w:rsidR="00E744AB">
        <w:rPr>
          <w:rFonts w:ascii="Times New Roman" w:hAnsi="Times New Roman" w:cs="Times New Roman"/>
          <w:bCs w:val="0"/>
          <w:iCs w:val="0"/>
          <w:szCs w:val="24"/>
        </w:rPr>
        <w:t xml:space="preserve">выполнить следующие этапы проектно-изыскательских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Объекту реконструкции</w:t>
      </w:r>
      <w:r w:rsidR="004F7738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 </w:t>
      </w:r>
      <w:r w:rsidR="004F7738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________________________</w:t>
      </w:r>
      <w:r w:rsidR="004F7738">
        <w:rPr>
          <w:rFonts w:ascii="Times New Roman" w:hAnsi="Times New Roman" w:cs="Times New Roman"/>
          <w:bCs w:val="0"/>
          <w:iCs w:val="0"/>
          <w:szCs w:val="24"/>
        </w:rPr>
        <w:t>»</w:t>
      </w:r>
      <w:r w:rsidR="00A95F62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="00E744AB">
        <w:rPr>
          <w:rFonts w:ascii="Times New Roman" w:hAnsi="Times New Roman" w:cs="Times New Roman"/>
          <w:bCs w:val="0"/>
          <w:iCs w:val="0"/>
          <w:szCs w:val="24"/>
        </w:rPr>
        <w:t>:</w:t>
      </w:r>
    </w:p>
    <w:p w:rsidR="00E744AB" w:rsidRDefault="00E744AB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E3507C">
        <w:rPr>
          <w:rFonts w:ascii="Times New Roman" w:hAnsi="Times New Roman" w:cs="Times New Roman"/>
          <w:bCs w:val="0"/>
          <w:i/>
          <w:iCs w:val="0"/>
          <w:szCs w:val="24"/>
        </w:rPr>
        <w:t>Этап 1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– выполнение изыскательских работ по Объекту </w:t>
      </w:r>
      <w:r w:rsidR="00E41150">
        <w:rPr>
          <w:rFonts w:ascii="Times New Roman" w:hAnsi="Times New Roman" w:cs="Times New Roman"/>
          <w:bCs w:val="0"/>
          <w:iCs w:val="0"/>
          <w:szCs w:val="24"/>
        </w:rPr>
        <w:t>в соответствии с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 w:rsidR="00E41150">
        <w:rPr>
          <w:rFonts w:ascii="Times New Roman" w:hAnsi="Times New Roman" w:cs="Times New Roman"/>
          <w:bCs w:val="0"/>
          <w:iCs w:val="0"/>
          <w:szCs w:val="24"/>
        </w:rPr>
        <w:t>ем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 (Приложение № 1 к настоящему Договору);</w:t>
      </w:r>
    </w:p>
    <w:p w:rsidR="003414FD" w:rsidRPr="003414FD" w:rsidRDefault="00E744AB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E3507C">
        <w:rPr>
          <w:rFonts w:ascii="Times New Roman" w:hAnsi="Times New Roman" w:cs="Times New Roman"/>
          <w:bCs w:val="0"/>
          <w:i/>
          <w:iCs w:val="0"/>
          <w:szCs w:val="24"/>
        </w:rPr>
        <w:t>Этап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– выполнение </w:t>
      </w:r>
      <w:r w:rsidR="00997B5D">
        <w:rPr>
          <w:rFonts w:ascii="Times New Roman" w:hAnsi="Times New Roman" w:cs="Times New Roman"/>
          <w:bCs w:val="0"/>
          <w:iCs w:val="0"/>
          <w:szCs w:val="24"/>
        </w:rPr>
        <w:t>проектных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  <w:r w:rsidR="00997B5D">
        <w:rPr>
          <w:rFonts w:ascii="Times New Roman" w:hAnsi="Times New Roman" w:cs="Times New Roman"/>
          <w:bCs w:val="0"/>
          <w:iCs w:val="0"/>
          <w:szCs w:val="24"/>
        </w:rPr>
        <w:t xml:space="preserve">по Объекту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Техническим заданием (Приложение № 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2</w:t>
      </w:r>
      <w:r w:rsidR="00B7707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F277EA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настоящим Договором, указываются в 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Задании на проведение работ по получению разрешительной документации,</w:t>
      </w:r>
      <w:r w:rsidR="00B7707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Техническом задании.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 В случае выявления в процессе выполнения работ необходимости выполнения дополнительного объема работ, не предусмотренного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Техническим заданием,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8D4B16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8D4B16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AE5C3E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1.4.2. приостанавливает выполнение работ по Договору до </w:t>
      </w:r>
      <w:r w:rsidR="008D4B16">
        <w:rPr>
          <w:rFonts w:ascii="Times New Roman" w:hAnsi="Times New Roman" w:cs="Times New Roman"/>
          <w:bCs w:val="0"/>
          <w:iCs w:val="0"/>
          <w:szCs w:val="24"/>
        </w:rPr>
        <w:t xml:space="preserve">письменного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8D4B16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06399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 </w:t>
      </w:r>
      <w:r w:rsidR="006F42A3" w:rsidRPr="00685B8F">
        <w:rPr>
          <w:rFonts w:ascii="Times New Roman" w:hAnsi="Times New Roman" w:cs="Times New Roman"/>
          <w:bCs w:val="0"/>
          <w:iCs w:val="0"/>
          <w:szCs w:val="24"/>
        </w:rPr>
        <w:t xml:space="preserve">является </w:t>
      </w:r>
      <w:r w:rsidR="00257E8B">
        <w:t>ориентировочной,</w:t>
      </w:r>
      <w:r w:rsidR="00257E8B" w:rsidRPr="0006399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с </w:t>
      </w:r>
      <w:r w:rsidR="00C56E4D">
        <w:rPr>
          <w:b/>
          <w:szCs w:val="24"/>
        </w:rPr>
        <w:t>протоколом о результатах закупочной процедуры № _______</w:t>
      </w:r>
      <w:r w:rsidR="00C56E4D" w:rsidRPr="00931904">
        <w:rPr>
          <w:b/>
          <w:szCs w:val="24"/>
        </w:rPr>
        <w:t xml:space="preserve"> от «___» ______ 20__г. </w:t>
      </w:r>
      <w:r w:rsidRPr="00D67497">
        <w:rPr>
          <w:rFonts w:ascii="Times New Roman" w:hAnsi="Times New Roman" w:cs="Times New Roman"/>
          <w:b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szCs w:val="24"/>
        </w:rPr>
        <w:t xml:space="preserve">и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>составляет: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 (__________________) руб. ___ коп,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том числе НДС  18% -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_______________(_______________________) руб. ___ коп.</w:t>
      </w:r>
    </w:p>
    <w:p w:rsidR="00257E8B" w:rsidRDefault="00CA2588" w:rsidP="00CA2588">
      <w:pPr>
        <w:ind w:firstLine="708"/>
      </w:pPr>
      <w:r w:rsidRPr="00E3507C">
        <w:lastRenderedPageBreak/>
        <w:t xml:space="preserve">2.1.1. Окончательная стоимость работ по каждому этапу и Договору в целом </w:t>
      </w:r>
      <w:r w:rsidR="00257E8B">
        <w:t xml:space="preserve">устанавливается по результатам фактического выполнения работ Подрядчиком на основании предоставленных Подрядчиком и согласованных Заказчиком сметы </w:t>
      </w:r>
      <w:r w:rsidR="00257E8B">
        <w:rPr>
          <w:rFonts w:ascii="Times New Roman" w:hAnsi="Times New Roman" w:cs="Times New Roman"/>
          <w:bCs w:val="0"/>
          <w:iCs w:val="0"/>
          <w:szCs w:val="24"/>
        </w:rPr>
        <w:t xml:space="preserve">об окончательной стоимости изыскательских работ по Этапу 1, </w:t>
      </w:r>
      <w:r w:rsidR="00257E8B">
        <w:t xml:space="preserve">сметы </w:t>
      </w:r>
      <w:r w:rsidR="00257E8B">
        <w:rPr>
          <w:rFonts w:ascii="Times New Roman" w:hAnsi="Times New Roman" w:cs="Times New Roman"/>
          <w:bCs w:val="0"/>
          <w:iCs w:val="0"/>
          <w:szCs w:val="24"/>
        </w:rPr>
        <w:t xml:space="preserve">об окончательной стоимости проектных работ по Этапу 2 </w:t>
      </w:r>
      <w:r w:rsidR="00257E8B">
        <w:t>путем подписания Сторонами дополнительн</w:t>
      </w:r>
      <w:r w:rsidR="005A6FBE">
        <w:t>ых</w:t>
      </w:r>
      <w:r w:rsidR="00257E8B">
        <w:t xml:space="preserve"> соглашени</w:t>
      </w:r>
      <w:r w:rsidR="005A6FBE">
        <w:t>й</w:t>
      </w:r>
      <w:r w:rsidR="00257E8B">
        <w:t>.</w:t>
      </w:r>
    </w:p>
    <w:p w:rsidR="00257E8B" w:rsidRPr="00CD57D3" w:rsidRDefault="00257E8B" w:rsidP="00257E8B">
      <w:pPr>
        <w:ind w:firstLine="708"/>
        <w:outlineLvl w:val="0"/>
        <w:rPr>
          <w:b/>
        </w:rPr>
      </w:pPr>
      <w:r w:rsidRPr="00CD57D3">
        <w:rPr>
          <w:b/>
        </w:rPr>
        <w:t>2.1.</w:t>
      </w:r>
      <w:r>
        <w:rPr>
          <w:b/>
        </w:rPr>
        <w:t>2</w:t>
      </w:r>
      <w:r w:rsidRPr="00CD57D3">
        <w:rPr>
          <w:b/>
        </w:rPr>
        <w:t>. В стоимость работ</w:t>
      </w:r>
      <w:r>
        <w:rPr>
          <w:b/>
        </w:rPr>
        <w:t xml:space="preserve"> </w:t>
      </w:r>
      <w:r w:rsidRPr="00D52C97">
        <w:rPr>
          <w:b/>
        </w:rPr>
        <w:t>включ</w:t>
      </w:r>
      <w:r>
        <w:rPr>
          <w:b/>
        </w:rPr>
        <w:t>аются</w:t>
      </w:r>
      <w:r w:rsidRPr="00CD57D3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органов, организаций и заинтересованных лиц.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случае необходимости проведения экспертизы Проектно</w:t>
      </w:r>
      <w:r w:rsidR="00AD040D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результатов инженерных изысканий по Объекту в соответствии со ст.</w:t>
      </w:r>
      <w:r w:rsidR="00C20EF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</w:t>
      </w:r>
      <w:r w:rsidR="00C20EF5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2.1 настоящего Договора, </w:t>
      </w:r>
      <w:r w:rsidR="005C62DA" w:rsidRPr="00DE3DC2">
        <w:rPr>
          <w:noProof/>
        </w:rPr>
        <w:t>дополнительно</w:t>
      </w:r>
      <w:r w:rsidR="005C62DA"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включается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2.3. В случае получения отрицательного заключения о прохождении экспертизы Проектно</w:t>
      </w:r>
      <w:r w:rsidR="00AD040D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результатов инженерных изысканий,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Передать Подрядчику исходные данные для выполнения работ в случае, если предоставление Заказчиком исходных данных предусмотрено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B7707D" w:rsidDel="00241C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C5EF4" w:rsidRPr="003414FD">
        <w:rPr>
          <w:rFonts w:ascii="Times New Roman" w:hAnsi="Times New Roman" w:cs="Times New Roman"/>
          <w:bCs w:val="0"/>
          <w:iCs w:val="0"/>
          <w:szCs w:val="24"/>
        </w:rPr>
        <w:t>Техническ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им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 w:rsidR="00241CD4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E94E39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E94E39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6F42A3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организаций</w:t>
      </w:r>
      <w:r w:rsidR="006F42A3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необходимые для выполнения работ по настоящему Договору.</w:t>
      </w:r>
    </w:p>
    <w:p w:rsidR="00270D07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Выполнить работы </w:t>
      </w:r>
      <w:r w:rsidR="00270D07">
        <w:rPr>
          <w:rFonts w:ascii="Times New Roman" w:hAnsi="Times New Roman" w:cs="Times New Roman"/>
          <w:bCs w:val="0"/>
          <w:iCs w:val="0"/>
          <w:szCs w:val="24"/>
        </w:rPr>
        <w:t xml:space="preserve">по настоящему Договору собственными и/или привлеченными силами (субподрядчиками) и средствами. </w:t>
      </w:r>
      <w:r w:rsidR="00270D07" w:rsidRPr="00904602">
        <w:rPr>
          <w:rFonts w:ascii="Times New Roman" w:hAnsi="Times New Roman" w:cs="Times New Roman"/>
          <w:bCs w:val="0"/>
          <w:iCs w:val="0"/>
          <w:szCs w:val="24"/>
        </w:rPr>
        <w:t>Подрядчик несет ответственность за действия и результаты работ привлеченных сил (субподрядчиков).</w:t>
      </w:r>
    </w:p>
    <w:p w:rsidR="00B7707D" w:rsidRDefault="00B7707D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270D07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4.3.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Выполнить 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проектно-изыскательские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работы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исходных данных в соответствии с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Техническим заданием, действующими строительными нормами и правилами (СНиП), инструкциями, государственными стандартами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иными</w:t>
      </w:r>
      <w:r w:rsidR="003414FD" w:rsidRPr="003414FD">
        <w:rPr>
          <w:rFonts w:ascii="Times New Roman" w:hAnsi="Times New Roman" w:cs="Times New Roman"/>
          <w:bCs w:val="0"/>
          <w:szCs w:val="24"/>
        </w:rPr>
        <w:t xml:space="preserve"> нормативно-правовыми актами РФ</w:t>
      </w:r>
      <w:r w:rsidR="000917E5">
        <w:rPr>
          <w:rFonts w:ascii="Times New Roman" w:hAnsi="Times New Roman" w:cs="Times New Roman"/>
          <w:bCs w:val="0"/>
          <w:szCs w:val="24"/>
        </w:rPr>
        <w:t>, и сдать Заказчику разработанную Проектно-сметную документацию и результаты</w:t>
      </w:r>
      <w:r w:rsidR="000917E5" w:rsidRPr="00091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917E5" w:rsidRPr="003414FD">
        <w:rPr>
          <w:rFonts w:ascii="Times New Roman" w:hAnsi="Times New Roman" w:cs="Times New Roman"/>
          <w:bCs w:val="0"/>
          <w:iCs w:val="0"/>
          <w:szCs w:val="24"/>
        </w:rPr>
        <w:t>инженерных изысканий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в срок, установленны</w:t>
      </w:r>
      <w:r w:rsidR="009E2D2E">
        <w:rPr>
          <w:rFonts w:ascii="Times New Roman" w:hAnsi="Times New Roman" w:cs="Times New Roman"/>
          <w:bCs w:val="0"/>
          <w:iCs w:val="0"/>
          <w:szCs w:val="24"/>
        </w:rPr>
        <w:t>й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>5.</w:t>
      </w:r>
      <w:r w:rsidR="00BA5E00">
        <w:rPr>
          <w:rFonts w:ascii="Times New Roman" w:hAnsi="Times New Roman" w:cs="Times New Roman"/>
          <w:bCs w:val="0"/>
          <w:iCs w:val="0"/>
          <w:szCs w:val="24"/>
        </w:rPr>
        <w:t>1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>Договора</w:t>
      </w:r>
      <w:r w:rsidR="003414FD" w:rsidRPr="003414FD">
        <w:rPr>
          <w:rFonts w:ascii="Times New Roman" w:hAnsi="Times New Roman" w:cs="Times New Roman"/>
          <w:b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4.4. В случае если в процессе выполнения проектно-изыскательских работ обнаружится невозможность достижения результатов, предусмотренных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Заданием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Техническим заданием, приостановить выполнение работ и в течение 2 (двух) рабочих дней</w:t>
      </w:r>
      <w:r w:rsidR="00AE5C3E">
        <w:rPr>
          <w:rFonts w:ascii="Times New Roman" w:hAnsi="Times New Roman" w:cs="Times New Roman"/>
          <w:bCs w:val="0"/>
          <w:iCs w:val="0"/>
          <w:szCs w:val="24"/>
        </w:rPr>
        <w:t xml:space="preserve"> письменно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4.5.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проектно-изыскательских работ выявится нецелесообразность их дальнейшего проведения, Стороны обязаны в 5-дневный срок </w:t>
      </w:r>
      <w:r w:rsidR="00AE5C3E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известить друг друга об их приостановлении и в 15-дневный срок с момента извещения рассмотреть вопрос о направлениях продолжения работ. В случае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4.6. За свой счет устранить указанные Заказчиком недостатки Проектно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документации, </w:t>
      </w:r>
      <w:r w:rsidR="0052427D">
        <w:rPr>
          <w:rFonts w:ascii="Times New Roman" w:hAnsi="Times New Roman" w:cs="Times New Roman"/>
          <w:bCs w:val="0"/>
          <w:iCs w:val="0"/>
          <w:szCs w:val="24"/>
        </w:rPr>
        <w:t>результатов инженерных изысканий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включая, при необходимости, выполнение дополнительных </w:t>
      </w:r>
      <w:r w:rsidR="0052427D">
        <w:rPr>
          <w:rFonts w:ascii="Times New Roman" w:hAnsi="Times New Roman" w:cs="Times New Roman"/>
          <w:bCs w:val="0"/>
          <w:iCs w:val="0"/>
          <w:szCs w:val="24"/>
        </w:rPr>
        <w:t>проектно-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изыскательских работ, в установленные </w:t>
      </w:r>
      <w:r w:rsidR="00605BB7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605BB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4.7. В случаях, установленных ст.</w:t>
      </w:r>
      <w:r w:rsidR="00C20EF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 обеспечить прохождение экспертизы Проектно</w:t>
      </w:r>
      <w:r w:rsidR="006471E9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и результатов инженерных изысканий по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 xml:space="preserve">Объекту, в том числе обеспечить подготовку и подачу в </w:t>
      </w:r>
      <w:r w:rsidR="002B54EF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2B54EF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FC5EF4" w:rsidRPr="003414FD">
        <w:rPr>
          <w:rFonts w:ascii="Times New Roman" w:hAnsi="Times New Roman" w:cs="Times New Roman"/>
          <w:bCs w:val="0"/>
          <w:iCs w:val="0"/>
          <w:szCs w:val="24"/>
        </w:rPr>
        <w:t>1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0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010B95" w:rsidRPr="00010B95" w:rsidRDefault="00010B95" w:rsidP="00010B95">
      <w:pPr>
        <w:spacing w:before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010B95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010B95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010B95" w:rsidRPr="00010B95" w:rsidRDefault="00010B95" w:rsidP="00010B95">
      <w:pPr>
        <w:outlineLvl w:val="0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ab/>
      </w:r>
      <w:r w:rsidRPr="00010B95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010B95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5.2. Начало выполнения работ: Подрядчик приступает к выполнению работ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010B95" w:rsidRPr="00010B95" w:rsidRDefault="00010B95" w:rsidP="00010B95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010B95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010B95" w:rsidRPr="00010B95" w:rsidRDefault="00010B95" w:rsidP="00010B95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10B95" w:rsidRPr="00010B95" w:rsidRDefault="00010B95" w:rsidP="00010B95">
      <w:pPr>
        <w:ind w:firstLine="709"/>
        <w:outlineLvl w:val="0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10B95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EC3136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6.1. 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Этапу 1 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является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>З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аместитель генерального директора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управлению имуществом </w:t>
      </w:r>
      <w:r w:rsidR="00C20977">
        <w:rPr>
          <w:rFonts w:ascii="Times New Roman" w:hAnsi="Times New Roman" w:cs="Times New Roman"/>
          <w:bCs w:val="0"/>
          <w:iCs w:val="0"/>
          <w:szCs w:val="24"/>
        </w:rPr>
        <w:t xml:space="preserve">и правовым вопросам </w:t>
      </w:r>
      <w:r w:rsidR="00F10D0B" w:rsidRPr="003414FD">
        <w:rPr>
          <w:rFonts w:ascii="Times New Roman" w:hAnsi="Times New Roman" w:cs="Times New Roman"/>
          <w:bCs w:val="0"/>
          <w:iCs w:val="0"/>
          <w:szCs w:val="24"/>
        </w:rPr>
        <w:t xml:space="preserve">ОАО «ЛОЭСК»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>Мыжевских Елена Александровна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>е</w:t>
      </w:r>
      <w:r w:rsidR="002A46BF">
        <w:rPr>
          <w:rFonts w:ascii="Times New Roman" w:hAnsi="Times New Roman" w:cs="Times New Roman"/>
          <w:bCs w:val="0"/>
          <w:iCs w:val="0"/>
          <w:szCs w:val="24"/>
        </w:rPr>
        <w:t>ю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назначенное.</w:t>
      </w:r>
    </w:p>
    <w:p w:rsidR="003414FD" w:rsidRPr="003414FD" w:rsidRDefault="003414FD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является </w:t>
      </w:r>
      <w:r w:rsidR="00C20977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им назначенное.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E93386" w:rsidRPr="00E3507C" w:rsidRDefault="00E93386" w:rsidP="00E94E39">
      <w:pPr>
        <w:ind w:firstLine="708"/>
        <w:rPr>
          <w:rFonts w:ascii="Times New Roman" w:hAnsi="Times New Roman" w:cs="Times New Roman"/>
          <w:bCs w:val="0"/>
          <w:iCs w:val="0"/>
          <w:noProof/>
          <w:sz w:val="10"/>
          <w:szCs w:val="10"/>
        </w:rPr>
      </w:pPr>
    </w:p>
    <w:p w:rsidR="00DD289A" w:rsidRDefault="005A2B76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 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>Требования к результатам инженерных изысканий, подлежащих оформлению и сдаче Подрядчиком Заказчику по окончанию выполнения работ по Этапу 1, определяются Заданием на проведение работ по получению разрешительной документации.</w:t>
      </w:r>
    </w:p>
    <w:p w:rsidR="0047518B" w:rsidRDefault="00DD289A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6.3.1.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По завершению 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 xml:space="preserve">изыскательских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работ по Этапу 1 Подрядчик представляет </w:t>
      </w:r>
      <w:r w:rsidR="00003BB6">
        <w:rPr>
          <w:rFonts w:ascii="Times New Roman" w:hAnsi="Times New Roman" w:cs="Times New Roman"/>
          <w:bCs w:val="0"/>
          <w:iCs w:val="0"/>
          <w:szCs w:val="24"/>
        </w:rPr>
        <w:t xml:space="preserve">Заказчику на рассмотрение и согласование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результаты </w:t>
      </w:r>
      <w:r w:rsidR="00003BB6">
        <w:rPr>
          <w:rFonts w:ascii="Times New Roman" w:hAnsi="Times New Roman" w:cs="Times New Roman"/>
          <w:bCs w:val="0"/>
          <w:iCs w:val="0"/>
          <w:szCs w:val="24"/>
        </w:rPr>
        <w:t xml:space="preserve">выполненных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>инженерных изысканий</w:t>
      </w:r>
      <w:r w:rsidR="00E93386">
        <w:rPr>
          <w:rFonts w:ascii="Times New Roman" w:hAnsi="Times New Roman" w:cs="Times New Roman"/>
          <w:bCs w:val="0"/>
          <w:iCs w:val="0"/>
          <w:szCs w:val="24"/>
        </w:rPr>
        <w:t xml:space="preserve"> и смету об окончательной стоимости </w:t>
      </w:r>
      <w:r w:rsidR="001B2A22">
        <w:rPr>
          <w:rFonts w:ascii="Times New Roman" w:hAnsi="Times New Roman" w:cs="Times New Roman"/>
          <w:bCs w:val="0"/>
          <w:iCs w:val="0"/>
          <w:szCs w:val="24"/>
        </w:rPr>
        <w:t xml:space="preserve">выполненных Подрядчиком </w:t>
      </w:r>
      <w:r w:rsidR="00E93386">
        <w:rPr>
          <w:rFonts w:ascii="Times New Roman" w:hAnsi="Times New Roman" w:cs="Times New Roman"/>
          <w:bCs w:val="0"/>
          <w:iCs w:val="0"/>
          <w:szCs w:val="24"/>
        </w:rPr>
        <w:t>изыскательских работ</w:t>
      </w:r>
      <w:r w:rsidR="00AD1B4C">
        <w:rPr>
          <w:rFonts w:ascii="Times New Roman" w:hAnsi="Times New Roman" w:cs="Times New Roman"/>
          <w:bCs w:val="0"/>
          <w:iCs w:val="0"/>
          <w:szCs w:val="24"/>
        </w:rPr>
        <w:t xml:space="preserve"> по Этапу 1</w:t>
      </w:r>
      <w:r w:rsidR="00352DF0">
        <w:rPr>
          <w:rFonts w:ascii="Times New Roman" w:hAnsi="Times New Roman" w:cs="Times New Roman"/>
          <w:bCs w:val="0"/>
          <w:iCs w:val="0"/>
          <w:szCs w:val="24"/>
        </w:rPr>
        <w:t xml:space="preserve">, фиксирующую объем </w:t>
      </w:r>
      <w:r w:rsidR="001B2A22">
        <w:rPr>
          <w:rFonts w:ascii="Times New Roman" w:hAnsi="Times New Roman" w:cs="Times New Roman"/>
          <w:bCs w:val="0"/>
          <w:iCs w:val="0"/>
          <w:szCs w:val="24"/>
        </w:rPr>
        <w:t>и</w:t>
      </w:r>
      <w:r w:rsidR="00352DF0">
        <w:rPr>
          <w:rFonts w:ascii="Times New Roman" w:hAnsi="Times New Roman" w:cs="Times New Roman"/>
          <w:bCs w:val="0"/>
          <w:iCs w:val="0"/>
          <w:szCs w:val="24"/>
        </w:rPr>
        <w:t xml:space="preserve"> стоимость</w:t>
      </w:r>
      <w:r w:rsidR="00ED3644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>.</w:t>
      </w:r>
      <w:r w:rsidR="002276F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DD289A" w:rsidRDefault="00DD289A" w:rsidP="0047518B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6.3.2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>Заказчик в течение 1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>5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6.3.1 настоящего Договора,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обязан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>согласовать их</w:t>
      </w:r>
      <w:r w:rsidR="004F142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и направить Подрядчику два экземпляра проекта дополнительного соглашения об окончательной стоимости изыскательских работ</w:t>
      </w:r>
      <w:r w:rsidR="00AD1B4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AD1B4C">
        <w:rPr>
          <w:rFonts w:ascii="Times New Roman" w:hAnsi="Times New Roman" w:cs="Times New Roman"/>
          <w:bCs w:val="0"/>
          <w:iCs w:val="0"/>
          <w:szCs w:val="24"/>
        </w:rPr>
        <w:lastRenderedPageBreak/>
        <w:t>по Этапу 1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с указанием перечня </w:t>
      </w:r>
      <w:r w:rsidR="00AD264E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AD264E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AD264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>и сроков их устранения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DD289A" w:rsidRDefault="00072E8A" w:rsidP="00DD289A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6.3.3. В случае получения от Заказчика мотивированного отказа,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предусмотренного п.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3.2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D289A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DD289A">
        <w:rPr>
          <w:rFonts w:ascii="Times New Roman" w:hAnsi="Times New Roman" w:cs="Times New Roman"/>
          <w:bCs w:val="0"/>
          <w:iCs w:val="0"/>
          <w:szCs w:val="24"/>
        </w:rPr>
        <w:t xml:space="preserve">результатов инженерных изысканий </w:t>
      </w:r>
      <w:r w:rsidR="00DB2E7A">
        <w:rPr>
          <w:rFonts w:ascii="Times New Roman" w:hAnsi="Times New Roman" w:cs="Times New Roman"/>
          <w:bCs w:val="0"/>
          <w:iCs w:val="0"/>
          <w:szCs w:val="24"/>
        </w:rPr>
        <w:t xml:space="preserve">и/или сметы об окончательной стоимости изыскательских работ по Этапу 1 </w:t>
      </w:r>
      <w:r w:rsidR="00DD289A"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установленные Заказчиком сроки</w:t>
      </w:r>
      <w:r w:rsidR="00B275DB">
        <w:rPr>
          <w:rFonts w:ascii="Times New Roman" w:hAnsi="Times New Roman" w:cs="Times New Roman"/>
          <w:bCs w:val="0"/>
          <w:iCs w:val="0"/>
          <w:szCs w:val="24"/>
        </w:rPr>
        <w:t>,</w:t>
      </w:r>
      <w:r w:rsidR="00B275DB" w:rsidRPr="00B275D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275DB" w:rsidRPr="003414FD">
        <w:rPr>
          <w:rFonts w:ascii="Times New Roman" w:hAnsi="Times New Roman" w:cs="Times New Roman"/>
          <w:bCs w:val="0"/>
          <w:iCs w:val="0"/>
          <w:szCs w:val="24"/>
        </w:rPr>
        <w:t xml:space="preserve">в любом случае не превышающие </w:t>
      </w:r>
      <w:r w:rsidR="006F6F9E">
        <w:rPr>
          <w:rFonts w:ascii="Times New Roman" w:hAnsi="Times New Roman" w:cs="Times New Roman"/>
          <w:bCs w:val="0"/>
          <w:iCs w:val="0"/>
          <w:szCs w:val="24"/>
        </w:rPr>
        <w:t>15</w:t>
      </w:r>
      <w:r w:rsidR="00B275DB"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6F6F9E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="00B275DB"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 w:rsidR="00DD289A">
        <w:rPr>
          <w:rFonts w:ascii="Times New Roman" w:hAnsi="Times New Roman" w:cs="Times New Roman"/>
          <w:bCs w:val="0"/>
          <w:iCs w:val="0"/>
          <w:szCs w:val="24"/>
        </w:rPr>
        <w:t>.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D289A">
        <w:rPr>
          <w:rFonts w:ascii="Times New Roman" w:hAnsi="Times New Roman" w:cs="Times New Roman"/>
          <w:bCs w:val="0"/>
          <w:iCs w:val="0"/>
          <w:szCs w:val="24"/>
        </w:rPr>
        <w:t>Повторное согласование Заказчиком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577C37" w:rsidRDefault="00577C37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6.3.</w:t>
      </w:r>
      <w:r w:rsidR="00283F0A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 w:rsidR="00B9436E">
        <w:rPr>
          <w:rFonts w:ascii="Times New Roman" w:hAnsi="Times New Roman" w:cs="Times New Roman"/>
          <w:bCs w:val="0"/>
          <w:iCs w:val="0"/>
          <w:szCs w:val="24"/>
        </w:rPr>
        <w:t>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изыскательских работ по Этапу 1</w:t>
      </w:r>
      <w:r w:rsidR="00F84628">
        <w:rPr>
          <w:rFonts w:ascii="Times New Roman" w:hAnsi="Times New Roman" w:cs="Times New Roman"/>
          <w:bCs w:val="0"/>
          <w:iCs w:val="0"/>
          <w:szCs w:val="24"/>
        </w:rPr>
        <w:t>,</w:t>
      </w:r>
      <w:r w:rsidR="00B9436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F0DE9">
        <w:t>представить в адрес</w:t>
      </w:r>
      <w:r w:rsidR="007F0DE9">
        <w:rPr>
          <w:rFonts w:ascii="Times New Roman" w:hAnsi="Times New Roman" w:cs="Times New Roman"/>
          <w:bCs w:val="0"/>
          <w:iCs w:val="0"/>
          <w:szCs w:val="24"/>
        </w:rPr>
        <w:t xml:space="preserve"> Заказчика </w:t>
      </w:r>
      <w:r w:rsidR="00B9436E">
        <w:rPr>
          <w:rFonts w:ascii="Times New Roman" w:hAnsi="Times New Roman" w:cs="Times New Roman"/>
          <w:bCs w:val="0"/>
          <w:iCs w:val="0"/>
          <w:szCs w:val="24"/>
        </w:rPr>
        <w:t>подписанные со своей стороны дополнительные соглашения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 xml:space="preserve">, два экземпляра 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>акт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>а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изыскательских работ 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>по Этапу 1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>,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 xml:space="preserve"> счет-фактуру.</w:t>
      </w:r>
      <w:r w:rsidR="00DD289A" w:rsidRPr="00DD289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AF3CE9" w:rsidRDefault="0067032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6.3.</w:t>
      </w:r>
      <w:r w:rsidR="00283F0A">
        <w:rPr>
          <w:rFonts w:ascii="Times New Roman" w:hAnsi="Times New Roman" w:cs="Times New Roman"/>
          <w:bCs w:val="0"/>
          <w:iCs w:val="0"/>
          <w:szCs w:val="24"/>
        </w:rPr>
        <w:t>5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>. Заказчик в течение 5 (пяти) рабочих дней со дня получения документов, указанных в п. 6.3.</w:t>
      </w:r>
      <w:r w:rsidR="00283F0A">
        <w:rPr>
          <w:rFonts w:ascii="Times New Roman" w:hAnsi="Times New Roman" w:cs="Times New Roman"/>
          <w:bCs w:val="0"/>
          <w:iCs w:val="0"/>
          <w:szCs w:val="24"/>
        </w:rPr>
        <w:t>4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="00AD264E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AD264E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 xml:space="preserve"> и срок</w:t>
      </w:r>
      <w:r w:rsidR="004D254E">
        <w:rPr>
          <w:rFonts w:ascii="Times New Roman" w:hAnsi="Times New Roman" w:cs="Times New Roman"/>
          <w:bCs w:val="0"/>
          <w:iCs w:val="0"/>
          <w:szCs w:val="24"/>
        </w:rPr>
        <w:t>ов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 xml:space="preserve"> их устранения. </w:t>
      </w:r>
      <w:r w:rsidR="00AF3CE9" w:rsidRPr="003414FD">
        <w:rPr>
          <w:rFonts w:ascii="Times New Roman" w:hAnsi="Times New Roman" w:cs="Times New Roman"/>
          <w:bCs w:val="0"/>
          <w:iCs w:val="0"/>
          <w:szCs w:val="24"/>
        </w:rPr>
        <w:t>Подрядчик обязан устранить недостатки своими силами и за свой счет в установленны</w:t>
      </w:r>
      <w:r w:rsidR="00DF3D0B">
        <w:rPr>
          <w:rFonts w:ascii="Times New Roman" w:hAnsi="Times New Roman" w:cs="Times New Roman"/>
          <w:bCs w:val="0"/>
          <w:iCs w:val="0"/>
          <w:szCs w:val="24"/>
        </w:rPr>
        <w:t>е</w:t>
      </w:r>
      <w:r w:rsidR="00AF3CE9"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Заказчиком срок</w:t>
      </w:r>
      <w:r w:rsidR="00DF3D0B">
        <w:rPr>
          <w:rFonts w:ascii="Times New Roman" w:hAnsi="Times New Roman" w:cs="Times New Roman"/>
          <w:bCs w:val="0"/>
          <w:iCs w:val="0"/>
          <w:szCs w:val="24"/>
        </w:rPr>
        <w:t>и</w:t>
      </w:r>
      <w:r w:rsidR="00AF3CE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FF67E2" w:rsidRDefault="00FF67E2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DE3DC2">
        <w:t xml:space="preserve">В случае если в </w:t>
      </w:r>
      <w:r w:rsidR="00DF3D0B">
        <w:t xml:space="preserve">установленный </w:t>
      </w:r>
      <w:r w:rsidRPr="00DE3DC2">
        <w:t>срок Заказчик не предоставляет Подрядчику подписанн</w:t>
      </w:r>
      <w:r>
        <w:t>ые</w:t>
      </w:r>
      <w:r w:rsidRPr="00DE3DC2">
        <w:t xml:space="preserve"> со своей стороны документ</w:t>
      </w:r>
      <w:r>
        <w:t>ы</w:t>
      </w:r>
      <w:r w:rsidRPr="00DE3DC2">
        <w:t xml:space="preserve">, указанные </w:t>
      </w:r>
      <w:r w:rsidR="001A5AB0">
        <w:t xml:space="preserve">в </w:t>
      </w:r>
      <w:r w:rsidRPr="00DE3DC2">
        <w:t>настояще</w:t>
      </w:r>
      <w:r>
        <w:t>м пункте</w:t>
      </w:r>
      <w:r w:rsidRPr="00DE3DC2">
        <w:t>, и при этом не предоставляет мотивированный отказ, то документ</w:t>
      </w:r>
      <w:r>
        <w:t xml:space="preserve">ы </w:t>
      </w:r>
      <w:r w:rsidRPr="00DE3DC2">
        <w:t>счита</w:t>
      </w:r>
      <w:r>
        <w:t>ю</w:t>
      </w:r>
      <w:r w:rsidRPr="00DE3DC2">
        <w:t>тся подписанн</w:t>
      </w:r>
      <w:r>
        <w:t>ыми</w:t>
      </w:r>
      <w:r w:rsidRPr="00DE3DC2">
        <w:t xml:space="preserve">, а работы принятыми </w:t>
      </w:r>
      <w:r>
        <w:t xml:space="preserve">Заказчиком </w:t>
      </w:r>
      <w:r w:rsidRPr="00DE3DC2">
        <w:t>без замечаний</w:t>
      </w:r>
      <w:r w:rsidR="00682A67">
        <w:t>.</w:t>
      </w:r>
    </w:p>
    <w:p w:rsidR="00AF3CE9" w:rsidRPr="00E3507C" w:rsidRDefault="00AF3CE9">
      <w:pPr>
        <w:ind w:firstLine="708"/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977DC8" w:rsidRDefault="00577C37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 </w:t>
      </w:r>
      <w:r w:rsidR="00977DC8" w:rsidRPr="00977DC8">
        <w:rPr>
          <w:rFonts w:ascii="Times New Roman" w:hAnsi="Times New Roman" w:cs="Times New Roman"/>
          <w:bCs w:val="0"/>
          <w:iCs w:val="0"/>
          <w:szCs w:val="24"/>
        </w:rPr>
        <w:t>Требования к Проектно-сметной документации, подлежащей оформлению и сдаче Подрядчиком Заказчику по окончанию выполнения проектных работ по Этапу 2, определяются Техническим заданием.</w:t>
      </w:r>
    </w:p>
    <w:p w:rsidR="00E94E39" w:rsidRDefault="00977DC8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6.4.1. </w:t>
      </w:r>
      <w:r w:rsidR="005A2B76">
        <w:rPr>
          <w:rFonts w:ascii="Times New Roman" w:hAnsi="Times New Roman" w:cs="Times New Roman"/>
          <w:bCs w:val="0"/>
          <w:iCs w:val="0"/>
          <w:szCs w:val="24"/>
        </w:rPr>
        <w:t xml:space="preserve">По завершению </w:t>
      </w:r>
      <w:r w:rsidR="00997B5D">
        <w:rPr>
          <w:rFonts w:ascii="Times New Roman" w:hAnsi="Times New Roman" w:cs="Times New Roman"/>
          <w:bCs w:val="0"/>
          <w:iCs w:val="0"/>
          <w:szCs w:val="24"/>
        </w:rPr>
        <w:t>проектных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Этапу </w:t>
      </w:r>
      <w:r w:rsidR="00577C37">
        <w:rPr>
          <w:rFonts w:ascii="Times New Roman" w:hAnsi="Times New Roman" w:cs="Times New Roman"/>
          <w:bCs w:val="0"/>
          <w:iCs w:val="0"/>
          <w:szCs w:val="24"/>
        </w:rPr>
        <w:t>2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Подрядчик представляет </w:t>
      </w:r>
      <w:r w:rsidR="002B01D3">
        <w:rPr>
          <w:rFonts w:ascii="Times New Roman" w:hAnsi="Times New Roman" w:cs="Times New Roman"/>
          <w:bCs w:val="0"/>
          <w:iCs w:val="0"/>
          <w:szCs w:val="24"/>
        </w:rPr>
        <w:t>Заказчику на рассмотрение и согласование один экземпляр разработанной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B01D3">
        <w:rPr>
          <w:rFonts w:ascii="Times New Roman" w:hAnsi="Times New Roman" w:cs="Times New Roman"/>
          <w:bCs w:val="0"/>
          <w:iCs w:val="0"/>
          <w:szCs w:val="24"/>
        </w:rPr>
        <w:t>Проектно-сметной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B01D3"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E94E39" w:rsidRDefault="00E94E39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6.4.</w:t>
      </w:r>
      <w:r w:rsidR="00977DC8">
        <w:rPr>
          <w:rFonts w:ascii="Times New Roman" w:hAnsi="Times New Roman" w:cs="Times New Roman"/>
          <w:bCs w:val="0"/>
          <w:iCs w:val="0"/>
          <w:szCs w:val="24"/>
        </w:rPr>
        <w:t>2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 в течение 15 (пятнадцати)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П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роектн</w:t>
      </w:r>
      <w:r>
        <w:rPr>
          <w:rFonts w:ascii="Times New Roman" w:hAnsi="Times New Roman" w:cs="Times New Roman"/>
          <w:bCs w:val="0"/>
          <w:iCs w:val="0"/>
          <w:szCs w:val="24"/>
        </w:rPr>
        <w:t>о</w:t>
      </w:r>
      <w:r w:rsidR="00B64747">
        <w:rPr>
          <w:rFonts w:ascii="Times New Roman" w:hAnsi="Times New Roman" w:cs="Times New Roman"/>
          <w:bCs w:val="0"/>
          <w:iCs w:val="0"/>
          <w:szCs w:val="24"/>
        </w:rPr>
        <w:t>-</w:t>
      </w:r>
      <w:r w:rsidR="000D0BEC">
        <w:rPr>
          <w:rFonts w:ascii="Times New Roman" w:hAnsi="Times New Roman" w:cs="Times New Roman"/>
          <w:bCs w:val="0"/>
          <w:iCs w:val="0"/>
          <w:szCs w:val="24"/>
        </w:rPr>
        <w:t>сметной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</w:t>
      </w:r>
      <w:r w:rsidR="00C1152F">
        <w:rPr>
          <w:rFonts w:ascii="Times New Roman" w:hAnsi="Times New Roman" w:cs="Times New Roman"/>
          <w:bCs w:val="0"/>
          <w:iCs w:val="0"/>
          <w:szCs w:val="24"/>
        </w:rPr>
        <w:t xml:space="preserve">рассмотреть её 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согласовать </w:t>
      </w:r>
      <w:r w:rsidR="00B64747">
        <w:rPr>
          <w:rFonts w:ascii="Times New Roman" w:hAnsi="Times New Roman" w:cs="Times New Roman"/>
          <w:bCs w:val="0"/>
          <w:iCs w:val="0"/>
          <w:szCs w:val="24"/>
        </w:rPr>
        <w:t>путем направления Подрядчику соответствующего извещения</w:t>
      </w:r>
      <w:r w:rsidR="00B64747" w:rsidRPr="003414FD" w:rsidDel="00100D3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 w:rsidR="004E0CE7">
        <w:rPr>
          <w:rFonts w:ascii="Times New Roman" w:hAnsi="Times New Roman" w:cs="Times New Roman"/>
          <w:bCs w:val="0"/>
          <w:iCs w:val="0"/>
          <w:szCs w:val="24"/>
        </w:rPr>
        <w:t xml:space="preserve">направить мотивированный отказ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 указанием перечня </w:t>
      </w:r>
      <w:r w:rsidR="00AD264E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AD264E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0F03DD" w:rsidRDefault="000F03DD" w:rsidP="00100D3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Заказчик согласовывает Проектно-сметную документацию только в случае согласован</w:t>
      </w:r>
      <w:r w:rsidR="00E74F06">
        <w:rPr>
          <w:rFonts w:ascii="Times New Roman" w:hAnsi="Times New Roman" w:cs="Times New Roman"/>
          <w:bCs w:val="0"/>
          <w:iCs w:val="0"/>
          <w:szCs w:val="24"/>
        </w:rPr>
        <w:t>ия Заказчиком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результатов инженерных изысканий по Этапу 1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E74F06">
        <w:rPr>
          <w:rFonts w:ascii="Times New Roman" w:hAnsi="Times New Roman" w:cs="Times New Roman"/>
          <w:bCs w:val="0"/>
          <w:iCs w:val="0"/>
          <w:szCs w:val="24"/>
        </w:rPr>
        <w:t>подписания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>Сторонами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 акта </w:t>
      </w:r>
      <w:r w:rsidR="00A12B4D">
        <w:rPr>
          <w:rFonts w:ascii="Times New Roman" w:hAnsi="Times New Roman" w:cs="Times New Roman"/>
          <w:bCs w:val="0"/>
          <w:iCs w:val="0"/>
          <w:szCs w:val="24"/>
        </w:rPr>
        <w:t>сдачи-приемки изыскательских работ</w:t>
      </w:r>
      <w:r w:rsidR="00A7661E">
        <w:rPr>
          <w:rFonts w:ascii="Times New Roman" w:hAnsi="Times New Roman" w:cs="Times New Roman"/>
          <w:bCs w:val="0"/>
          <w:iCs w:val="0"/>
          <w:szCs w:val="24"/>
        </w:rPr>
        <w:t xml:space="preserve"> по Этапу 1</w:t>
      </w:r>
      <w:r w:rsidR="00A12B4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6A16AC" w:rsidRDefault="00E94E39" w:rsidP="006A16A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  <w:r w:rsidR="006A4646">
        <w:rPr>
          <w:rFonts w:ascii="Times New Roman" w:hAnsi="Times New Roman" w:cs="Times New Roman"/>
          <w:bCs w:val="0"/>
          <w:iCs w:val="0"/>
          <w:szCs w:val="24"/>
        </w:rPr>
        <w:t>3</w:t>
      </w:r>
      <w:r w:rsidR="00977DC8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64747">
        <w:rPr>
          <w:rFonts w:ascii="Times New Roman" w:hAnsi="Times New Roman" w:cs="Times New Roman"/>
          <w:bCs w:val="0"/>
          <w:iCs w:val="0"/>
          <w:szCs w:val="24"/>
        </w:rPr>
        <w:t>В случае получения от Заказчика мотивированного отказа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7A25A3" w:rsidRPr="003414FD">
        <w:rPr>
          <w:rFonts w:ascii="Times New Roman" w:hAnsi="Times New Roman" w:cs="Times New Roman"/>
          <w:bCs w:val="0"/>
          <w:iCs w:val="0"/>
          <w:szCs w:val="24"/>
        </w:rPr>
        <w:t>предусмотренного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A25A3"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4.</w:t>
      </w:r>
      <w:r w:rsidR="00E6561A">
        <w:rPr>
          <w:rFonts w:ascii="Times New Roman" w:hAnsi="Times New Roman" w:cs="Times New Roman"/>
          <w:bCs w:val="0"/>
          <w:iCs w:val="0"/>
          <w:szCs w:val="24"/>
        </w:rPr>
        <w:t>2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="007A25A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537DCF">
        <w:rPr>
          <w:rFonts w:ascii="Times New Roman" w:hAnsi="Times New Roman" w:cs="Times New Roman"/>
          <w:bCs w:val="0"/>
          <w:iCs w:val="0"/>
          <w:szCs w:val="24"/>
        </w:rPr>
        <w:t>Проектно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="00537DCF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установленные Заказчиком сроки, в любом случае не превышающие </w:t>
      </w:r>
      <w:r w:rsidR="006F6F9E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6F6F9E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>.</w:t>
      </w:r>
      <w:r w:rsidR="00537DC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 xml:space="preserve">Повторное согласование Заказчиком Проектно-сметной документации </w:t>
      </w:r>
      <w:r w:rsidR="004A23CE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>исправленными недостатками осуществляется в порядке, предусмотренном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>6.4</w:t>
      </w:r>
      <w:r w:rsidR="00977DC8">
        <w:rPr>
          <w:rFonts w:ascii="Times New Roman" w:hAnsi="Times New Roman" w:cs="Times New Roman"/>
          <w:bCs w:val="0"/>
          <w:iCs w:val="0"/>
          <w:szCs w:val="24"/>
        </w:rPr>
        <w:t>.1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Договора.</w:t>
      </w:r>
    </w:p>
    <w:p w:rsidR="009F7AAE" w:rsidRPr="00C8324D" w:rsidRDefault="00715836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8324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977DC8" w:rsidRPr="00C8324D">
        <w:rPr>
          <w:rFonts w:ascii="Times New Roman" w:hAnsi="Times New Roman" w:cs="Times New Roman"/>
          <w:bCs w:val="0"/>
          <w:iCs w:val="0"/>
          <w:szCs w:val="24"/>
        </w:rPr>
        <w:t>4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>.</w:t>
      </w:r>
      <w:r w:rsidR="006A4646">
        <w:rPr>
          <w:rFonts w:ascii="Times New Roman" w:hAnsi="Times New Roman" w:cs="Times New Roman"/>
          <w:bCs w:val="0"/>
          <w:iCs w:val="0"/>
          <w:szCs w:val="24"/>
        </w:rPr>
        <w:t>4</w:t>
      </w:r>
      <w:r w:rsidR="00977DC8" w:rsidRPr="00C8324D">
        <w:rPr>
          <w:rFonts w:ascii="Times New Roman" w:hAnsi="Times New Roman" w:cs="Times New Roman"/>
          <w:bCs w:val="0"/>
          <w:iCs w:val="0"/>
          <w:szCs w:val="24"/>
        </w:rPr>
        <w:t>.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>В случа</w:t>
      </w:r>
      <w:r w:rsidR="002B54EF" w:rsidRPr="00C8324D">
        <w:rPr>
          <w:rFonts w:ascii="Times New Roman" w:hAnsi="Times New Roman" w:cs="Times New Roman"/>
          <w:bCs w:val="0"/>
          <w:iCs w:val="0"/>
          <w:szCs w:val="24"/>
        </w:rPr>
        <w:t>е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 xml:space="preserve"> необходимости </w:t>
      </w:r>
      <w:r w:rsidR="00592092" w:rsidRPr="00C8324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со ст. 49 Градостроительного кодекса РФ 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 xml:space="preserve">прохождения </w:t>
      </w:r>
      <w:r w:rsidR="009F7AAE" w:rsidRPr="00C8324D">
        <w:rPr>
          <w:rFonts w:ascii="Times New Roman" w:hAnsi="Times New Roman" w:cs="Times New Roman"/>
          <w:bCs w:val="0"/>
          <w:iCs w:val="0"/>
          <w:szCs w:val="24"/>
        </w:rPr>
        <w:t xml:space="preserve">экспертизы 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>Проектно-сметной документации</w:t>
      </w:r>
      <w:r w:rsidR="00C8324D">
        <w:rPr>
          <w:rFonts w:ascii="Times New Roman" w:hAnsi="Times New Roman" w:cs="Times New Roman"/>
          <w:bCs w:val="0"/>
          <w:iCs w:val="0"/>
          <w:szCs w:val="24"/>
        </w:rPr>
        <w:t>, а также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 xml:space="preserve"> результатов инженерных изысканий</w:t>
      </w:r>
      <w:r w:rsidR="00C8324D">
        <w:rPr>
          <w:rFonts w:ascii="Times New Roman" w:hAnsi="Times New Roman" w:cs="Times New Roman"/>
          <w:bCs w:val="0"/>
          <w:iCs w:val="0"/>
          <w:szCs w:val="24"/>
        </w:rPr>
        <w:t>, согласованных Заказчиком в порядке, установленн</w:t>
      </w:r>
      <w:r w:rsidR="00315506">
        <w:rPr>
          <w:rFonts w:ascii="Times New Roman" w:hAnsi="Times New Roman" w:cs="Times New Roman"/>
          <w:bCs w:val="0"/>
          <w:iCs w:val="0"/>
          <w:szCs w:val="24"/>
        </w:rPr>
        <w:t>о</w:t>
      </w:r>
      <w:r w:rsidR="00C8324D">
        <w:rPr>
          <w:rFonts w:ascii="Times New Roman" w:hAnsi="Times New Roman" w:cs="Times New Roman"/>
          <w:bCs w:val="0"/>
          <w:iCs w:val="0"/>
          <w:szCs w:val="24"/>
        </w:rPr>
        <w:t>м п. 6.3.1 – 6.3.</w:t>
      </w:r>
      <w:r w:rsidR="000230F0">
        <w:rPr>
          <w:rFonts w:ascii="Times New Roman" w:hAnsi="Times New Roman" w:cs="Times New Roman"/>
          <w:bCs w:val="0"/>
          <w:iCs w:val="0"/>
          <w:szCs w:val="24"/>
        </w:rPr>
        <w:t>3</w:t>
      </w:r>
      <w:r w:rsidR="00C8324D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Заказчика </w:t>
      </w:r>
      <w:r w:rsidR="00E74F06" w:rsidRPr="00C8324D">
        <w:rPr>
          <w:rFonts w:ascii="Times New Roman" w:hAnsi="Times New Roman" w:cs="Times New Roman"/>
          <w:bCs w:val="0"/>
          <w:iCs w:val="0"/>
          <w:szCs w:val="24"/>
        </w:rPr>
        <w:t>извещения</w:t>
      </w:r>
      <w:r w:rsidR="006A16AC" w:rsidRPr="00C8324D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п. 6.4.</w:t>
      </w:r>
      <w:r w:rsidR="009D2674">
        <w:rPr>
          <w:rFonts w:ascii="Times New Roman" w:hAnsi="Times New Roman" w:cs="Times New Roman"/>
          <w:bCs w:val="0"/>
          <w:iCs w:val="0"/>
          <w:szCs w:val="24"/>
        </w:rPr>
        <w:t>2</w:t>
      </w:r>
      <w:r w:rsidR="006A16AC" w:rsidRPr="00C8324D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</w:t>
      </w:r>
      <w:r w:rsidR="001C6E5C" w:rsidRPr="00C8324D">
        <w:rPr>
          <w:rFonts w:ascii="Times New Roman" w:hAnsi="Times New Roman" w:cs="Times New Roman"/>
          <w:bCs w:val="0"/>
          <w:iCs w:val="0"/>
          <w:szCs w:val="24"/>
        </w:rPr>
        <w:t xml:space="preserve"> обеспечивает положительное прохождение экспертизы. </w:t>
      </w:r>
    </w:p>
    <w:p w:rsidR="00715836" w:rsidRDefault="00715836" w:rsidP="001C6E5C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C8324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C8324D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.</w:t>
      </w:r>
      <w:r w:rsidR="006A4646">
        <w:rPr>
          <w:rFonts w:ascii="Times New Roman" w:hAnsi="Times New Roman" w:cs="Times New Roman"/>
          <w:bCs w:val="0"/>
          <w:iCs w:val="0"/>
          <w:szCs w:val="24"/>
        </w:rPr>
        <w:t>5</w:t>
      </w:r>
      <w:r w:rsidR="00C8324D">
        <w:rPr>
          <w:rFonts w:ascii="Times New Roman" w:hAnsi="Times New Roman" w:cs="Times New Roman"/>
          <w:bCs w:val="0"/>
          <w:iCs w:val="0"/>
          <w:szCs w:val="24"/>
        </w:rPr>
        <w:t>.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В течение 5 (пяти) рабочих дней </w:t>
      </w:r>
      <w:r w:rsidR="00036246" w:rsidRPr="00C8324D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получения от Заказчика </w:t>
      </w:r>
      <w:r w:rsidR="00FF603C" w:rsidRPr="00C8324D">
        <w:rPr>
          <w:rFonts w:ascii="Times New Roman" w:hAnsi="Times New Roman" w:cs="Times New Roman"/>
          <w:bCs w:val="0"/>
          <w:iCs w:val="0"/>
          <w:szCs w:val="24"/>
        </w:rPr>
        <w:t xml:space="preserve">извещения о 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согласован</w:t>
      </w:r>
      <w:r w:rsidR="00FF603C" w:rsidRPr="00C8324D">
        <w:rPr>
          <w:rFonts w:ascii="Times New Roman" w:hAnsi="Times New Roman" w:cs="Times New Roman"/>
          <w:bCs w:val="0"/>
          <w:iCs w:val="0"/>
          <w:szCs w:val="24"/>
        </w:rPr>
        <w:t>ии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Проектно</w:t>
      </w:r>
      <w:r w:rsidR="006A4646">
        <w:rPr>
          <w:rFonts w:ascii="Times New Roman" w:hAnsi="Times New Roman" w:cs="Times New Roman"/>
          <w:bCs w:val="0"/>
          <w:iCs w:val="0"/>
          <w:szCs w:val="24"/>
        </w:rPr>
        <w:t>-сметной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документации в соответствии с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6.4</w:t>
      </w:r>
      <w:r w:rsidR="00F74128">
        <w:rPr>
          <w:rFonts w:ascii="Times New Roman" w:hAnsi="Times New Roman" w:cs="Times New Roman"/>
          <w:bCs w:val="0"/>
          <w:iCs w:val="0"/>
          <w:szCs w:val="24"/>
        </w:rPr>
        <w:t>.</w:t>
      </w:r>
      <w:r w:rsidR="00995151">
        <w:rPr>
          <w:rFonts w:ascii="Times New Roman" w:hAnsi="Times New Roman" w:cs="Times New Roman"/>
          <w:bCs w:val="0"/>
          <w:iCs w:val="0"/>
          <w:szCs w:val="24"/>
        </w:rPr>
        <w:t>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F42A3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Договора либо </w:t>
      </w:r>
      <w:r w:rsidR="00036246" w:rsidRPr="00C8324D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A21679">
        <w:rPr>
          <w:rFonts w:ascii="Times New Roman" w:hAnsi="Times New Roman" w:cs="Times New Roman"/>
          <w:bCs w:val="0"/>
          <w:iCs w:val="0"/>
          <w:szCs w:val="24"/>
        </w:rPr>
        <w:t xml:space="preserve">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положительного заключения </w:t>
      </w:r>
      <w:r w:rsidR="006A4646"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>
        <w:rPr>
          <w:rFonts w:ascii="Times New Roman" w:hAnsi="Times New Roman" w:cs="Times New Roman"/>
          <w:bCs w:val="0"/>
          <w:iCs w:val="0"/>
          <w:szCs w:val="24"/>
        </w:rPr>
        <w:t>экспертизы в соответствии с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995151">
        <w:rPr>
          <w:rFonts w:ascii="Times New Roman" w:hAnsi="Times New Roman" w:cs="Times New Roman"/>
          <w:bCs w:val="0"/>
          <w:iCs w:val="0"/>
          <w:szCs w:val="24"/>
        </w:rPr>
        <w:t>4.</w:t>
      </w:r>
      <w:r w:rsidR="006A4646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C0F87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 w:rsidR="00036246">
        <w:rPr>
          <w:rFonts w:ascii="Times New Roman" w:hAnsi="Times New Roman" w:cs="Times New Roman"/>
          <w:bCs w:val="0"/>
          <w:iCs w:val="0"/>
          <w:szCs w:val="24"/>
        </w:rPr>
        <w:t>предоставляет Заказчику указанное в Техническом задании количество экземпляров Проектно-сметной документации</w:t>
      </w:r>
      <w:r w:rsidR="00036246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и смету об окончательной стоимости </w:t>
      </w:r>
      <w:r w:rsidR="00160BF9">
        <w:rPr>
          <w:rFonts w:ascii="Times New Roman" w:hAnsi="Times New Roman" w:cs="Times New Roman"/>
          <w:bCs w:val="0"/>
          <w:iCs w:val="0"/>
          <w:szCs w:val="24"/>
        </w:rPr>
        <w:t xml:space="preserve">выполненных Подрядчиком 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>проектн</w:t>
      </w:r>
      <w:r w:rsidR="00995151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995151">
        <w:rPr>
          <w:rFonts w:ascii="Times New Roman" w:hAnsi="Times New Roman" w:cs="Times New Roman"/>
          <w:bCs w:val="0"/>
          <w:iCs w:val="0"/>
          <w:szCs w:val="24"/>
        </w:rPr>
        <w:t>Этапу 2</w:t>
      </w:r>
      <w:r w:rsidR="001F15C7" w:rsidRPr="0011622E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 xml:space="preserve">фиксирующую объем </w:t>
      </w:r>
      <w:r w:rsidR="00160BF9">
        <w:rPr>
          <w:rFonts w:ascii="Times New Roman" w:hAnsi="Times New Roman" w:cs="Times New Roman"/>
          <w:bCs w:val="0"/>
          <w:iCs w:val="0"/>
          <w:szCs w:val="24"/>
        </w:rPr>
        <w:t>и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 xml:space="preserve"> стоимость</w:t>
      </w:r>
      <w:r w:rsidR="00ED3644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15836" w:rsidRDefault="00715836" w:rsidP="0071583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9F7AAE">
        <w:rPr>
          <w:rFonts w:ascii="Times New Roman" w:hAnsi="Times New Roman" w:cs="Times New Roman"/>
          <w:bCs w:val="0"/>
          <w:iCs w:val="0"/>
          <w:szCs w:val="24"/>
        </w:rPr>
        <w:t>10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9F7AAE">
        <w:rPr>
          <w:rFonts w:ascii="Times New Roman" w:hAnsi="Times New Roman" w:cs="Times New Roman"/>
          <w:bCs w:val="0"/>
          <w:iCs w:val="0"/>
          <w:szCs w:val="24"/>
        </w:rPr>
        <w:t>десяти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сметы об окончательной стоимости 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>проектн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>ы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х работ по 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>Этапу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обязан согласовать её и направить Подрядчику два экземпляра дополнительного соглашения об окончательной стоимости 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 xml:space="preserve">проектных  </w:t>
      </w:r>
      <w:r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11622E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lastRenderedPageBreak/>
        <w:t xml:space="preserve">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 w:rsidR="00AD264E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AD264E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15836" w:rsidRDefault="00715836" w:rsidP="0071583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</w:t>
      </w:r>
      <w:r w:rsidR="00E74F06">
        <w:rPr>
          <w:rFonts w:ascii="Times New Roman" w:hAnsi="Times New Roman" w:cs="Times New Roman"/>
          <w:bCs w:val="0"/>
          <w:iCs w:val="0"/>
          <w:szCs w:val="24"/>
        </w:rPr>
        <w:t>проектн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ы</w:t>
      </w:r>
      <w:r w:rsidR="00E74F06">
        <w:rPr>
          <w:rFonts w:ascii="Times New Roman" w:hAnsi="Times New Roman" w:cs="Times New Roman"/>
          <w:bCs w:val="0"/>
          <w:iCs w:val="0"/>
          <w:szCs w:val="24"/>
        </w:rPr>
        <w:t xml:space="preserve">х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работ 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 xml:space="preserve">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715836" w:rsidRDefault="00715836" w:rsidP="0071583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4.</w:t>
      </w:r>
      <w:r w:rsidR="00EE377F">
        <w:rPr>
          <w:rFonts w:ascii="Times New Roman" w:hAnsi="Times New Roman" w:cs="Times New Roman"/>
          <w:bCs w:val="0"/>
          <w:iCs w:val="0"/>
          <w:szCs w:val="24"/>
        </w:rPr>
        <w:t>7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Подрядчик обязан 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не позднее 5 (пятого) числа календарного месяца, следующего за месяцем получения Подрядчиком дополнительного соглашения об окончательной стоимости проектных работ по Этапу 2</w:t>
      </w:r>
      <w:r w:rsidR="00370ED7">
        <w:rPr>
          <w:rFonts w:ascii="Times New Roman" w:hAnsi="Times New Roman" w:cs="Times New Roman"/>
          <w:bCs w:val="0"/>
          <w:iCs w:val="0"/>
          <w:szCs w:val="24"/>
        </w:rPr>
        <w:t>,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F0DE9">
        <w:t>представить в адрес</w:t>
      </w:r>
      <w:r w:rsidR="007F0DE9">
        <w:rPr>
          <w:rFonts w:ascii="Times New Roman" w:hAnsi="Times New Roman" w:cs="Times New Roman"/>
          <w:bCs w:val="0"/>
          <w:iCs w:val="0"/>
          <w:szCs w:val="24"/>
        </w:rPr>
        <w:t xml:space="preserve"> Заказчика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подписанные со своей стороны дополнительные соглашения, 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 xml:space="preserve">два экземпляра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проектн</w:t>
      </w:r>
      <w:r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A7661E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 w:rsidR="00425442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iCs w:val="0"/>
          <w:szCs w:val="24"/>
        </w:rPr>
        <w:t>счет-фактур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у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15836" w:rsidRDefault="00715836" w:rsidP="00715836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 w:rsidR="00A16E68">
        <w:rPr>
          <w:rFonts w:ascii="Times New Roman" w:hAnsi="Times New Roman" w:cs="Times New Roman"/>
          <w:bCs w:val="0"/>
          <w:iCs w:val="0"/>
          <w:noProof/>
          <w:szCs w:val="24"/>
        </w:rPr>
        <w:t>4.</w:t>
      </w:r>
      <w:r w:rsidR="00EE377F">
        <w:rPr>
          <w:rFonts w:ascii="Times New Roman" w:hAnsi="Times New Roman" w:cs="Times New Roman"/>
          <w:bCs w:val="0"/>
          <w:iCs w:val="0"/>
          <w:noProof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A16E68">
        <w:rPr>
          <w:rFonts w:ascii="Times New Roman" w:hAnsi="Times New Roman" w:cs="Times New Roman"/>
          <w:bCs w:val="0"/>
          <w:iCs w:val="0"/>
          <w:szCs w:val="24"/>
        </w:rPr>
        <w:t>п</w:t>
      </w:r>
      <w:r w:rsidR="00F74128">
        <w:rPr>
          <w:rFonts w:ascii="Times New Roman" w:hAnsi="Times New Roman" w:cs="Times New Roman"/>
          <w:bCs w:val="0"/>
          <w:iCs w:val="0"/>
          <w:szCs w:val="24"/>
        </w:rPr>
        <w:t>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 w:rsidR="00FF67E2"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6.4.</w:t>
      </w:r>
      <w:r w:rsidR="00EE377F">
        <w:rPr>
          <w:rFonts w:ascii="Times New Roman" w:hAnsi="Times New Roman" w:cs="Times New Roman"/>
          <w:bCs w:val="0"/>
          <w:iCs w:val="0"/>
          <w:szCs w:val="24"/>
        </w:rPr>
        <w:t>7</w:t>
      </w:r>
      <w:r w:rsidR="00FF67E2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 одному экземпляру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F67E2">
        <w:rPr>
          <w:rFonts w:ascii="Times New Roman" w:hAnsi="Times New Roman" w:cs="Times New Roman"/>
          <w:bCs w:val="0"/>
          <w:iCs w:val="0"/>
          <w:szCs w:val="24"/>
        </w:rPr>
        <w:t xml:space="preserve">(за исключением счета-фактуры)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или направить мотивированный отказ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</w:t>
      </w:r>
      <w:r w:rsidR="00AD264E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AD264E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устранения. Подрядчик обязан устранить указанные недостатки в установленны</w:t>
      </w:r>
      <w:r w:rsidR="00AB468F">
        <w:rPr>
          <w:rFonts w:ascii="Times New Roman" w:hAnsi="Times New Roman" w:cs="Times New Roman"/>
          <w:bCs w:val="0"/>
          <w:iCs w:val="0"/>
          <w:szCs w:val="24"/>
        </w:rPr>
        <w:t>е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Заказчиком срок</w:t>
      </w:r>
      <w:r w:rsidR="00AB468F">
        <w:rPr>
          <w:rFonts w:ascii="Times New Roman" w:hAnsi="Times New Roman" w:cs="Times New Roman"/>
          <w:bCs w:val="0"/>
          <w:iCs w:val="0"/>
          <w:szCs w:val="24"/>
        </w:rPr>
        <w:t>и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FF67E2" w:rsidRDefault="00FF67E2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DE3DC2">
        <w:t xml:space="preserve">В случае если в </w:t>
      </w:r>
      <w:r w:rsidR="003336E1">
        <w:t>установленный</w:t>
      </w:r>
      <w:r w:rsidRPr="00DE3DC2">
        <w:t xml:space="preserve"> срок Заказчик не предоставляет Подрядчику подписанн</w:t>
      </w:r>
      <w:r>
        <w:t>ые</w:t>
      </w:r>
      <w:r w:rsidRPr="00DE3DC2">
        <w:t xml:space="preserve"> со своей стороны документ</w:t>
      </w:r>
      <w:r>
        <w:t>ы</w:t>
      </w:r>
      <w:r w:rsidRPr="00DE3DC2">
        <w:t xml:space="preserve">, указанные </w:t>
      </w:r>
      <w:r w:rsidR="001A5AB0">
        <w:t xml:space="preserve">в </w:t>
      </w:r>
      <w:r w:rsidRPr="00DE3DC2">
        <w:t>настояще</w:t>
      </w:r>
      <w:r>
        <w:t>м пункте</w:t>
      </w:r>
      <w:r w:rsidRPr="00DE3DC2">
        <w:t>, и при этом не предоставляет мотивированный отказ, то документ</w:t>
      </w:r>
      <w:r>
        <w:t xml:space="preserve">ы </w:t>
      </w:r>
      <w:r w:rsidRPr="00DE3DC2">
        <w:t>счита</w:t>
      </w:r>
      <w:r>
        <w:t>ю</w:t>
      </w:r>
      <w:r w:rsidRPr="00DE3DC2">
        <w:t>тся подписанн</w:t>
      </w:r>
      <w:r>
        <w:t>ыми</w:t>
      </w:r>
      <w:r w:rsidRPr="00DE3DC2">
        <w:t xml:space="preserve">, а работы принятыми </w:t>
      </w:r>
      <w:r>
        <w:t xml:space="preserve">Заказчиком </w:t>
      </w:r>
      <w:r w:rsidRPr="00DE3DC2">
        <w:t>без замечаний</w:t>
      </w:r>
      <w:r w:rsidR="00DF3D0B">
        <w:t>.</w:t>
      </w:r>
    </w:p>
    <w:p w:rsidR="00F633E6" w:rsidRDefault="00715836" w:rsidP="00E94E39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FF67E2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9E4DA3">
        <w:rPr>
          <w:rFonts w:ascii="Times New Roman" w:hAnsi="Times New Roman" w:cs="Times New Roman"/>
          <w:bCs w:val="0"/>
          <w:iCs w:val="0"/>
          <w:szCs w:val="24"/>
        </w:rPr>
        <w:t>даты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подписания </w:t>
      </w:r>
      <w:r w:rsidR="00803DBB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акт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>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</w:t>
      </w:r>
      <w:r w:rsidR="004D4953">
        <w:rPr>
          <w:rFonts w:ascii="Times New Roman" w:hAnsi="Times New Roman" w:cs="Times New Roman"/>
          <w:bCs w:val="0"/>
          <w:iCs w:val="0"/>
          <w:szCs w:val="24"/>
        </w:rPr>
        <w:t>изыскательских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1</w:t>
      </w:r>
      <w:r w:rsidR="004D4953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="00A7661E">
        <w:rPr>
          <w:rFonts w:ascii="Times New Roman" w:hAnsi="Times New Roman" w:cs="Times New Roman"/>
          <w:bCs w:val="0"/>
          <w:iCs w:val="0"/>
          <w:szCs w:val="24"/>
        </w:rPr>
        <w:t>ли</w:t>
      </w:r>
      <w:r w:rsidR="004D495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 xml:space="preserve">акта сдачи-приемки </w:t>
      </w:r>
      <w:r>
        <w:rPr>
          <w:rFonts w:ascii="Times New Roman" w:hAnsi="Times New Roman" w:cs="Times New Roman"/>
          <w:bCs w:val="0"/>
          <w:iCs w:val="0"/>
          <w:szCs w:val="24"/>
        </w:rPr>
        <w:t>проектн</w:t>
      </w:r>
      <w:r w:rsidR="004D4953">
        <w:rPr>
          <w:rFonts w:ascii="Times New Roman" w:hAnsi="Times New Roman" w:cs="Times New Roman"/>
          <w:bCs w:val="0"/>
          <w:iCs w:val="0"/>
          <w:szCs w:val="24"/>
        </w:rPr>
        <w:t>ых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 w:rsidR="004D4953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>в зависимости от того, как</w:t>
      </w:r>
      <w:r w:rsidR="009E4DA3">
        <w:rPr>
          <w:rFonts w:ascii="Times New Roman" w:hAnsi="Times New Roman" w:cs="Times New Roman"/>
          <w:bCs w:val="0"/>
          <w:iCs w:val="0"/>
          <w:szCs w:val="24"/>
        </w:rPr>
        <w:t>ая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 xml:space="preserve"> из </w:t>
      </w:r>
      <w:r w:rsidR="009E4DA3">
        <w:rPr>
          <w:rFonts w:ascii="Times New Roman" w:hAnsi="Times New Roman" w:cs="Times New Roman"/>
          <w:bCs w:val="0"/>
          <w:iCs w:val="0"/>
          <w:szCs w:val="24"/>
        </w:rPr>
        <w:t>дат</w:t>
      </w:r>
      <w:r w:rsidR="004C130F">
        <w:rPr>
          <w:rFonts w:ascii="Times New Roman" w:hAnsi="Times New Roman" w:cs="Times New Roman"/>
          <w:bCs w:val="0"/>
          <w:iCs w:val="0"/>
          <w:szCs w:val="24"/>
        </w:rPr>
        <w:t xml:space="preserve"> наступит позднее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C20977" w:rsidRPr="00C20977" w:rsidRDefault="00C20977" w:rsidP="00C20977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C20977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C20977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C20977" w:rsidRPr="00C20977" w:rsidRDefault="00C20977" w:rsidP="00C20977">
      <w:pPr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ab/>
      </w:r>
      <w:r w:rsidRPr="00C20977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7.1. Заказчик оплачивает Подрядчику выполненные и принятые изыскательские работы по Этапу 1 в течение </w:t>
      </w:r>
      <w:r w:rsidR="001651F8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1651F8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 Подрядчика, но не ранее _ квартала 201_ года, на основании: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изыскательских работ по Этапу 1;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7.2. Заказчик оплачивает Подрядчику выполненные и принятые проектные работы по Этапу 2 в течение </w:t>
      </w:r>
      <w:r w:rsidR="001651F8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1651F8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bookmarkStart w:id="0" w:name="_GoBack"/>
      <w:bookmarkEnd w:id="0"/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Подрядчика, но не ранее _ квартала 201_ года, на основании: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проектных работ по Этапу 2;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проектных работ по Этапу 2;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C20977" w:rsidRPr="00C20977" w:rsidRDefault="00C20977" w:rsidP="00C20977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C20977" w:rsidRPr="00C20977" w:rsidRDefault="00C20977" w:rsidP="00C20977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C20977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C20977" w:rsidRPr="00C20977" w:rsidRDefault="00C20977" w:rsidP="00C20977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ab/>
        <w:t>7.1. Заказчик оплачивает Подрядчику выполненные и принятые изыскательские работы по Этапу 1 в течение 45 (сорока пяти) банковских дней с момента получения соответствующего счета  Подрядчика на основании: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изыскательских работ по Этапу 1;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• 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проектные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проектных работ по Этапу 2;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проектных работ по Этапу 2;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C20977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изыскательские работы по Этапу 1 в течение 20 (двадцати) банковских дней с момента получения соответствующего счета  Подрядчика на основании: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изыскательских работ по Этапу 1;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проектные работы по Этапу 2 в течение 20 (двадцати) банковских дней с момента получения соответствующего счета Подрядчика на основании: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проектных работ по Этапу 2;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проектных работ по Этапу 2;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C20977" w:rsidRPr="00C20977" w:rsidRDefault="00C20977" w:rsidP="00C20977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20977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414FD" w:rsidRPr="003414FD" w:rsidRDefault="003414FD" w:rsidP="00E3507C">
      <w:pPr>
        <w:spacing w:before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80292C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0D2DED">
        <w:rPr>
          <w:rFonts w:ascii="Times New Roman" w:hAnsi="Times New Roman" w:cs="Times New Roman"/>
          <w:bCs w:val="0"/>
          <w:iCs w:val="0"/>
          <w:szCs w:val="24"/>
        </w:rPr>
        <w:t>ориентировочной</w:t>
      </w:r>
      <w:r w:rsidR="000D2DE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стоимости работ 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5C62DA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3414FD" w:rsidP="00E3507C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>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862772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выполнение изыскательских работ,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проектно-изыскательских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8.6. В случае если настоящий Договор заключается Заказчиком во исполнение его договорных обязательств с третьими лицами, 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>включая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2C4B61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157DC5" w:rsidRPr="00E3507C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77282C">
        <w:t>п. 11.1</w:t>
      </w:r>
      <w:r w:rsidR="00157DC5" w:rsidRPr="00E3507C">
        <w:t xml:space="preserve"> настоящего Договора</w:t>
      </w:r>
      <w:r w:rsidRPr="00157DC5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651F8" w:rsidRDefault="001651F8" w:rsidP="001651F8">
      <w:pPr>
        <w:pStyle w:val="a6"/>
        <w:ind w:firstLine="567"/>
        <w:outlineLvl w:val="0"/>
        <w:rPr>
          <w:noProof/>
        </w:rPr>
      </w:pPr>
      <w:r>
        <w:rPr>
          <w:noProof/>
        </w:rPr>
        <w:t>8.7.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 (дву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х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>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производится Заказчиком </w:t>
      </w:r>
      <w:r w:rsidR="005E65C2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094823">
        <w:rPr>
          <w:rFonts w:ascii="Times New Roman" w:hAnsi="Times New Roman" w:cs="Times New Roman"/>
          <w:bCs w:val="0"/>
          <w:iCs w:val="0"/>
          <w:szCs w:val="24"/>
        </w:rPr>
        <w:t xml:space="preserve">и принятому </w:t>
      </w:r>
      <w:r w:rsidR="005E65C2">
        <w:rPr>
          <w:rFonts w:ascii="Times New Roman" w:hAnsi="Times New Roman" w:cs="Times New Roman"/>
          <w:bCs w:val="0"/>
          <w:iCs w:val="0"/>
          <w:szCs w:val="24"/>
        </w:rPr>
        <w:t xml:space="preserve">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lastRenderedPageBreak/>
        <w:t>12. ОСОБЫЕ УСЛОВИЯ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57DC5" w:rsidRPr="003414FD" w:rsidRDefault="00157DC5" w:rsidP="00E3507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12.2.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 w:rsidR="004D254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Во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случае изменения условий раздела 13 настоящего Договора, Стороны обязаны в течение 5 (пяти) </w:t>
      </w:r>
      <w:r w:rsidR="009F3B60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157DC5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187326, Ленинградская область, Кировский р-н, г.п. Приладожский, 23а</w:t>
      </w:r>
      <w:r w:rsidR="00EA67C7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Фактический адрес: 187326, Ленинградская область, Кировский р-н, г.п. Приладожский, 23а</w:t>
      </w:r>
      <w:r w:rsidR="00EA67C7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FF0188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5437D4" w:rsidRDefault="005437D4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5437D4" w:rsidRDefault="005437D4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5437D4" w:rsidRPr="005437D4" w:rsidRDefault="005437D4" w:rsidP="005437D4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437D4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5437D4" w:rsidRPr="005437D4" w:rsidRDefault="005437D4" w:rsidP="005437D4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437D4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5437D4" w:rsidRDefault="005437D4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437D4">
        <w:rPr>
          <w:rFonts w:ascii="Times New Roman" w:hAnsi="Times New Roman" w:cs="Times New Roman"/>
          <w:bCs w:val="0"/>
          <w:iCs w:val="0"/>
          <w:szCs w:val="24"/>
        </w:rPr>
        <w:t>ИНН ___________КПП _________________</w:t>
      </w:r>
    </w:p>
    <w:p w:rsidR="005437D4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 </w:t>
      </w:r>
    </w:p>
    <w:p w:rsidR="003414FD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D2880" w:rsidRPr="003414FD" w:rsidRDefault="003D2880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5437D4" w:rsidRDefault="005437D4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ПРИЛОЖЕНИЯ:</w:t>
      </w:r>
    </w:p>
    <w:p w:rsidR="00C20EF5" w:rsidRDefault="00C20EF5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Задание на проведение работ по получе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>нию разрешительной документации.</w:t>
      </w:r>
    </w:p>
    <w:p w:rsidR="003414FD" w:rsidRPr="003414FD" w:rsidRDefault="003414FD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C222F6" w:rsidRDefault="00C222F6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ОАО «ЛОЭСК»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lastRenderedPageBreak/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C20977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lastRenderedPageBreak/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  <w:br w:type="page"/>
      </w:r>
    </w:p>
    <w:p w:rsidR="002315DC" w:rsidRPr="00F4251C" w:rsidRDefault="002315DC" w:rsidP="00E3507C">
      <w:pPr>
        <w:tabs>
          <w:tab w:val="left" w:pos="3408"/>
        </w:tabs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</w:pPr>
    </w:p>
    <w:p w:rsidR="00A27FAF" w:rsidRPr="002B19D4" w:rsidRDefault="00A27FAF" w:rsidP="00E3507C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601E29" w:rsidRPr="00601E29" w:rsidRDefault="00601E29" w:rsidP="00601E29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</w:p>
    <w:p w:rsidR="00601E29" w:rsidRPr="00601E29" w:rsidRDefault="00601E29" w:rsidP="00601E29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01E29">
        <w:rPr>
          <w:rFonts w:ascii="Times New Roman" w:hAnsi="Times New Roman" w:cs="Times New Roman"/>
          <w:bCs w:val="0"/>
          <w:iCs w:val="0"/>
          <w:sz w:val="20"/>
          <w:szCs w:val="20"/>
        </w:rPr>
        <w:t>Приложение №1</w:t>
      </w:r>
    </w:p>
    <w:p w:rsidR="00601E29" w:rsidRPr="00601E29" w:rsidRDefault="00601E29" w:rsidP="00601E29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01E29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601E29" w:rsidRPr="00601E29" w:rsidRDefault="00601E29" w:rsidP="00601E29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01E29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601E29" w:rsidRPr="00601E29" w:rsidRDefault="00601E29" w:rsidP="00601E2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601E29" w:rsidRPr="00601E29" w:rsidTr="004632DA">
        <w:trPr>
          <w:jc w:val="center"/>
        </w:trPr>
        <w:tc>
          <w:tcPr>
            <w:tcW w:w="4808" w:type="dxa"/>
          </w:tcPr>
          <w:p w:rsidR="00601E29" w:rsidRPr="00601E29" w:rsidRDefault="00601E29" w:rsidP="00601E29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601E29" w:rsidRPr="00601E29" w:rsidRDefault="00601E29" w:rsidP="00601E29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 xml:space="preserve">УТВЕРЖДАЮ: </w:t>
            </w:r>
          </w:p>
        </w:tc>
      </w:tr>
      <w:tr w:rsidR="00601E29" w:rsidRPr="00601E29" w:rsidTr="004632DA">
        <w:trPr>
          <w:jc w:val="center"/>
        </w:trPr>
        <w:tc>
          <w:tcPr>
            <w:tcW w:w="4808" w:type="dxa"/>
          </w:tcPr>
          <w:p w:rsidR="00601E29" w:rsidRPr="00601E29" w:rsidRDefault="00601E29" w:rsidP="00601E2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01E29" w:rsidRPr="00601E29" w:rsidRDefault="00601E29" w:rsidP="00601E2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01E29" w:rsidRPr="00601E29" w:rsidRDefault="00601E29" w:rsidP="00601E29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601E29" w:rsidRPr="00601E29" w:rsidRDefault="00601E29" w:rsidP="00601E2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601E29" w:rsidRPr="00601E29" w:rsidRDefault="00601E29" w:rsidP="00601E2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01E29" w:rsidRPr="00601E29" w:rsidRDefault="00601E29" w:rsidP="00601E2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01E29" w:rsidRPr="00601E29" w:rsidRDefault="00601E29" w:rsidP="00601E29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601E29" w:rsidRPr="00601E29" w:rsidRDefault="00601E29" w:rsidP="00601E29">
            <w:pPr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</w:tr>
    </w:tbl>
    <w:p w:rsidR="00601E29" w:rsidRPr="00601E29" w:rsidRDefault="00601E29" w:rsidP="00601E29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601E29" w:rsidRPr="00601E29" w:rsidRDefault="00601E29" w:rsidP="00601E29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</w:p>
    <w:p w:rsidR="00601E29" w:rsidRPr="00601E29" w:rsidRDefault="00601E29" w:rsidP="00601E29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Cs w:val="0"/>
          <w:szCs w:val="24"/>
        </w:rPr>
        <w:t>по Объекту реконструкции:</w:t>
      </w: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  <w:r w:rsidRPr="00601E29">
        <w:rPr>
          <w:rFonts w:ascii="Verdana" w:hAnsi="Verdana" w:cs="Verdana"/>
          <w:bCs w:val="0"/>
          <w:i/>
          <w:iCs w:val="0"/>
          <w:szCs w:val="24"/>
          <w:vertAlign w:val="superscript"/>
          <w:lang w:val="en-US" w:eastAsia="en-US"/>
        </w:rPr>
        <w:footnoteReference w:id="1"/>
      </w:r>
    </w:p>
    <w:p w:rsidR="00601E29" w:rsidRPr="00601E29" w:rsidRDefault="00601E29" w:rsidP="00601E29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601E29" w:rsidRPr="00601E29" w:rsidRDefault="00601E29" w:rsidP="00601E29">
      <w:pPr>
        <w:numPr>
          <w:ilvl w:val="1"/>
          <w:numId w:val="16"/>
        </w:numPr>
        <w:tabs>
          <w:tab w:val="clear" w:pos="340"/>
          <w:tab w:val="left" w:pos="3408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</w:t>
      </w:r>
      <w:r w:rsidR="00710963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="00710963" w:rsidRPr="00B62EC1">
        <w:rPr>
          <w:i/>
        </w:rPr>
        <w:t>(в случае необходимости выполнения данного вида работ при загруженности коммуникациями)</w:t>
      </w: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601E29" w:rsidRPr="00601E29" w:rsidRDefault="00601E29" w:rsidP="00601E29">
      <w:pPr>
        <w:numPr>
          <w:ilvl w:val="1"/>
          <w:numId w:val="16"/>
        </w:numPr>
        <w:tabs>
          <w:tab w:val="clear" w:pos="34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подготовка проектной документации и акта натурно-технического обследования лесного участка, получение от имени Заказчика договора аренды лесного участка, подготовка проекта освоения лесов (в случае размещения Объекта на землях лесного фонда).</w:t>
      </w: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601E29" w:rsidRPr="00601E29" w:rsidRDefault="00601E29" w:rsidP="00601E29">
      <w:pPr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технический отчёт по выполненным инженерно-геодезическим изысканиям (в том числе топографический план масштаба 1:500 на бумажном (3 экз.) и электронном носителе, согласованный в Управлении Росреестра по Ленинградской области и иных уполномоченных органах и организациях)</w:t>
      </w:r>
      <w:r w:rsidR="00710963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="00710963" w:rsidRPr="00B62EC1">
        <w:rPr>
          <w:i/>
        </w:rPr>
        <w:t>(в случае необходимости выполнения данного вида работ при загруженности коммуникациями)</w:t>
      </w: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601E29" w:rsidRPr="00601E29" w:rsidRDefault="00601E29" w:rsidP="00601E29">
      <w:pPr>
        <w:numPr>
          <w:ilvl w:val="0"/>
          <w:numId w:val="17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проектная документация лесного участка (в случае размещения Объекта на землях лесного фонда);</w:t>
      </w:r>
    </w:p>
    <w:p w:rsidR="00601E29" w:rsidRPr="00601E29" w:rsidRDefault="00601E29" w:rsidP="00601E29">
      <w:pPr>
        <w:numPr>
          <w:ilvl w:val="0"/>
          <w:numId w:val="17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акт натурно-технического обследования лесного участка (в случае размещения Объекта на землях лесного фонда);</w:t>
      </w:r>
    </w:p>
    <w:p w:rsidR="00601E29" w:rsidRPr="00601E29" w:rsidRDefault="00601E29" w:rsidP="00601E29">
      <w:pPr>
        <w:numPr>
          <w:ilvl w:val="0"/>
          <w:numId w:val="17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договор аренды лесного участка (в случае размещения Объекта на землях лесного фонда);</w:t>
      </w:r>
    </w:p>
    <w:p w:rsidR="00601E29" w:rsidRPr="00601E29" w:rsidRDefault="00601E29" w:rsidP="00601E29">
      <w:pPr>
        <w:numPr>
          <w:ilvl w:val="0"/>
          <w:numId w:val="17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>проект освоения лесов (в случае размещения Объекта на землях лесного фонда).</w:t>
      </w: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ОАО «ЛОЭСК».</w:t>
      </w:r>
    </w:p>
    <w:p w:rsidR="00601E29" w:rsidRPr="00601E29" w:rsidRDefault="00601E29" w:rsidP="00601E2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601E29" w:rsidRPr="00601E29" w:rsidRDefault="00601E29" w:rsidP="00601E29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601E29">
        <w:rPr>
          <w:rFonts w:ascii="Times New Roman" w:hAnsi="Times New Roman" w:cs="Times New Roman"/>
          <w:bCs w:val="0"/>
          <w:iCs w:val="0"/>
          <w:szCs w:val="20"/>
        </w:rPr>
        <w:t xml:space="preserve"> </w:t>
      </w:r>
      <w:r w:rsidRPr="00601E29">
        <w:rPr>
          <w:rFonts w:ascii="Times New Roman" w:hAnsi="Times New Roman" w:cs="Times New Roman"/>
          <w:bCs w:val="0"/>
          <w:iCs w:val="0"/>
          <w:szCs w:val="24"/>
          <w:u w:val="single"/>
        </w:rPr>
        <w:t>по письменному запросу Подрядчика</w:t>
      </w: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601E29" w:rsidRPr="00601E29" w:rsidRDefault="00601E29" w:rsidP="00601E29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601E29" w:rsidRPr="00601E29" w:rsidRDefault="00601E29" w:rsidP="00601E29">
      <w:pPr>
        <w:rPr>
          <w:rFonts w:ascii="Times New Roman" w:hAnsi="Times New Roman" w:cs="Times New Roman"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Cs w:val="0"/>
          <w:szCs w:val="24"/>
        </w:rPr>
        <w:br w:type="page"/>
      </w:r>
    </w:p>
    <w:p w:rsidR="00B9628C" w:rsidRPr="003414FD" w:rsidRDefault="00B9628C" w:rsidP="00E3507C">
      <w:pPr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lastRenderedPageBreak/>
        <w:t xml:space="preserve">Приложение № </w:t>
      </w:r>
      <w:r w:rsidR="00B032BD">
        <w:rPr>
          <w:rFonts w:ascii="Times New Roman" w:hAnsi="Times New Roman" w:cs="Times New Roman"/>
          <w:bCs w:val="0"/>
          <w:iCs w:val="0"/>
          <w:sz w:val="18"/>
          <w:szCs w:val="18"/>
        </w:rPr>
        <w:t>2</w:t>
      </w:r>
    </w:p>
    <w:p w:rsidR="003D357B" w:rsidRDefault="00B9628C" w:rsidP="00E3507C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к Договору №________________</w:t>
      </w:r>
    </w:p>
    <w:p w:rsidR="00B9628C" w:rsidRPr="003414FD" w:rsidRDefault="00B9628C" w:rsidP="00E3507C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от </w:t>
      </w:r>
      <w:r w:rsidR="003D357B">
        <w:rPr>
          <w:rFonts w:ascii="Times New Roman" w:hAnsi="Times New Roman" w:cs="Times New Roman"/>
          <w:bCs w:val="0"/>
          <w:iCs w:val="0"/>
          <w:sz w:val="18"/>
          <w:szCs w:val="18"/>
        </w:rPr>
        <w:t>«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</w:t>
      </w:r>
      <w:r w:rsidR="003D357B">
        <w:rPr>
          <w:rFonts w:ascii="Times New Roman" w:hAnsi="Times New Roman" w:cs="Times New Roman"/>
          <w:bCs w:val="0"/>
          <w:iCs w:val="0"/>
          <w:sz w:val="18"/>
          <w:szCs w:val="18"/>
        </w:rPr>
        <w:t>»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_____________201__г.</w:t>
      </w:r>
    </w:p>
    <w:p w:rsidR="00B9628C" w:rsidRPr="003414FD" w:rsidRDefault="00B9628C" w:rsidP="00B9628C">
      <w:pPr>
        <w:ind w:left="7088"/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p w:rsidR="00B9628C" w:rsidRPr="003414FD" w:rsidRDefault="00B9628C" w:rsidP="00B9628C">
      <w:pPr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tbl>
      <w:tblPr>
        <w:tblW w:w="10673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758"/>
        <w:gridCol w:w="4050"/>
        <w:gridCol w:w="403"/>
        <w:gridCol w:w="789"/>
        <w:gridCol w:w="488"/>
        <w:gridCol w:w="3129"/>
        <w:gridCol w:w="919"/>
        <w:gridCol w:w="137"/>
      </w:tblGrid>
      <w:tr w:rsidR="00B9628C" w:rsidRPr="003414FD" w:rsidTr="003D357B">
        <w:trPr>
          <w:gridBefore w:val="1"/>
          <w:wBefore w:w="758" w:type="dxa"/>
          <w:jc w:val="center"/>
        </w:trPr>
        <w:tc>
          <w:tcPr>
            <w:tcW w:w="4453" w:type="dxa"/>
            <w:gridSpan w:val="2"/>
            <w:hideMark/>
          </w:tcPr>
          <w:p w:rsidR="00B9628C" w:rsidRPr="003414FD" w:rsidRDefault="00B9628C" w:rsidP="00B522CB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ab/>
            </w:r>
          </w:p>
        </w:tc>
        <w:tc>
          <w:tcPr>
            <w:tcW w:w="1277" w:type="dxa"/>
            <w:gridSpan w:val="2"/>
          </w:tcPr>
          <w:p w:rsidR="00B9628C" w:rsidRPr="003414FD" w:rsidRDefault="00B9628C" w:rsidP="00B522C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B9628C" w:rsidRPr="003414FD" w:rsidRDefault="00B9628C" w:rsidP="00B522C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185" w:type="dxa"/>
            <w:gridSpan w:val="3"/>
            <w:hideMark/>
          </w:tcPr>
          <w:p w:rsidR="00B9628C" w:rsidRPr="003414FD" w:rsidRDefault="00B9628C" w:rsidP="00B522CB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3D357B" w:rsidRPr="003414FD" w:rsidTr="003D357B">
        <w:trPr>
          <w:gridAfter w:val="2"/>
          <w:wAfter w:w="1056" w:type="dxa"/>
          <w:jc w:val="center"/>
        </w:trPr>
        <w:tc>
          <w:tcPr>
            <w:tcW w:w="4808" w:type="dxa"/>
            <w:gridSpan w:val="2"/>
          </w:tcPr>
          <w:p w:rsidR="003D357B" w:rsidRPr="003414FD" w:rsidRDefault="003D357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3D357B" w:rsidRPr="003414FD" w:rsidRDefault="003D357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3D357B" w:rsidRPr="003414FD" w:rsidRDefault="003D357B" w:rsidP="00E3507C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D357B" w:rsidRPr="003414FD" w:rsidRDefault="003D357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</w:t>
            </w:r>
          </w:p>
        </w:tc>
        <w:tc>
          <w:tcPr>
            <w:tcW w:w="4809" w:type="dxa"/>
            <w:gridSpan w:val="4"/>
          </w:tcPr>
          <w:p w:rsidR="003D357B" w:rsidRPr="003414FD" w:rsidRDefault="003D357B" w:rsidP="00E3507C">
            <w:pPr>
              <w:jc w:val="right"/>
              <w:rPr>
                <w:rFonts w:ascii="Times New Roman" w:hAnsi="Times New Roman" w:cs="Times New Roman"/>
                <w:b/>
                <w:bCs w:val="0"/>
                <w:iCs w:val="0"/>
                <w:sz w:val="14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3D357B" w:rsidRPr="003414FD" w:rsidRDefault="003D357B" w:rsidP="00E3507C">
            <w:pPr>
              <w:jc w:val="right"/>
              <w:rPr>
                <w:rFonts w:ascii="Times New Roman" w:hAnsi="Times New Roman" w:cs="Times New Roman"/>
                <w:b/>
                <w:bCs w:val="0"/>
                <w:iCs w:val="0"/>
                <w:sz w:val="14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3D357B" w:rsidRPr="003414FD" w:rsidRDefault="003D357B" w:rsidP="00E3507C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D357B" w:rsidRPr="003414FD" w:rsidRDefault="003D357B" w:rsidP="00E3507C">
            <w:pPr>
              <w:jc w:val="right"/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</w:t>
            </w:r>
          </w:p>
        </w:tc>
      </w:tr>
      <w:tr w:rsidR="00B9628C" w:rsidRPr="003414FD" w:rsidTr="003D357B">
        <w:trPr>
          <w:gridBefore w:val="1"/>
          <w:gridAfter w:val="1"/>
          <w:wBefore w:w="758" w:type="dxa"/>
          <w:wAfter w:w="137" w:type="dxa"/>
          <w:jc w:val="center"/>
        </w:trPr>
        <w:tc>
          <w:tcPr>
            <w:tcW w:w="4453" w:type="dxa"/>
            <w:gridSpan w:val="2"/>
          </w:tcPr>
          <w:p w:rsidR="00B9628C" w:rsidRPr="003414FD" w:rsidRDefault="00B9628C" w:rsidP="00B522C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789" w:type="dxa"/>
          </w:tcPr>
          <w:p w:rsidR="00B9628C" w:rsidRPr="003414FD" w:rsidRDefault="00B9628C" w:rsidP="00B522C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  <w:gridSpan w:val="3"/>
          </w:tcPr>
          <w:p w:rsidR="00B9628C" w:rsidRPr="003414FD" w:rsidRDefault="00B9628C" w:rsidP="00B522C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</w:tr>
    </w:tbl>
    <w:p w:rsidR="00B9628C" w:rsidRPr="003414FD" w:rsidRDefault="00B9628C" w:rsidP="00B9628C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B9628C" w:rsidRPr="003414FD" w:rsidRDefault="00B9628C" w:rsidP="00B9628C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ТЕХНИЧЕСКОЕ ЗАДАНИЕ</w:t>
      </w:r>
    </w:p>
    <w:p w:rsidR="00B9628C" w:rsidRPr="003414FD" w:rsidRDefault="00B9628C" w:rsidP="00B9628C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 Объекту реконструкции:</w:t>
      </w:r>
    </w:p>
    <w:p w:rsidR="00B9628C" w:rsidRDefault="00B9628C" w:rsidP="00B9628C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«___________________________»</w:t>
      </w:r>
    </w:p>
    <w:p w:rsidR="00A27FAF" w:rsidRPr="003414FD" w:rsidRDefault="00A27FAF" w:rsidP="00B9628C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Вид строительства: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реконструкция.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рабочий проект.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Основные те</w:t>
      </w:r>
      <w:r w:rsidR="008E1F7F" w:rsidRPr="002B19D4">
        <w:rPr>
          <w:rFonts w:ascii="Times New Roman" w:hAnsi="Times New Roman" w:cs="Times New Roman"/>
          <w:b/>
          <w:bCs w:val="0"/>
          <w:iCs w:val="0"/>
          <w:szCs w:val="24"/>
        </w:rPr>
        <w:t>хнико-экономические показатели О</w:t>
      </w: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бъекта: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2315DC" w:rsidRPr="00E3507C" w:rsidRDefault="002315DC" w:rsidP="002315DC">
      <w:pPr>
        <w:numPr>
          <w:ilvl w:val="0"/>
          <w:numId w:val="46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узлам учета: </w:t>
      </w:r>
      <w:r w:rsidRPr="00E3507C">
        <w:rPr>
          <w:rFonts w:ascii="Times New Roman" w:hAnsi="Times New Roman" w:cs="Times New Roman"/>
          <w:bCs w:val="0"/>
          <w:iCs w:val="0"/>
          <w:szCs w:val="24"/>
        </w:rPr>
        <w:t xml:space="preserve">получить ТУ в ООО «Энергоконтроль», согласовать проект с ООО «Энергоконтроль». </w:t>
      </w:r>
    </w:p>
    <w:p w:rsidR="002315DC" w:rsidRPr="002315DC" w:rsidRDefault="002315DC" w:rsidP="002315D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  <w:r w:rsidRPr="00E3507C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2315DC" w:rsidRPr="002315DC" w:rsidRDefault="002315D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РЗА: </w:t>
      </w:r>
      <w:r w:rsidRPr="00E3507C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к технологии:</w:t>
      </w:r>
      <w:r w:rsidR="008C2A9A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8C2A9A" w:rsidRPr="00E3507C">
        <w:rPr>
          <w:rFonts w:ascii="Times New Roman" w:hAnsi="Times New Roman" w:cs="Times New Roman"/>
          <w:bCs w:val="0"/>
          <w:iCs w:val="0"/>
          <w:szCs w:val="24"/>
        </w:rPr>
        <w:t>в соответствии с нормативными документами (ГОСТ, СНиП, ПУЭ) и Технической политикой ОАО «ЛОЭСК».</w:t>
      </w:r>
    </w:p>
    <w:p w:rsidR="00B9628C" w:rsidRPr="00E3507C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B9628C" w:rsidRPr="00E3507C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B9628C" w:rsidRPr="00E3507C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1E7E8A" w:rsidRPr="00E3507C">
        <w:rPr>
          <w:rFonts w:ascii="Times New Roman" w:hAnsi="Times New Roman" w:cs="Times New Roman"/>
          <w:bCs w:val="0"/>
          <w:iCs w:val="0"/>
          <w:szCs w:val="24"/>
        </w:rPr>
        <w:t>согласование в филиале ОАО «ЛОЭСК» «_____________</w:t>
      </w:r>
      <w:r w:rsidR="00DD712A">
        <w:rPr>
          <w:rFonts w:ascii="Times New Roman" w:hAnsi="Times New Roman" w:cs="Times New Roman"/>
          <w:bCs w:val="0"/>
          <w:iCs w:val="0"/>
          <w:szCs w:val="24"/>
        </w:rPr>
        <w:t xml:space="preserve"> горэлектросети</w:t>
      </w:r>
      <w:r w:rsidR="001E7E8A" w:rsidRPr="00E3507C">
        <w:rPr>
          <w:rFonts w:ascii="Times New Roman" w:hAnsi="Times New Roman" w:cs="Times New Roman"/>
          <w:bCs w:val="0"/>
          <w:iCs w:val="0"/>
          <w:szCs w:val="24"/>
        </w:rPr>
        <w:t xml:space="preserve">», </w:t>
      </w:r>
      <w:r w:rsidRPr="00E3507C">
        <w:rPr>
          <w:rFonts w:ascii="Times New Roman" w:hAnsi="Times New Roman" w:cs="Times New Roman"/>
          <w:bCs w:val="0"/>
          <w:iCs w:val="0"/>
          <w:szCs w:val="24"/>
        </w:rPr>
        <w:t>с уполномоченными государственными органами, организациями, заинтересованными лицами.</w:t>
      </w:r>
    </w:p>
    <w:p w:rsidR="00E94E39" w:rsidRPr="002B19D4" w:rsidRDefault="00E94E39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Исходные данные для проектирования, предоставляемые Заказчиком: </w:t>
      </w:r>
      <w:r w:rsidR="00865648" w:rsidRPr="00E3507C">
        <w:rPr>
          <w:rFonts w:ascii="Times New Roman" w:hAnsi="Times New Roman" w:cs="Times New Roman"/>
          <w:bCs w:val="0"/>
          <w:iCs w:val="0"/>
          <w:szCs w:val="24"/>
        </w:rPr>
        <w:t xml:space="preserve">Технические условия </w:t>
      </w:r>
      <w:r w:rsidRPr="00E3507C">
        <w:rPr>
          <w:rFonts w:ascii="Times New Roman" w:hAnsi="Times New Roman" w:cs="Times New Roman"/>
          <w:bCs w:val="0"/>
          <w:iCs w:val="0"/>
          <w:szCs w:val="24"/>
        </w:rPr>
        <w:t>присоединени</w:t>
      </w:r>
      <w:r w:rsidR="00865648" w:rsidRPr="00E3507C">
        <w:rPr>
          <w:rFonts w:ascii="Times New Roman" w:hAnsi="Times New Roman" w:cs="Times New Roman"/>
          <w:bCs w:val="0"/>
          <w:iCs w:val="0"/>
          <w:szCs w:val="24"/>
        </w:rPr>
        <w:t>я</w:t>
      </w:r>
      <w:r w:rsidR="000F1E8E" w:rsidRPr="00E3507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65648" w:rsidRPr="00E3507C">
        <w:rPr>
          <w:rFonts w:ascii="Times New Roman" w:hAnsi="Times New Roman" w:cs="Times New Roman"/>
          <w:bCs w:val="0"/>
          <w:iCs w:val="0"/>
          <w:szCs w:val="24"/>
        </w:rPr>
        <w:t>(заявитель -__________)</w:t>
      </w:r>
      <w:r w:rsidRPr="00E3507C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ОАО «ЛОЭСК».</w:t>
      </w:r>
    </w:p>
    <w:p w:rsidR="00B9628C" w:rsidRPr="002B19D4" w:rsidRDefault="00B9628C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_______________________________</w:t>
      </w:r>
      <w:r w:rsidR="001E7E8A" w:rsidRPr="002B19D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B9628C" w:rsidRPr="002B19D4" w:rsidRDefault="001A0976" w:rsidP="00E3507C">
      <w:pPr>
        <w:numPr>
          <w:ilvl w:val="0"/>
          <w:numId w:val="4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П</w:t>
      </w:r>
      <w:r w:rsidR="005B4CD1">
        <w:rPr>
          <w:rFonts w:ascii="Times New Roman" w:hAnsi="Times New Roman" w:cs="Times New Roman"/>
          <w:b/>
          <w:bCs w:val="0"/>
          <w:iCs w:val="0"/>
          <w:szCs w:val="24"/>
        </w:rPr>
        <w:t>р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о</w:t>
      </w:r>
      <w:r w:rsidR="005B4CD1">
        <w:rPr>
          <w:rFonts w:ascii="Times New Roman" w:hAnsi="Times New Roman" w:cs="Times New Roman"/>
          <w:b/>
          <w:bCs w:val="0"/>
          <w:iCs w:val="0"/>
          <w:szCs w:val="24"/>
        </w:rPr>
        <w:t>ектно-сметная</w:t>
      </w:r>
      <w:r w:rsidR="00B9628C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 документация передается Заказчику в </w:t>
      </w:r>
      <w:r w:rsidR="00837D86">
        <w:rPr>
          <w:rFonts w:ascii="Times New Roman" w:hAnsi="Times New Roman" w:cs="Times New Roman"/>
          <w:b/>
          <w:bCs w:val="0"/>
          <w:iCs w:val="0"/>
          <w:szCs w:val="24"/>
        </w:rPr>
        <w:t>4</w:t>
      </w:r>
      <w:r w:rsidR="00B9628C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 (</w:t>
      </w:r>
      <w:r w:rsidR="00837D86">
        <w:rPr>
          <w:rFonts w:ascii="Times New Roman" w:hAnsi="Times New Roman" w:cs="Times New Roman"/>
          <w:b/>
          <w:bCs w:val="0"/>
          <w:iCs w:val="0"/>
          <w:szCs w:val="24"/>
        </w:rPr>
        <w:t>четырех</w:t>
      </w:r>
      <w:r w:rsidR="00B9628C" w:rsidRPr="002B19D4">
        <w:rPr>
          <w:rFonts w:ascii="Times New Roman" w:hAnsi="Times New Roman" w:cs="Times New Roman"/>
          <w:b/>
          <w:bCs w:val="0"/>
          <w:iCs w:val="0"/>
          <w:szCs w:val="24"/>
        </w:rPr>
        <w:t>) экземплярах на бумажном носителе и 1 (один) экземпляр – в электронном виде (</w:t>
      </w:r>
      <w:r w:rsidR="00B9628C" w:rsidRPr="002B19D4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r w:rsidR="00B9628C" w:rsidRPr="002B19D4">
        <w:rPr>
          <w:rFonts w:ascii="Times New Roman" w:hAnsi="Times New Roman" w:cs="Times New Roman"/>
          <w:b/>
          <w:bCs w:val="0"/>
          <w:iCs w:val="0"/>
          <w:szCs w:val="24"/>
        </w:rPr>
        <w:t>).</w:t>
      </w:r>
      <w:r w:rsidR="001E7E8A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1E7E8A" w:rsidRPr="00E3507C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="001E7E8A" w:rsidRPr="00E3507C">
        <w:rPr>
          <w:rFonts w:ascii="Times New Roman" w:hAnsi="Times New Roman" w:cs="Times New Roman"/>
          <w:bCs w:val="0"/>
          <w:iCs w:val="0"/>
          <w:szCs w:val="24"/>
          <w:u w:val="single"/>
        </w:rPr>
        <w:t>дополнительно</w:t>
      </w:r>
      <w:r w:rsidR="001E7E8A" w:rsidRPr="00E3507C">
        <w:rPr>
          <w:rFonts w:ascii="Times New Roman" w:hAnsi="Times New Roman" w:cs="Times New Roman"/>
          <w:bCs w:val="0"/>
          <w:iCs w:val="0"/>
          <w:szCs w:val="24"/>
        </w:rPr>
        <w:t xml:space="preserve"> указывать сведения о привлеченных лицах (субподрядчиках).</w:t>
      </w:r>
    </w:p>
    <w:p w:rsidR="00A27FAF" w:rsidRPr="002B19D4" w:rsidRDefault="00A27FAF">
      <w:pPr>
        <w:numPr>
          <w:ilvl w:val="0"/>
          <w:numId w:val="46"/>
        </w:numPr>
        <w:tabs>
          <w:tab w:val="left" w:pos="3408"/>
        </w:tabs>
        <w:rPr>
          <w:b/>
        </w:rPr>
      </w:pPr>
      <w:r w:rsidRPr="002B19D4">
        <w:rPr>
          <w:b/>
        </w:rPr>
        <w:t>Срок выполнения работ:</w:t>
      </w:r>
      <w:r w:rsidR="00F26686" w:rsidRPr="002B19D4">
        <w:t xml:space="preserve"> в соответствии </w:t>
      </w:r>
      <w:r w:rsidR="001E7E8A" w:rsidRPr="00E3507C">
        <w:t>с разделом 5 Договора.</w:t>
      </w:r>
    </w:p>
    <w:p w:rsidR="00A27FAF" w:rsidRPr="002B19D4" w:rsidRDefault="00A27FAF" w:rsidP="00E3507C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B9628C" w:rsidRPr="002B19D4" w:rsidRDefault="00B9628C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2B19D4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536DB6" w:rsidRDefault="00536DB6"/>
    <w:sectPr w:rsidR="00536DB6" w:rsidSect="00D87C87">
      <w:footerReference w:type="even" r:id="rId9"/>
      <w:footerReference w:type="default" r:id="rId10"/>
      <w:pgSz w:w="11906" w:h="16838"/>
      <w:pgMar w:top="709" w:right="567" w:bottom="709" w:left="851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D4" w:rsidRDefault="00C470D4" w:rsidP="003414FD">
      <w:r>
        <w:separator/>
      </w:r>
    </w:p>
  </w:endnote>
  <w:endnote w:type="continuationSeparator" w:id="0">
    <w:p w:rsidR="00C470D4" w:rsidRDefault="00C470D4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93" w:rsidRDefault="00E04993" w:rsidP="0006399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E04993" w:rsidRDefault="00E04993">
    <w:pPr>
      <w:pStyle w:val="af2"/>
      <w:ind w:right="360"/>
    </w:pPr>
  </w:p>
  <w:p w:rsidR="00E04993" w:rsidRDefault="00E049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93" w:rsidRPr="00675493" w:rsidRDefault="00E04993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1651F8">
      <w:rPr>
        <w:noProof/>
        <w:color w:val="A6A6A6"/>
        <w:sz w:val="16"/>
        <w:szCs w:val="16"/>
      </w:rPr>
      <w:t>8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D4" w:rsidRDefault="00C470D4" w:rsidP="003414FD">
      <w:r>
        <w:separator/>
      </w:r>
    </w:p>
  </w:footnote>
  <w:footnote w:type="continuationSeparator" w:id="0">
    <w:p w:rsidR="00C470D4" w:rsidRDefault="00C470D4" w:rsidP="003414FD">
      <w:r>
        <w:continuationSeparator/>
      </w:r>
    </w:p>
  </w:footnote>
  <w:footnote w:id="1">
    <w:p w:rsidR="00601E29" w:rsidRDefault="00601E29" w:rsidP="00601E29">
      <w:pPr>
        <w:pStyle w:val="af5"/>
      </w:pPr>
      <w:r>
        <w:rPr>
          <w:rStyle w:val="afa"/>
        </w:rPr>
        <w:footnoteRef/>
      </w:r>
      <w:r>
        <w:t xml:space="preserve"> </w:t>
      </w:r>
      <w:r w:rsidRPr="00895564">
        <w:t xml:space="preserve"> 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9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3D1449"/>
    <w:multiLevelType w:val="multilevel"/>
    <w:tmpl w:val="E760D1F6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7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4"/>
  </w:num>
  <w:num w:numId="5">
    <w:abstractNumId w:val="15"/>
  </w:num>
  <w:num w:numId="6">
    <w:abstractNumId w:val="40"/>
  </w:num>
  <w:num w:numId="7">
    <w:abstractNumId w:val="2"/>
  </w:num>
  <w:num w:numId="8">
    <w:abstractNumId w:val="12"/>
  </w:num>
  <w:num w:numId="9">
    <w:abstractNumId w:val="11"/>
  </w:num>
  <w:num w:numId="10">
    <w:abstractNumId w:val="25"/>
  </w:num>
  <w:num w:numId="11">
    <w:abstractNumId w:val="3"/>
  </w:num>
  <w:num w:numId="12">
    <w:abstractNumId w:val="26"/>
  </w:num>
  <w:num w:numId="13">
    <w:abstractNumId w:val="13"/>
  </w:num>
  <w:num w:numId="14">
    <w:abstractNumId w:val="29"/>
  </w:num>
  <w:num w:numId="15">
    <w:abstractNumId w:val="19"/>
  </w:num>
  <w:num w:numId="16">
    <w:abstractNumId w:val="22"/>
  </w:num>
  <w:num w:numId="17">
    <w:abstractNumId w:val="42"/>
  </w:num>
  <w:num w:numId="18">
    <w:abstractNumId w:val="23"/>
  </w:num>
  <w:num w:numId="19">
    <w:abstractNumId w:val="47"/>
  </w:num>
  <w:num w:numId="20">
    <w:abstractNumId w:val="18"/>
  </w:num>
  <w:num w:numId="21">
    <w:abstractNumId w:val="9"/>
  </w:num>
  <w:num w:numId="22">
    <w:abstractNumId w:val="28"/>
  </w:num>
  <w:num w:numId="23">
    <w:abstractNumId w:val="21"/>
  </w:num>
  <w:num w:numId="24">
    <w:abstractNumId w:val="6"/>
  </w:num>
  <w:num w:numId="25">
    <w:abstractNumId w:val="44"/>
  </w:num>
  <w:num w:numId="26">
    <w:abstractNumId w:val="35"/>
  </w:num>
  <w:num w:numId="27">
    <w:abstractNumId w:val="27"/>
  </w:num>
  <w:num w:numId="28">
    <w:abstractNumId w:val="36"/>
  </w:num>
  <w:num w:numId="29">
    <w:abstractNumId w:val="33"/>
  </w:num>
  <w:num w:numId="30">
    <w:abstractNumId w:val="45"/>
  </w:num>
  <w:num w:numId="31">
    <w:abstractNumId w:val="34"/>
  </w:num>
  <w:num w:numId="32">
    <w:abstractNumId w:val="16"/>
  </w:num>
  <w:num w:numId="33">
    <w:abstractNumId w:val="43"/>
  </w:num>
  <w:num w:numId="34">
    <w:abstractNumId w:val="30"/>
  </w:num>
  <w:num w:numId="35">
    <w:abstractNumId w:val="4"/>
  </w:num>
  <w:num w:numId="36">
    <w:abstractNumId w:val="10"/>
  </w:num>
  <w:num w:numId="37">
    <w:abstractNumId w:val="41"/>
  </w:num>
  <w:num w:numId="38">
    <w:abstractNumId w:val="17"/>
  </w:num>
  <w:num w:numId="39">
    <w:abstractNumId w:val="37"/>
  </w:num>
  <w:num w:numId="40">
    <w:abstractNumId w:val="20"/>
  </w:num>
  <w:num w:numId="41">
    <w:abstractNumId w:val="38"/>
  </w:num>
  <w:num w:numId="42">
    <w:abstractNumId w:val="32"/>
  </w:num>
  <w:num w:numId="43">
    <w:abstractNumId w:val="5"/>
  </w:num>
  <w:num w:numId="44">
    <w:abstractNumId w:val="7"/>
  </w:num>
  <w:num w:numId="45">
    <w:abstractNumId w:val="39"/>
  </w:num>
  <w:num w:numId="46">
    <w:abstractNumId w:val="3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3BB6"/>
    <w:rsid w:val="00004992"/>
    <w:rsid w:val="00004B41"/>
    <w:rsid w:val="0000515D"/>
    <w:rsid w:val="000069FE"/>
    <w:rsid w:val="00006DB5"/>
    <w:rsid w:val="00010053"/>
    <w:rsid w:val="00010B9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30F0"/>
    <w:rsid w:val="00024A99"/>
    <w:rsid w:val="00027E19"/>
    <w:rsid w:val="00030E82"/>
    <w:rsid w:val="00031694"/>
    <w:rsid w:val="0003347E"/>
    <w:rsid w:val="00034363"/>
    <w:rsid w:val="00036246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3DF8"/>
    <w:rsid w:val="00055216"/>
    <w:rsid w:val="0005564D"/>
    <w:rsid w:val="00057F11"/>
    <w:rsid w:val="000617D7"/>
    <w:rsid w:val="00063998"/>
    <w:rsid w:val="0006416F"/>
    <w:rsid w:val="00066235"/>
    <w:rsid w:val="00066A6A"/>
    <w:rsid w:val="00072496"/>
    <w:rsid w:val="00072E8A"/>
    <w:rsid w:val="00073076"/>
    <w:rsid w:val="00073854"/>
    <w:rsid w:val="00073ADE"/>
    <w:rsid w:val="00076D41"/>
    <w:rsid w:val="00077F19"/>
    <w:rsid w:val="000804FD"/>
    <w:rsid w:val="00081C8D"/>
    <w:rsid w:val="000822FA"/>
    <w:rsid w:val="00083288"/>
    <w:rsid w:val="00086053"/>
    <w:rsid w:val="00086E45"/>
    <w:rsid w:val="00090E6F"/>
    <w:rsid w:val="0009109E"/>
    <w:rsid w:val="000917E5"/>
    <w:rsid w:val="00091B62"/>
    <w:rsid w:val="00091C8F"/>
    <w:rsid w:val="00091D78"/>
    <w:rsid w:val="00092647"/>
    <w:rsid w:val="00094823"/>
    <w:rsid w:val="00095F15"/>
    <w:rsid w:val="00097C9E"/>
    <w:rsid w:val="000A139C"/>
    <w:rsid w:val="000A1F41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F88"/>
    <w:rsid w:val="000C5364"/>
    <w:rsid w:val="000D06F8"/>
    <w:rsid w:val="000D0BEC"/>
    <w:rsid w:val="000D1241"/>
    <w:rsid w:val="000D2DED"/>
    <w:rsid w:val="000D7CD3"/>
    <w:rsid w:val="000E112A"/>
    <w:rsid w:val="000E3E46"/>
    <w:rsid w:val="000E6BE9"/>
    <w:rsid w:val="000E7998"/>
    <w:rsid w:val="000F03DD"/>
    <w:rsid w:val="000F1E8E"/>
    <w:rsid w:val="000F2101"/>
    <w:rsid w:val="000F3C38"/>
    <w:rsid w:val="000F5070"/>
    <w:rsid w:val="000F57B1"/>
    <w:rsid w:val="000F703D"/>
    <w:rsid w:val="00100D3C"/>
    <w:rsid w:val="00101114"/>
    <w:rsid w:val="001048A5"/>
    <w:rsid w:val="001053CA"/>
    <w:rsid w:val="00105BDD"/>
    <w:rsid w:val="00106FDB"/>
    <w:rsid w:val="00107BC8"/>
    <w:rsid w:val="00112B58"/>
    <w:rsid w:val="0011444F"/>
    <w:rsid w:val="0011622E"/>
    <w:rsid w:val="00117F28"/>
    <w:rsid w:val="00120DC3"/>
    <w:rsid w:val="001224C1"/>
    <w:rsid w:val="00124D6D"/>
    <w:rsid w:val="0012501C"/>
    <w:rsid w:val="00125C97"/>
    <w:rsid w:val="00131083"/>
    <w:rsid w:val="00131C36"/>
    <w:rsid w:val="00135AA6"/>
    <w:rsid w:val="0014053F"/>
    <w:rsid w:val="00142529"/>
    <w:rsid w:val="00145206"/>
    <w:rsid w:val="0014551D"/>
    <w:rsid w:val="00145C03"/>
    <w:rsid w:val="00145DF5"/>
    <w:rsid w:val="001477C4"/>
    <w:rsid w:val="00150A70"/>
    <w:rsid w:val="001522B2"/>
    <w:rsid w:val="00155938"/>
    <w:rsid w:val="00155AD1"/>
    <w:rsid w:val="00157DC5"/>
    <w:rsid w:val="00160058"/>
    <w:rsid w:val="00160BF9"/>
    <w:rsid w:val="001651F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1E46"/>
    <w:rsid w:val="0018253F"/>
    <w:rsid w:val="001826AF"/>
    <w:rsid w:val="00182706"/>
    <w:rsid w:val="00182B4E"/>
    <w:rsid w:val="00184D69"/>
    <w:rsid w:val="00186412"/>
    <w:rsid w:val="00195054"/>
    <w:rsid w:val="00197372"/>
    <w:rsid w:val="001A0976"/>
    <w:rsid w:val="001A0D2C"/>
    <w:rsid w:val="001A1885"/>
    <w:rsid w:val="001A4E90"/>
    <w:rsid w:val="001A50DC"/>
    <w:rsid w:val="001A5AB0"/>
    <w:rsid w:val="001A65B4"/>
    <w:rsid w:val="001A75D4"/>
    <w:rsid w:val="001B2A22"/>
    <w:rsid w:val="001B357B"/>
    <w:rsid w:val="001B3EDE"/>
    <w:rsid w:val="001B535A"/>
    <w:rsid w:val="001B5918"/>
    <w:rsid w:val="001B697A"/>
    <w:rsid w:val="001B6BE6"/>
    <w:rsid w:val="001B76AC"/>
    <w:rsid w:val="001C00D9"/>
    <w:rsid w:val="001C13C5"/>
    <w:rsid w:val="001C57C4"/>
    <w:rsid w:val="001C6549"/>
    <w:rsid w:val="001C665E"/>
    <w:rsid w:val="001C6E5C"/>
    <w:rsid w:val="001C73B4"/>
    <w:rsid w:val="001D0A96"/>
    <w:rsid w:val="001D55FB"/>
    <w:rsid w:val="001D58BB"/>
    <w:rsid w:val="001D73AD"/>
    <w:rsid w:val="001E563C"/>
    <w:rsid w:val="001E5912"/>
    <w:rsid w:val="001E6EDE"/>
    <w:rsid w:val="001E7E8A"/>
    <w:rsid w:val="001F0E6F"/>
    <w:rsid w:val="001F15C7"/>
    <w:rsid w:val="001F1698"/>
    <w:rsid w:val="001F1C75"/>
    <w:rsid w:val="001F41F8"/>
    <w:rsid w:val="001F4F49"/>
    <w:rsid w:val="001F704A"/>
    <w:rsid w:val="001F7630"/>
    <w:rsid w:val="00201342"/>
    <w:rsid w:val="002017B3"/>
    <w:rsid w:val="00202D97"/>
    <w:rsid w:val="002035BF"/>
    <w:rsid w:val="00204BB5"/>
    <w:rsid w:val="00205FDF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1874"/>
    <w:rsid w:val="0022288F"/>
    <w:rsid w:val="00223044"/>
    <w:rsid w:val="00224D75"/>
    <w:rsid w:val="002253EA"/>
    <w:rsid w:val="0022740D"/>
    <w:rsid w:val="002276F2"/>
    <w:rsid w:val="00230471"/>
    <w:rsid w:val="002315DC"/>
    <w:rsid w:val="002345EF"/>
    <w:rsid w:val="00234E30"/>
    <w:rsid w:val="00235C4B"/>
    <w:rsid w:val="00240C73"/>
    <w:rsid w:val="00241CD4"/>
    <w:rsid w:val="00242BE4"/>
    <w:rsid w:val="00242D7F"/>
    <w:rsid w:val="00245AA2"/>
    <w:rsid w:val="002539D8"/>
    <w:rsid w:val="0025488E"/>
    <w:rsid w:val="00254D40"/>
    <w:rsid w:val="00257929"/>
    <w:rsid w:val="00257E8B"/>
    <w:rsid w:val="00263723"/>
    <w:rsid w:val="002637B7"/>
    <w:rsid w:val="00265CF2"/>
    <w:rsid w:val="00265E5C"/>
    <w:rsid w:val="00267B0F"/>
    <w:rsid w:val="0027012A"/>
    <w:rsid w:val="00270D07"/>
    <w:rsid w:val="002745EB"/>
    <w:rsid w:val="002746C4"/>
    <w:rsid w:val="00277C35"/>
    <w:rsid w:val="00283F0A"/>
    <w:rsid w:val="002869D0"/>
    <w:rsid w:val="00293E82"/>
    <w:rsid w:val="002A149D"/>
    <w:rsid w:val="002A442B"/>
    <w:rsid w:val="002A46BF"/>
    <w:rsid w:val="002A5941"/>
    <w:rsid w:val="002A6A1A"/>
    <w:rsid w:val="002A6EAB"/>
    <w:rsid w:val="002B01D3"/>
    <w:rsid w:val="002B1487"/>
    <w:rsid w:val="002B19D4"/>
    <w:rsid w:val="002B3509"/>
    <w:rsid w:val="002B3762"/>
    <w:rsid w:val="002B44AD"/>
    <w:rsid w:val="002B5164"/>
    <w:rsid w:val="002B5202"/>
    <w:rsid w:val="002B54EF"/>
    <w:rsid w:val="002C1916"/>
    <w:rsid w:val="002C3E50"/>
    <w:rsid w:val="002C4B61"/>
    <w:rsid w:val="002C5962"/>
    <w:rsid w:val="002C5E8F"/>
    <w:rsid w:val="002C6743"/>
    <w:rsid w:val="002C7682"/>
    <w:rsid w:val="002D0E21"/>
    <w:rsid w:val="002D29D3"/>
    <w:rsid w:val="002D40F4"/>
    <w:rsid w:val="002D483C"/>
    <w:rsid w:val="002D6463"/>
    <w:rsid w:val="002E1718"/>
    <w:rsid w:val="002E1EB3"/>
    <w:rsid w:val="002E328D"/>
    <w:rsid w:val="002F13D8"/>
    <w:rsid w:val="002F46A8"/>
    <w:rsid w:val="00300510"/>
    <w:rsid w:val="00300560"/>
    <w:rsid w:val="00301586"/>
    <w:rsid w:val="00301940"/>
    <w:rsid w:val="00302C4D"/>
    <w:rsid w:val="003032F2"/>
    <w:rsid w:val="0030360F"/>
    <w:rsid w:val="003043AC"/>
    <w:rsid w:val="003053AA"/>
    <w:rsid w:val="0030682F"/>
    <w:rsid w:val="00307EC4"/>
    <w:rsid w:val="0031307D"/>
    <w:rsid w:val="00315506"/>
    <w:rsid w:val="00315552"/>
    <w:rsid w:val="003168BD"/>
    <w:rsid w:val="003224BD"/>
    <w:rsid w:val="00323DC6"/>
    <w:rsid w:val="0032462A"/>
    <w:rsid w:val="00326059"/>
    <w:rsid w:val="00326FD5"/>
    <w:rsid w:val="00330FCC"/>
    <w:rsid w:val="00332573"/>
    <w:rsid w:val="003336E1"/>
    <w:rsid w:val="0033436C"/>
    <w:rsid w:val="0034038B"/>
    <w:rsid w:val="003408AB"/>
    <w:rsid w:val="003410C9"/>
    <w:rsid w:val="003414FD"/>
    <w:rsid w:val="0034245D"/>
    <w:rsid w:val="00343482"/>
    <w:rsid w:val="00343767"/>
    <w:rsid w:val="00346387"/>
    <w:rsid w:val="00346F3A"/>
    <w:rsid w:val="00351891"/>
    <w:rsid w:val="00351D76"/>
    <w:rsid w:val="00352861"/>
    <w:rsid w:val="00352DF0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0ED7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4C89"/>
    <w:rsid w:val="00385711"/>
    <w:rsid w:val="0038660F"/>
    <w:rsid w:val="00386A35"/>
    <w:rsid w:val="0038788F"/>
    <w:rsid w:val="00387949"/>
    <w:rsid w:val="00391281"/>
    <w:rsid w:val="003916C9"/>
    <w:rsid w:val="00393446"/>
    <w:rsid w:val="003966AC"/>
    <w:rsid w:val="00397597"/>
    <w:rsid w:val="00397A8A"/>
    <w:rsid w:val="003A08FC"/>
    <w:rsid w:val="003A4157"/>
    <w:rsid w:val="003A43B1"/>
    <w:rsid w:val="003B2275"/>
    <w:rsid w:val="003C0FA0"/>
    <w:rsid w:val="003C1DCC"/>
    <w:rsid w:val="003C32D3"/>
    <w:rsid w:val="003C4146"/>
    <w:rsid w:val="003D05B9"/>
    <w:rsid w:val="003D2880"/>
    <w:rsid w:val="003D357B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5B2A"/>
    <w:rsid w:val="003E6DD9"/>
    <w:rsid w:val="003E7159"/>
    <w:rsid w:val="003F1468"/>
    <w:rsid w:val="003F1675"/>
    <w:rsid w:val="003F1A3B"/>
    <w:rsid w:val="003F20EE"/>
    <w:rsid w:val="003F2873"/>
    <w:rsid w:val="003F342A"/>
    <w:rsid w:val="0040148D"/>
    <w:rsid w:val="00401CED"/>
    <w:rsid w:val="00405E11"/>
    <w:rsid w:val="00411614"/>
    <w:rsid w:val="00412C96"/>
    <w:rsid w:val="00416265"/>
    <w:rsid w:val="0041764F"/>
    <w:rsid w:val="0042059F"/>
    <w:rsid w:val="00420BF7"/>
    <w:rsid w:val="00421168"/>
    <w:rsid w:val="00422C4B"/>
    <w:rsid w:val="00423C83"/>
    <w:rsid w:val="00425442"/>
    <w:rsid w:val="004303FD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11C0"/>
    <w:rsid w:val="0045141C"/>
    <w:rsid w:val="00451B2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12C2"/>
    <w:rsid w:val="004717BC"/>
    <w:rsid w:val="0047282D"/>
    <w:rsid w:val="0047319C"/>
    <w:rsid w:val="0047518B"/>
    <w:rsid w:val="004755E0"/>
    <w:rsid w:val="0048014B"/>
    <w:rsid w:val="00480444"/>
    <w:rsid w:val="004820D6"/>
    <w:rsid w:val="004828F7"/>
    <w:rsid w:val="00483EB9"/>
    <w:rsid w:val="00484D91"/>
    <w:rsid w:val="004875A8"/>
    <w:rsid w:val="004904AD"/>
    <w:rsid w:val="0049152C"/>
    <w:rsid w:val="00491579"/>
    <w:rsid w:val="004935FF"/>
    <w:rsid w:val="00493D02"/>
    <w:rsid w:val="00495CA9"/>
    <w:rsid w:val="00496C66"/>
    <w:rsid w:val="004A03F0"/>
    <w:rsid w:val="004A0D6B"/>
    <w:rsid w:val="004A0E55"/>
    <w:rsid w:val="004A1C74"/>
    <w:rsid w:val="004A2060"/>
    <w:rsid w:val="004A23CE"/>
    <w:rsid w:val="004A2DA4"/>
    <w:rsid w:val="004A7FAD"/>
    <w:rsid w:val="004B22B1"/>
    <w:rsid w:val="004B2E73"/>
    <w:rsid w:val="004B309B"/>
    <w:rsid w:val="004B3ABE"/>
    <w:rsid w:val="004B791A"/>
    <w:rsid w:val="004C0E75"/>
    <w:rsid w:val="004C130F"/>
    <w:rsid w:val="004C2B88"/>
    <w:rsid w:val="004C4E52"/>
    <w:rsid w:val="004C5C46"/>
    <w:rsid w:val="004C5C69"/>
    <w:rsid w:val="004C6646"/>
    <w:rsid w:val="004C6AB3"/>
    <w:rsid w:val="004C6C35"/>
    <w:rsid w:val="004C71EE"/>
    <w:rsid w:val="004D254E"/>
    <w:rsid w:val="004D2743"/>
    <w:rsid w:val="004D34D0"/>
    <w:rsid w:val="004D4953"/>
    <w:rsid w:val="004E00E6"/>
    <w:rsid w:val="004E03CD"/>
    <w:rsid w:val="004E0CE7"/>
    <w:rsid w:val="004E1E27"/>
    <w:rsid w:val="004E32F2"/>
    <w:rsid w:val="004E3435"/>
    <w:rsid w:val="004E6363"/>
    <w:rsid w:val="004E701E"/>
    <w:rsid w:val="004E78DF"/>
    <w:rsid w:val="004F0474"/>
    <w:rsid w:val="004F1421"/>
    <w:rsid w:val="004F2D4A"/>
    <w:rsid w:val="004F398A"/>
    <w:rsid w:val="004F5594"/>
    <w:rsid w:val="004F5820"/>
    <w:rsid w:val="004F6AE7"/>
    <w:rsid w:val="004F6FFD"/>
    <w:rsid w:val="004F7738"/>
    <w:rsid w:val="0050091B"/>
    <w:rsid w:val="005037E5"/>
    <w:rsid w:val="005050BE"/>
    <w:rsid w:val="00505895"/>
    <w:rsid w:val="00505B73"/>
    <w:rsid w:val="00507443"/>
    <w:rsid w:val="005077EC"/>
    <w:rsid w:val="00512ABE"/>
    <w:rsid w:val="005130BD"/>
    <w:rsid w:val="005171C5"/>
    <w:rsid w:val="00517CF7"/>
    <w:rsid w:val="00521220"/>
    <w:rsid w:val="0052367E"/>
    <w:rsid w:val="0052427D"/>
    <w:rsid w:val="00524329"/>
    <w:rsid w:val="005254D1"/>
    <w:rsid w:val="00526439"/>
    <w:rsid w:val="005271C8"/>
    <w:rsid w:val="0052775F"/>
    <w:rsid w:val="00527D5A"/>
    <w:rsid w:val="00531A8F"/>
    <w:rsid w:val="0053258F"/>
    <w:rsid w:val="005325C8"/>
    <w:rsid w:val="00534F7E"/>
    <w:rsid w:val="00535391"/>
    <w:rsid w:val="0053612F"/>
    <w:rsid w:val="00536375"/>
    <w:rsid w:val="00536DB6"/>
    <w:rsid w:val="00537DCF"/>
    <w:rsid w:val="00537E68"/>
    <w:rsid w:val="005412BF"/>
    <w:rsid w:val="005437D4"/>
    <w:rsid w:val="00543985"/>
    <w:rsid w:val="00544A33"/>
    <w:rsid w:val="00545E7C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77C37"/>
    <w:rsid w:val="005802A7"/>
    <w:rsid w:val="00580918"/>
    <w:rsid w:val="00580C85"/>
    <w:rsid w:val="00580D89"/>
    <w:rsid w:val="00581DC3"/>
    <w:rsid w:val="00592092"/>
    <w:rsid w:val="00592819"/>
    <w:rsid w:val="00593892"/>
    <w:rsid w:val="00595B69"/>
    <w:rsid w:val="005A196D"/>
    <w:rsid w:val="005A2B76"/>
    <w:rsid w:val="005A4E03"/>
    <w:rsid w:val="005A6965"/>
    <w:rsid w:val="005A6DE8"/>
    <w:rsid w:val="005A6FBE"/>
    <w:rsid w:val="005B2690"/>
    <w:rsid w:val="005B36A7"/>
    <w:rsid w:val="005B4CD1"/>
    <w:rsid w:val="005B536B"/>
    <w:rsid w:val="005B770F"/>
    <w:rsid w:val="005B7AB7"/>
    <w:rsid w:val="005C078B"/>
    <w:rsid w:val="005C0D10"/>
    <w:rsid w:val="005C12B0"/>
    <w:rsid w:val="005C23F3"/>
    <w:rsid w:val="005C62DA"/>
    <w:rsid w:val="005C64E9"/>
    <w:rsid w:val="005C7FE2"/>
    <w:rsid w:val="005D05AA"/>
    <w:rsid w:val="005D096B"/>
    <w:rsid w:val="005D15C6"/>
    <w:rsid w:val="005D1C7F"/>
    <w:rsid w:val="005D1E37"/>
    <w:rsid w:val="005D2CE5"/>
    <w:rsid w:val="005D47AF"/>
    <w:rsid w:val="005E088A"/>
    <w:rsid w:val="005E1948"/>
    <w:rsid w:val="005E220E"/>
    <w:rsid w:val="005E4D71"/>
    <w:rsid w:val="005E65C2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1E29"/>
    <w:rsid w:val="00603531"/>
    <w:rsid w:val="00605BB7"/>
    <w:rsid w:val="00605D92"/>
    <w:rsid w:val="00606826"/>
    <w:rsid w:val="0061149B"/>
    <w:rsid w:val="0061169A"/>
    <w:rsid w:val="00612111"/>
    <w:rsid w:val="006138D5"/>
    <w:rsid w:val="0061441D"/>
    <w:rsid w:val="00620926"/>
    <w:rsid w:val="006223B3"/>
    <w:rsid w:val="006255C7"/>
    <w:rsid w:val="006300A0"/>
    <w:rsid w:val="00630BE6"/>
    <w:rsid w:val="00630C80"/>
    <w:rsid w:val="00631BB8"/>
    <w:rsid w:val="006325D5"/>
    <w:rsid w:val="006346DF"/>
    <w:rsid w:val="00634C64"/>
    <w:rsid w:val="00635534"/>
    <w:rsid w:val="00635C4B"/>
    <w:rsid w:val="0063744A"/>
    <w:rsid w:val="0063767A"/>
    <w:rsid w:val="00644B7D"/>
    <w:rsid w:val="00644F83"/>
    <w:rsid w:val="006451D5"/>
    <w:rsid w:val="006451E0"/>
    <w:rsid w:val="0064555B"/>
    <w:rsid w:val="006471E9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2BE"/>
    <w:rsid w:val="00665CD8"/>
    <w:rsid w:val="00670324"/>
    <w:rsid w:val="00672A3F"/>
    <w:rsid w:val="00673707"/>
    <w:rsid w:val="006761CB"/>
    <w:rsid w:val="00676E7C"/>
    <w:rsid w:val="00681AE0"/>
    <w:rsid w:val="006822EF"/>
    <w:rsid w:val="006825DF"/>
    <w:rsid w:val="00682A67"/>
    <w:rsid w:val="0068347D"/>
    <w:rsid w:val="00683EDD"/>
    <w:rsid w:val="0068587F"/>
    <w:rsid w:val="006864AB"/>
    <w:rsid w:val="00686A92"/>
    <w:rsid w:val="00686A9E"/>
    <w:rsid w:val="00690397"/>
    <w:rsid w:val="006903D4"/>
    <w:rsid w:val="0069209F"/>
    <w:rsid w:val="00692CCB"/>
    <w:rsid w:val="00693D29"/>
    <w:rsid w:val="006946C0"/>
    <w:rsid w:val="006A0831"/>
    <w:rsid w:val="006A16AC"/>
    <w:rsid w:val="006A193F"/>
    <w:rsid w:val="006A4646"/>
    <w:rsid w:val="006A5CEF"/>
    <w:rsid w:val="006A5F66"/>
    <w:rsid w:val="006A783B"/>
    <w:rsid w:val="006B161C"/>
    <w:rsid w:val="006B6795"/>
    <w:rsid w:val="006B7469"/>
    <w:rsid w:val="006C1DEE"/>
    <w:rsid w:val="006C2177"/>
    <w:rsid w:val="006C3329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2A3"/>
    <w:rsid w:val="006F49F4"/>
    <w:rsid w:val="006F6F9E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0963"/>
    <w:rsid w:val="007146C6"/>
    <w:rsid w:val="00715836"/>
    <w:rsid w:val="007237B9"/>
    <w:rsid w:val="00724584"/>
    <w:rsid w:val="00726CCE"/>
    <w:rsid w:val="00730177"/>
    <w:rsid w:val="007301DF"/>
    <w:rsid w:val="0073204B"/>
    <w:rsid w:val="007331E7"/>
    <w:rsid w:val="0073347E"/>
    <w:rsid w:val="00735153"/>
    <w:rsid w:val="007405A6"/>
    <w:rsid w:val="007408BA"/>
    <w:rsid w:val="00741343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6BB3"/>
    <w:rsid w:val="00767146"/>
    <w:rsid w:val="00767701"/>
    <w:rsid w:val="00770CA1"/>
    <w:rsid w:val="007713EB"/>
    <w:rsid w:val="0077184F"/>
    <w:rsid w:val="0077282C"/>
    <w:rsid w:val="00772EA5"/>
    <w:rsid w:val="00773587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A21B9"/>
    <w:rsid w:val="007A25A3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7228"/>
    <w:rsid w:val="007D209C"/>
    <w:rsid w:val="007D222D"/>
    <w:rsid w:val="007D6633"/>
    <w:rsid w:val="007E178B"/>
    <w:rsid w:val="007E2D6C"/>
    <w:rsid w:val="007E3240"/>
    <w:rsid w:val="007E59F1"/>
    <w:rsid w:val="007F0DE9"/>
    <w:rsid w:val="007F0F43"/>
    <w:rsid w:val="007F1169"/>
    <w:rsid w:val="007F147A"/>
    <w:rsid w:val="007F1C13"/>
    <w:rsid w:val="007F30C8"/>
    <w:rsid w:val="007F315F"/>
    <w:rsid w:val="007F5745"/>
    <w:rsid w:val="007F6CBF"/>
    <w:rsid w:val="007F7655"/>
    <w:rsid w:val="0080292C"/>
    <w:rsid w:val="00803585"/>
    <w:rsid w:val="00803DBB"/>
    <w:rsid w:val="008047E1"/>
    <w:rsid w:val="00805954"/>
    <w:rsid w:val="00805ACB"/>
    <w:rsid w:val="0081066D"/>
    <w:rsid w:val="0081134F"/>
    <w:rsid w:val="008118DC"/>
    <w:rsid w:val="00812494"/>
    <w:rsid w:val="00812AEF"/>
    <w:rsid w:val="00822C80"/>
    <w:rsid w:val="00823F54"/>
    <w:rsid w:val="00826DC6"/>
    <w:rsid w:val="00827297"/>
    <w:rsid w:val="008276DD"/>
    <w:rsid w:val="0082779F"/>
    <w:rsid w:val="00827B84"/>
    <w:rsid w:val="00837542"/>
    <w:rsid w:val="00837D86"/>
    <w:rsid w:val="00840D1F"/>
    <w:rsid w:val="00843002"/>
    <w:rsid w:val="00845B4A"/>
    <w:rsid w:val="00846164"/>
    <w:rsid w:val="00852DBB"/>
    <w:rsid w:val="00855208"/>
    <w:rsid w:val="00862772"/>
    <w:rsid w:val="00865648"/>
    <w:rsid w:val="008706AF"/>
    <w:rsid w:val="00873467"/>
    <w:rsid w:val="0087366F"/>
    <w:rsid w:val="008736FB"/>
    <w:rsid w:val="00876905"/>
    <w:rsid w:val="0088162B"/>
    <w:rsid w:val="00883C88"/>
    <w:rsid w:val="00883D2A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0A5"/>
    <w:rsid w:val="008A3719"/>
    <w:rsid w:val="008A42AF"/>
    <w:rsid w:val="008A4698"/>
    <w:rsid w:val="008A4844"/>
    <w:rsid w:val="008A5AF9"/>
    <w:rsid w:val="008A6177"/>
    <w:rsid w:val="008B1531"/>
    <w:rsid w:val="008B1C0F"/>
    <w:rsid w:val="008B63DF"/>
    <w:rsid w:val="008B65E4"/>
    <w:rsid w:val="008B6C42"/>
    <w:rsid w:val="008C2A9A"/>
    <w:rsid w:val="008C2F84"/>
    <w:rsid w:val="008C343B"/>
    <w:rsid w:val="008D0041"/>
    <w:rsid w:val="008D4B16"/>
    <w:rsid w:val="008D4D35"/>
    <w:rsid w:val="008D6E0C"/>
    <w:rsid w:val="008E1C6C"/>
    <w:rsid w:val="008E1F7F"/>
    <w:rsid w:val="008E5533"/>
    <w:rsid w:val="008E6353"/>
    <w:rsid w:val="008E76A3"/>
    <w:rsid w:val="008F5AA1"/>
    <w:rsid w:val="008F63A6"/>
    <w:rsid w:val="0090009D"/>
    <w:rsid w:val="00903107"/>
    <w:rsid w:val="00905986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27D3"/>
    <w:rsid w:val="009276B8"/>
    <w:rsid w:val="0093315E"/>
    <w:rsid w:val="00937866"/>
    <w:rsid w:val="00940E23"/>
    <w:rsid w:val="00942B7F"/>
    <w:rsid w:val="00946598"/>
    <w:rsid w:val="00947D77"/>
    <w:rsid w:val="00951544"/>
    <w:rsid w:val="009524AF"/>
    <w:rsid w:val="00953931"/>
    <w:rsid w:val="00954642"/>
    <w:rsid w:val="0095547A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77DC8"/>
    <w:rsid w:val="00980112"/>
    <w:rsid w:val="00980BFD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60E"/>
    <w:rsid w:val="00995151"/>
    <w:rsid w:val="00995845"/>
    <w:rsid w:val="00996D79"/>
    <w:rsid w:val="00997B5D"/>
    <w:rsid w:val="009A06C2"/>
    <w:rsid w:val="009A4A91"/>
    <w:rsid w:val="009B4312"/>
    <w:rsid w:val="009B5C59"/>
    <w:rsid w:val="009B688A"/>
    <w:rsid w:val="009B735C"/>
    <w:rsid w:val="009C1C2D"/>
    <w:rsid w:val="009C2056"/>
    <w:rsid w:val="009C4498"/>
    <w:rsid w:val="009C7895"/>
    <w:rsid w:val="009D187F"/>
    <w:rsid w:val="009D2674"/>
    <w:rsid w:val="009D2D15"/>
    <w:rsid w:val="009D5BBE"/>
    <w:rsid w:val="009D640D"/>
    <w:rsid w:val="009D6A42"/>
    <w:rsid w:val="009E2D2E"/>
    <w:rsid w:val="009E39B6"/>
    <w:rsid w:val="009E3C91"/>
    <w:rsid w:val="009E430B"/>
    <w:rsid w:val="009E4DA3"/>
    <w:rsid w:val="009F179F"/>
    <w:rsid w:val="009F1D9B"/>
    <w:rsid w:val="009F3161"/>
    <w:rsid w:val="009F3B60"/>
    <w:rsid w:val="009F4732"/>
    <w:rsid w:val="009F560C"/>
    <w:rsid w:val="009F5AD6"/>
    <w:rsid w:val="009F6C2F"/>
    <w:rsid w:val="009F7AAE"/>
    <w:rsid w:val="00A00321"/>
    <w:rsid w:val="00A0055E"/>
    <w:rsid w:val="00A00BF3"/>
    <w:rsid w:val="00A02439"/>
    <w:rsid w:val="00A035A5"/>
    <w:rsid w:val="00A05D18"/>
    <w:rsid w:val="00A12B4D"/>
    <w:rsid w:val="00A1456D"/>
    <w:rsid w:val="00A147A0"/>
    <w:rsid w:val="00A14F05"/>
    <w:rsid w:val="00A15988"/>
    <w:rsid w:val="00A15F4F"/>
    <w:rsid w:val="00A16BEB"/>
    <w:rsid w:val="00A16BEC"/>
    <w:rsid w:val="00A16E68"/>
    <w:rsid w:val="00A178A7"/>
    <w:rsid w:val="00A2024D"/>
    <w:rsid w:val="00A21679"/>
    <w:rsid w:val="00A21A20"/>
    <w:rsid w:val="00A21C95"/>
    <w:rsid w:val="00A258D7"/>
    <w:rsid w:val="00A27FAF"/>
    <w:rsid w:val="00A31188"/>
    <w:rsid w:val="00A3248D"/>
    <w:rsid w:val="00A3623A"/>
    <w:rsid w:val="00A36C44"/>
    <w:rsid w:val="00A4155C"/>
    <w:rsid w:val="00A41D9E"/>
    <w:rsid w:val="00A41E9F"/>
    <w:rsid w:val="00A4219C"/>
    <w:rsid w:val="00A42F55"/>
    <w:rsid w:val="00A43203"/>
    <w:rsid w:val="00A4333D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661E"/>
    <w:rsid w:val="00A77BC2"/>
    <w:rsid w:val="00A809F9"/>
    <w:rsid w:val="00A82DAD"/>
    <w:rsid w:val="00A83672"/>
    <w:rsid w:val="00A83912"/>
    <w:rsid w:val="00A85495"/>
    <w:rsid w:val="00A86B14"/>
    <w:rsid w:val="00A90BD2"/>
    <w:rsid w:val="00A90D6B"/>
    <w:rsid w:val="00A93164"/>
    <w:rsid w:val="00A93AA3"/>
    <w:rsid w:val="00A95F62"/>
    <w:rsid w:val="00A97BAE"/>
    <w:rsid w:val="00AA1F1A"/>
    <w:rsid w:val="00AA24CE"/>
    <w:rsid w:val="00AA47FE"/>
    <w:rsid w:val="00AA6C3F"/>
    <w:rsid w:val="00AB0329"/>
    <w:rsid w:val="00AB11A7"/>
    <w:rsid w:val="00AB19C5"/>
    <w:rsid w:val="00AB2D69"/>
    <w:rsid w:val="00AB3BBE"/>
    <w:rsid w:val="00AB468F"/>
    <w:rsid w:val="00AB5959"/>
    <w:rsid w:val="00AB6F6C"/>
    <w:rsid w:val="00AB7CCC"/>
    <w:rsid w:val="00AC0A3F"/>
    <w:rsid w:val="00AC13F1"/>
    <w:rsid w:val="00AC1B84"/>
    <w:rsid w:val="00AC5442"/>
    <w:rsid w:val="00AC622E"/>
    <w:rsid w:val="00AC78BE"/>
    <w:rsid w:val="00AC7FD8"/>
    <w:rsid w:val="00AD040D"/>
    <w:rsid w:val="00AD1B4C"/>
    <w:rsid w:val="00AD2012"/>
    <w:rsid w:val="00AD218B"/>
    <w:rsid w:val="00AD264E"/>
    <w:rsid w:val="00AD3889"/>
    <w:rsid w:val="00AD42D8"/>
    <w:rsid w:val="00AD4D30"/>
    <w:rsid w:val="00AD528D"/>
    <w:rsid w:val="00AD60EC"/>
    <w:rsid w:val="00AE20C4"/>
    <w:rsid w:val="00AE419A"/>
    <w:rsid w:val="00AE4FB7"/>
    <w:rsid w:val="00AE5C3E"/>
    <w:rsid w:val="00AF05F4"/>
    <w:rsid w:val="00AF24FE"/>
    <w:rsid w:val="00AF3CE9"/>
    <w:rsid w:val="00AF544A"/>
    <w:rsid w:val="00B032BD"/>
    <w:rsid w:val="00B0564F"/>
    <w:rsid w:val="00B06B86"/>
    <w:rsid w:val="00B074BD"/>
    <w:rsid w:val="00B07C84"/>
    <w:rsid w:val="00B118D6"/>
    <w:rsid w:val="00B11FE5"/>
    <w:rsid w:val="00B1353F"/>
    <w:rsid w:val="00B1562C"/>
    <w:rsid w:val="00B20584"/>
    <w:rsid w:val="00B206EC"/>
    <w:rsid w:val="00B20E4A"/>
    <w:rsid w:val="00B214F7"/>
    <w:rsid w:val="00B234EF"/>
    <w:rsid w:val="00B252DF"/>
    <w:rsid w:val="00B259BB"/>
    <w:rsid w:val="00B27123"/>
    <w:rsid w:val="00B275DB"/>
    <w:rsid w:val="00B302B6"/>
    <w:rsid w:val="00B304C4"/>
    <w:rsid w:val="00B32BD2"/>
    <w:rsid w:val="00B37508"/>
    <w:rsid w:val="00B40547"/>
    <w:rsid w:val="00B4209D"/>
    <w:rsid w:val="00B44A96"/>
    <w:rsid w:val="00B450F1"/>
    <w:rsid w:val="00B507E0"/>
    <w:rsid w:val="00B50DB2"/>
    <w:rsid w:val="00B522CB"/>
    <w:rsid w:val="00B536BC"/>
    <w:rsid w:val="00B54D01"/>
    <w:rsid w:val="00B54FD9"/>
    <w:rsid w:val="00B561D4"/>
    <w:rsid w:val="00B567D6"/>
    <w:rsid w:val="00B608BB"/>
    <w:rsid w:val="00B640F1"/>
    <w:rsid w:val="00B64747"/>
    <w:rsid w:val="00B6532A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7707D"/>
    <w:rsid w:val="00B776EB"/>
    <w:rsid w:val="00B80C9A"/>
    <w:rsid w:val="00B84DD3"/>
    <w:rsid w:val="00B86A19"/>
    <w:rsid w:val="00B929A9"/>
    <w:rsid w:val="00B9436E"/>
    <w:rsid w:val="00B944C7"/>
    <w:rsid w:val="00B95BD1"/>
    <w:rsid w:val="00B95C89"/>
    <w:rsid w:val="00B9628C"/>
    <w:rsid w:val="00B96CCF"/>
    <w:rsid w:val="00B970C3"/>
    <w:rsid w:val="00B9739F"/>
    <w:rsid w:val="00BA1F62"/>
    <w:rsid w:val="00BA2B13"/>
    <w:rsid w:val="00BA31AC"/>
    <w:rsid w:val="00BA5E00"/>
    <w:rsid w:val="00BA64F5"/>
    <w:rsid w:val="00BA7F27"/>
    <w:rsid w:val="00BB1241"/>
    <w:rsid w:val="00BB2F86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D43"/>
    <w:rsid w:val="00BF40EF"/>
    <w:rsid w:val="00BF43C5"/>
    <w:rsid w:val="00BF4691"/>
    <w:rsid w:val="00BF7BD9"/>
    <w:rsid w:val="00C01314"/>
    <w:rsid w:val="00C02850"/>
    <w:rsid w:val="00C037D2"/>
    <w:rsid w:val="00C04F12"/>
    <w:rsid w:val="00C05778"/>
    <w:rsid w:val="00C06266"/>
    <w:rsid w:val="00C1152F"/>
    <w:rsid w:val="00C11CBA"/>
    <w:rsid w:val="00C13A1D"/>
    <w:rsid w:val="00C14302"/>
    <w:rsid w:val="00C14A98"/>
    <w:rsid w:val="00C17779"/>
    <w:rsid w:val="00C20977"/>
    <w:rsid w:val="00C20EF5"/>
    <w:rsid w:val="00C211FE"/>
    <w:rsid w:val="00C21209"/>
    <w:rsid w:val="00C222F6"/>
    <w:rsid w:val="00C233D9"/>
    <w:rsid w:val="00C24185"/>
    <w:rsid w:val="00C26FAB"/>
    <w:rsid w:val="00C27ED2"/>
    <w:rsid w:val="00C3532F"/>
    <w:rsid w:val="00C35651"/>
    <w:rsid w:val="00C35781"/>
    <w:rsid w:val="00C35B24"/>
    <w:rsid w:val="00C37A0E"/>
    <w:rsid w:val="00C406FF"/>
    <w:rsid w:val="00C42A05"/>
    <w:rsid w:val="00C4406F"/>
    <w:rsid w:val="00C470D4"/>
    <w:rsid w:val="00C4763B"/>
    <w:rsid w:val="00C50A53"/>
    <w:rsid w:val="00C5110B"/>
    <w:rsid w:val="00C52501"/>
    <w:rsid w:val="00C535A5"/>
    <w:rsid w:val="00C5562C"/>
    <w:rsid w:val="00C56E4D"/>
    <w:rsid w:val="00C57971"/>
    <w:rsid w:val="00C61A25"/>
    <w:rsid w:val="00C6216C"/>
    <w:rsid w:val="00C62CB7"/>
    <w:rsid w:val="00C63986"/>
    <w:rsid w:val="00C64E1B"/>
    <w:rsid w:val="00C64F02"/>
    <w:rsid w:val="00C662ED"/>
    <w:rsid w:val="00C6760C"/>
    <w:rsid w:val="00C7126B"/>
    <w:rsid w:val="00C74F08"/>
    <w:rsid w:val="00C75FB6"/>
    <w:rsid w:val="00C81147"/>
    <w:rsid w:val="00C81D2B"/>
    <w:rsid w:val="00C830A3"/>
    <w:rsid w:val="00C8324D"/>
    <w:rsid w:val="00C832D1"/>
    <w:rsid w:val="00C83442"/>
    <w:rsid w:val="00C835E6"/>
    <w:rsid w:val="00C8433A"/>
    <w:rsid w:val="00C8481B"/>
    <w:rsid w:val="00C90599"/>
    <w:rsid w:val="00CA1251"/>
    <w:rsid w:val="00CA2588"/>
    <w:rsid w:val="00CB013E"/>
    <w:rsid w:val="00CB1541"/>
    <w:rsid w:val="00CB2591"/>
    <w:rsid w:val="00CB2E8B"/>
    <w:rsid w:val="00CB384D"/>
    <w:rsid w:val="00CB7518"/>
    <w:rsid w:val="00CC0F87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E0BC0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2D4F"/>
    <w:rsid w:val="00CF5099"/>
    <w:rsid w:val="00CF5849"/>
    <w:rsid w:val="00CF5B1A"/>
    <w:rsid w:val="00D01D66"/>
    <w:rsid w:val="00D034AE"/>
    <w:rsid w:val="00D03C9D"/>
    <w:rsid w:val="00D04820"/>
    <w:rsid w:val="00D04F77"/>
    <w:rsid w:val="00D059F4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332D3"/>
    <w:rsid w:val="00D35714"/>
    <w:rsid w:val="00D3620C"/>
    <w:rsid w:val="00D362D9"/>
    <w:rsid w:val="00D43818"/>
    <w:rsid w:val="00D50734"/>
    <w:rsid w:val="00D5161C"/>
    <w:rsid w:val="00D53B42"/>
    <w:rsid w:val="00D55EF0"/>
    <w:rsid w:val="00D574FB"/>
    <w:rsid w:val="00D6141A"/>
    <w:rsid w:val="00D62E17"/>
    <w:rsid w:val="00D644DE"/>
    <w:rsid w:val="00D6484D"/>
    <w:rsid w:val="00D64AEC"/>
    <w:rsid w:val="00D654AD"/>
    <w:rsid w:val="00D65D02"/>
    <w:rsid w:val="00D65DBF"/>
    <w:rsid w:val="00D67497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249"/>
    <w:rsid w:val="00D805B1"/>
    <w:rsid w:val="00D80DA9"/>
    <w:rsid w:val="00D831E7"/>
    <w:rsid w:val="00D84EF0"/>
    <w:rsid w:val="00D85A82"/>
    <w:rsid w:val="00D85BEA"/>
    <w:rsid w:val="00D872A0"/>
    <w:rsid w:val="00D87C87"/>
    <w:rsid w:val="00D87FAF"/>
    <w:rsid w:val="00D91EC3"/>
    <w:rsid w:val="00D92CF8"/>
    <w:rsid w:val="00D93B43"/>
    <w:rsid w:val="00D9416C"/>
    <w:rsid w:val="00D946E1"/>
    <w:rsid w:val="00D94B06"/>
    <w:rsid w:val="00D94DC4"/>
    <w:rsid w:val="00DA0395"/>
    <w:rsid w:val="00DA2547"/>
    <w:rsid w:val="00DA34E1"/>
    <w:rsid w:val="00DA4BBB"/>
    <w:rsid w:val="00DA525E"/>
    <w:rsid w:val="00DA5D7E"/>
    <w:rsid w:val="00DB2BBF"/>
    <w:rsid w:val="00DB2E7A"/>
    <w:rsid w:val="00DB320C"/>
    <w:rsid w:val="00DB3DBF"/>
    <w:rsid w:val="00DB566D"/>
    <w:rsid w:val="00DB64F2"/>
    <w:rsid w:val="00DB6DBC"/>
    <w:rsid w:val="00DB77DB"/>
    <w:rsid w:val="00DC024E"/>
    <w:rsid w:val="00DC0CD0"/>
    <w:rsid w:val="00DC31DF"/>
    <w:rsid w:val="00DC7812"/>
    <w:rsid w:val="00DC799C"/>
    <w:rsid w:val="00DD1012"/>
    <w:rsid w:val="00DD1492"/>
    <w:rsid w:val="00DD1679"/>
    <w:rsid w:val="00DD1F62"/>
    <w:rsid w:val="00DD289A"/>
    <w:rsid w:val="00DD2D54"/>
    <w:rsid w:val="00DD357F"/>
    <w:rsid w:val="00DD40AA"/>
    <w:rsid w:val="00DD4B6A"/>
    <w:rsid w:val="00DD712A"/>
    <w:rsid w:val="00DE204D"/>
    <w:rsid w:val="00DE30A5"/>
    <w:rsid w:val="00DE31C7"/>
    <w:rsid w:val="00DE5A3D"/>
    <w:rsid w:val="00DF0985"/>
    <w:rsid w:val="00DF0FB5"/>
    <w:rsid w:val="00DF3D0B"/>
    <w:rsid w:val="00DF42AA"/>
    <w:rsid w:val="00E00A05"/>
    <w:rsid w:val="00E04518"/>
    <w:rsid w:val="00E04993"/>
    <w:rsid w:val="00E06EAA"/>
    <w:rsid w:val="00E06F53"/>
    <w:rsid w:val="00E07191"/>
    <w:rsid w:val="00E11835"/>
    <w:rsid w:val="00E161BD"/>
    <w:rsid w:val="00E16583"/>
    <w:rsid w:val="00E17A13"/>
    <w:rsid w:val="00E22F7F"/>
    <w:rsid w:val="00E23C66"/>
    <w:rsid w:val="00E24F19"/>
    <w:rsid w:val="00E2756F"/>
    <w:rsid w:val="00E27D7D"/>
    <w:rsid w:val="00E30170"/>
    <w:rsid w:val="00E30467"/>
    <w:rsid w:val="00E33CC0"/>
    <w:rsid w:val="00E3507C"/>
    <w:rsid w:val="00E41150"/>
    <w:rsid w:val="00E43D33"/>
    <w:rsid w:val="00E46C11"/>
    <w:rsid w:val="00E46DC5"/>
    <w:rsid w:val="00E47C95"/>
    <w:rsid w:val="00E5102C"/>
    <w:rsid w:val="00E61664"/>
    <w:rsid w:val="00E61678"/>
    <w:rsid w:val="00E6437B"/>
    <w:rsid w:val="00E646B2"/>
    <w:rsid w:val="00E6490C"/>
    <w:rsid w:val="00E650A8"/>
    <w:rsid w:val="00E6530E"/>
    <w:rsid w:val="00E6561A"/>
    <w:rsid w:val="00E6569E"/>
    <w:rsid w:val="00E65A1D"/>
    <w:rsid w:val="00E66009"/>
    <w:rsid w:val="00E7069E"/>
    <w:rsid w:val="00E709F8"/>
    <w:rsid w:val="00E72F4A"/>
    <w:rsid w:val="00E730EE"/>
    <w:rsid w:val="00E73952"/>
    <w:rsid w:val="00E73E6B"/>
    <w:rsid w:val="00E740B0"/>
    <w:rsid w:val="00E74173"/>
    <w:rsid w:val="00E744AB"/>
    <w:rsid w:val="00E74513"/>
    <w:rsid w:val="00E74F06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3386"/>
    <w:rsid w:val="00E94E39"/>
    <w:rsid w:val="00E97B20"/>
    <w:rsid w:val="00EA00EC"/>
    <w:rsid w:val="00EA1B58"/>
    <w:rsid w:val="00EA4354"/>
    <w:rsid w:val="00EA67C7"/>
    <w:rsid w:val="00EA76CA"/>
    <w:rsid w:val="00EB42AC"/>
    <w:rsid w:val="00EB5675"/>
    <w:rsid w:val="00EB65EF"/>
    <w:rsid w:val="00EB7F0E"/>
    <w:rsid w:val="00EC14D8"/>
    <w:rsid w:val="00EC1966"/>
    <w:rsid w:val="00EC24CA"/>
    <w:rsid w:val="00EC3136"/>
    <w:rsid w:val="00EC3367"/>
    <w:rsid w:val="00ED0B3F"/>
    <w:rsid w:val="00ED1CF2"/>
    <w:rsid w:val="00ED30EF"/>
    <w:rsid w:val="00ED3644"/>
    <w:rsid w:val="00ED7145"/>
    <w:rsid w:val="00EE090C"/>
    <w:rsid w:val="00EE1B81"/>
    <w:rsid w:val="00EE377F"/>
    <w:rsid w:val="00EE49FE"/>
    <w:rsid w:val="00EE6783"/>
    <w:rsid w:val="00EE7951"/>
    <w:rsid w:val="00EF1047"/>
    <w:rsid w:val="00EF2354"/>
    <w:rsid w:val="00EF34B2"/>
    <w:rsid w:val="00EF3CF2"/>
    <w:rsid w:val="00EF4FA6"/>
    <w:rsid w:val="00F00F55"/>
    <w:rsid w:val="00F0292E"/>
    <w:rsid w:val="00F040D1"/>
    <w:rsid w:val="00F04A71"/>
    <w:rsid w:val="00F058CE"/>
    <w:rsid w:val="00F05E21"/>
    <w:rsid w:val="00F06FA6"/>
    <w:rsid w:val="00F10564"/>
    <w:rsid w:val="00F10D0B"/>
    <w:rsid w:val="00F10F1A"/>
    <w:rsid w:val="00F124C8"/>
    <w:rsid w:val="00F15DF2"/>
    <w:rsid w:val="00F1621D"/>
    <w:rsid w:val="00F172C4"/>
    <w:rsid w:val="00F17F78"/>
    <w:rsid w:val="00F21BB0"/>
    <w:rsid w:val="00F22467"/>
    <w:rsid w:val="00F22B61"/>
    <w:rsid w:val="00F26686"/>
    <w:rsid w:val="00F277EA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0985"/>
    <w:rsid w:val="00F615AA"/>
    <w:rsid w:val="00F6179F"/>
    <w:rsid w:val="00F623EC"/>
    <w:rsid w:val="00F62B8C"/>
    <w:rsid w:val="00F633E6"/>
    <w:rsid w:val="00F66BDB"/>
    <w:rsid w:val="00F672D5"/>
    <w:rsid w:val="00F6774C"/>
    <w:rsid w:val="00F7047D"/>
    <w:rsid w:val="00F71B6F"/>
    <w:rsid w:val="00F73F93"/>
    <w:rsid w:val="00F7406B"/>
    <w:rsid w:val="00F74128"/>
    <w:rsid w:val="00F74F5C"/>
    <w:rsid w:val="00F75579"/>
    <w:rsid w:val="00F75F67"/>
    <w:rsid w:val="00F77FB6"/>
    <w:rsid w:val="00F8012D"/>
    <w:rsid w:val="00F82D0E"/>
    <w:rsid w:val="00F84628"/>
    <w:rsid w:val="00F84888"/>
    <w:rsid w:val="00F84BA7"/>
    <w:rsid w:val="00F85526"/>
    <w:rsid w:val="00F85713"/>
    <w:rsid w:val="00F85C6B"/>
    <w:rsid w:val="00F913B8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42AB"/>
    <w:rsid w:val="00FB4AF2"/>
    <w:rsid w:val="00FB5558"/>
    <w:rsid w:val="00FC0618"/>
    <w:rsid w:val="00FC0AE2"/>
    <w:rsid w:val="00FC1DE3"/>
    <w:rsid w:val="00FC2E9B"/>
    <w:rsid w:val="00FC3086"/>
    <w:rsid w:val="00FC3653"/>
    <w:rsid w:val="00FC586D"/>
    <w:rsid w:val="00FC5AF1"/>
    <w:rsid w:val="00FC5EF4"/>
    <w:rsid w:val="00FC73D9"/>
    <w:rsid w:val="00FC74CB"/>
    <w:rsid w:val="00FC76EF"/>
    <w:rsid w:val="00FD01FE"/>
    <w:rsid w:val="00FD2AAA"/>
    <w:rsid w:val="00FD4EF7"/>
    <w:rsid w:val="00FD5B3F"/>
    <w:rsid w:val="00FE3812"/>
    <w:rsid w:val="00FE4556"/>
    <w:rsid w:val="00FF003C"/>
    <w:rsid w:val="00FF0041"/>
    <w:rsid w:val="00FF0188"/>
    <w:rsid w:val="00FF09AF"/>
    <w:rsid w:val="00FF0D30"/>
    <w:rsid w:val="00FF46A4"/>
    <w:rsid w:val="00FF4BE5"/>
    <w:rsid w:val="00FF603C"/>
    <w:rsid w:val="00FF67E2"/>
    <w:rsid w:val="00FF75B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4993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4993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16F5-964D-4CD7-AFC8-5961689C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2</cp:revision>
  <cp:lastPrinted>2013-09-16T08:47:00Z</cp:lastPrinted>
  <dcterms:created xsi:type="dcterms:W3CDTF">2014-10-15T12:12:00Z</dcterms:created>
  <dcterms:modified xsi:type="dcterms:W3CDTF">2014-10-15T12:12:00Z</dcterms:modified>
</cp:coreProperties>
</file>