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ЛЕНИНГРАДСКОЙ ОБЛАСТИ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Комитет по тарифам и ценовой политике (</w:t>
      </w:r>
      <w:proofErr w:type="spellStart"/>
      <w:r>
        <w:rPr>
          <w:rFonts w:ascii="Calibri" w:hAnsi="Calibri" w:cs="Calibri"/>
          <w:b/>
          <w:bCs/>
        </w:rPr>
        <w:t>ЛенРТК</w:t>
      </w:r>
      <w:proofErr w:type="spellEnd"/>
      <w:r>
        <w:rPr>
          <w:rFonts w:ascii="Calibri" w:hAnsi="Calibri" w:cs="Calibri"/>
          <w:b/>
          <w:bCs/>
        </w:rPr>
        <w:t>)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июня 2014 г. N 98-р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РАСПОРЯЖЕНИЕ КОМИТЕТА ПО ТАРИФАМ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ЦЕНОВОЙ ПОЛИТИКЕ ЛЕНИНГРАДСКОЙ ОБЛАСТИ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ДЕКАБРЯ 2011 ГОДА N 139-Р "ОБ УСТАНОВЛЕНИИ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ДОЛГОСРОЧНЫХ ПАРАМЕТРОВ РЕГУЛИРОВАНИЯ ТАРИФОВ НА УСЛУГИ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ПЕРЕДАЧЕ ЭЛЕКТРИЧЕСКОЙ ЭНЕРГИИ И ОБ УСТАНОВЛЕНИИ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ИНДИВИДУАЛЬНЫХ ТАРИФОВ НА УСЛУГИ ПО ПЕРЕДАЧЕ ЭЛЕКТРИЧЕСКОЙ</w:t>
      </w:r>
    </w:p>
    <w:p w:rsidR="00BA2692" w:rsidRPr="004B01A6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B01A6">
        <w:rPr>
          <w:rFonts w:ascii="Calibri" w:hAnsi="Calibri" w:cs="Calibri"/>
          <w:b/>
          <w:bCs/>
        </w:rPr>
        <w:t>ЭНЕРГИИ, ОКАЗЫВАЕМЫЕ ОТКРЫТЫМ АКЦИОНЕРНЫМ ОБЩЕСТВОМ</w:t>
      </w:r>
    </w:p>
    <w:p w:rsidR="00BA2692" w:rsidRPr="004B01A6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B01A6">
        <w:rPr>
          <w:rFonts w:ascii="Calibri" w:hAnsi="Calibri" w:cs="Calibri"/>
          <w:b/>
          <w:bCs/>
        </w:rPr>
        <w:t>"ЛЕНИНГРАДСКАЯ ОБЛАСТНАЯ УПРАВЛЯЮЩАЯ ЭЛЕКТРОСЕТЕВАЯ</w:t>
      </w:r>
    </w:p>
    <w:p w:rsidR="00BA2692" w:rsidRPr="004B01A6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B01A6">
        <w:rPr>
          <w:rFonts w:ascii="Calibri" w:hAnsi="Calibri" w:cs="Calibri"/>
          <w:b/>
          <w:bCs/>
        </w:rPr>
        <w:t>КОМПАНИЯ" ОТКРЫТОМУ АКЦИОНЕРНОМУ ОБЩЕСТВУ "ЛЕНЭНЕРГО"</w:t>
      </w:r>
    </w:p>
    <w:p w:rsidR="00BA2692" w:rsidRPr="004B01A6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B01A6">
        <w:rPr>
          <w:rFonts w:ascii="Calibri" w:hAnsi="Calibri" w:cs="Calibri"/>
          <w:b/>
          <w:bCs/>
        </w:rPr>
        <w:t>НА ТЕРРИТОРИИ ЛЕНИНГРАДСКОЙ ОБЛАСТИ, НА 2012-2014 ГОДЫ"</w:t>
      </w:r>
    </w:p>
    <w:p w:rsidR="00BA2692" w:rsidRPr="004B01A6" w:rsidRDefault="00BA26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2692" w:rsidRPr="004B01A6" w:rsidRDefault="00BA26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B01A6">
        <w:rPr>
          <w:rFonts w:ascii="Calibri" w:hAnsi="Calibri" w:cs="Calibri"/>
        </w:rPr>
        <w:t xml:space="preserve">В соответствии с Федеральным </w:t>
      </w:r>
      <w:hyperlink r:id="rId4" w:history="1">
        <w:r w:rsidRPr="004B01A6">
          <w:rPr>
            <w:rFonts w:ascii="Calibri" w:hAnsi="Calibri" w:cs="Calibri"/>
          </w:rPr>
          <w:t>законом</w:t>
        </w:r>
      </w:hyperlink>
      <w:r w:rsidRPr="004B01A6">
        <w:rPr>
          <w:rFonts w:ascii="Calibri" w:hAnsi="Calibri" w:cs="Calibri"/>
        </w:rPr>
        <w:t xml:space="preserve"> от 26 марта 2003 года N 35-ФЗ "Об электроэнергетике", </w:t>
      </w:r>
      <w:hyperlink r:id="rId5" w:history="1">
        <w:r w:rsidRPr="004B01A6">
          <w:rPr>
            <w:rFonts w:ascii="Calibri" w:hAnsi="Calibri" w:cs="Calibri"/>
          </w:rPr>
          <w:t>постановлением</w:t>
        </w:r>
      </w:hyperlink>
      <w:r w:rsidRPr="004B01A6">
        <w:rPr>
          <w:rFonts w:ascii="Calibri" w:hAnsi="Calibri" w:cs="Calibri"/>
        </w:rP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</w:t>
      </w:r>
      <w:hyperlink r:id="rId6" w:history="1">
        <w:r w:rsidRPr="004B01A6">
          <w:rPr>
            <w:rFonts w:ascii="Calibri" w:hAnsi="Calibri" w:cs="Calibri"/>
          </w:rPr>
          <w:t>постановлением</w:t>
        </w:r>
      </w:hyperlink>
      <w:r w:rsidRPr="004B01A6">
        <w:rPr>
          <w:rFonts w:ascii="Calibri" w:hAnsi="Calibri" w:cs="Calibri"/>
        </w:rPr>
        <w:t xml:space="preserve"> Правительства Российской Федерации от 11 июня 2014 года N 542 "О внесении изменений в некоторые акты Правительства Российской Федерации по вопросам компенсации сетевым организациям выпадающих доходов, связанных с технологическим присоединением к электрическим сетям, и принятии тарифных решений", </w:t>
      </w:r>
      <w:hyperlink r:id="rId7" w:history="1">
        <w:r w:rsidRPr="004B01A6">
          <w:rPr>
            <w:rFonts w:ascii="Calibri" w:hAnsi="Calibri" w:cs="Calibri"/>
          </w:rPr>
          <w:t>приказом</w:t>
        </w:r>
      </w:hyperlink>
      <w:r w:rsidRPr="004B01A6">
        <w:rPr>
          <w:rFonts w:ascii="Calibri" w:hAnsi="Calibri" w:cs="Calibri"/>
        </w:rPr>
        <w:t xml:space="preserve"> ФСТ России от 18 декабря 2013 года N 233-э/2 "Об утверждении предельных уровней тарифов на услуги по передаче электрической энергии по субъектам Российской Федерации на 2014 год", </w:t>
      </w:r>
      <w:hyperlink r:id="rId8" w:history="1">
        <w:r w:rsidRPr="004B01A6">
          <w:rPr>
            <w:rFonts w:ascii="Calibri" w:hAnsi="Calibri" w:cs="Calibri"/>
          </w:rPr>
          <w:t>приказом</w:t>
        </w:r>
      </w:hyperlink>
      <w:r w:rsidRPr="004B01A6">
        <w:rPr>
          <w:rFonts w:ascii="Calibri" w:hAnsi="Calibri" w:cs="Calibri"/>
        </w:rPr>
        <w:t xml:space="preserve"> ФСТ России от 28 марта 2013 года N 313-э "Об утверждении Регламента установления цен (тарифов) и(или)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тарифов", </w:t>
      </w:r>
      <w:hyperlink r:id="rId9" w:history="1">
        <w:r w:rsidRPr="004B01A6">
          <w:rPr>
            <w:rFonts w:ascii="Calibri" w:hAnsi="Calibri" w:cs="Calibri"/>
          </w:rPr>
          <w:t>Положением</w:t>
        </w:r>
      </w:hyperlink>
      <w:r w:rsidRPr="004B01A6">
        <w:rPr>
          <w:rFonts w:ascii="Calibri" w:hAnsi="Calibri" w:cs="Calibri"/>
        </w:rPr>
        <w:t xml:space="preserve"> о комитете по тарифам и ценовой политике Ленинградской области, утвержденным постановлением Правительства Ленинградской области от 28 августа 2013 года N 274, и на основании протокола заседания правления комитета по тарифам и ценовой политике Ленинградской области от 30 июня 2014 года N 15:</w:t>
      </w:r>
    </w:p>
    <w:p w:rsidR="00BA2692" w:rsidRPr="004B01A6" w:rsidRDefault="00BA26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B01A6">
        <w:rPr>
          <w:rFonts w:ascii="Calibri" w:hAnsi="Calibri" w:cs="Calibri"/>
        </w:rPr>
        <w:t xml:space="preserve">1. Внести в </w:t>
      </w:r>
      <w:hyperlink r:id="rId10" w:history="1">
        <w:r w:rsidRPr="004B01A6">
          <w:rPr>
            <w:rFonts w:ascii="Calibri" w:hAnsi="Calibri" w:cs="Calibri"/>
          </w:rPr>
          <w:t>распоряжение</w:t>
        </w:r>
      </w:hyperlink>
      <w:r w:rsidRPr="004B01A6">
        <w:rPr>
          <w:rFonts w:ascii="Calibri" w:hAnsi="Calibri" w:cs="Calibri"/>
        </w:rPr>
        <w:t xml:space="preserve"> комитета по тарифам и ценовой политике Ленинградской области от 27 декабря 2011 года N 139-р "Об установлении долгосрочных параметров регулирования тарифов на услуги по передаче электрической энергии и об установлении индивидуальных тарифов на услуги по передаче электрической энергии, оказываемые открытым акционерным обществом "Ленинградская областная управляющая электросетевая компания" открытому акционерному обществу "Ленэнерго" на территории Ленинградской области, на 2012-2014 годы" следующие изменения:</w:t>
      </w:r>
    </w:p>
    <w:p w:rsidR="00BA2692" w:rsidRPr="004B01A6" w:rsidRDefault="00BA26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B01A6">
        <w:rPr>
          <w:rFonts w:ascii="Calibri" w:hAnsi="Calibri" w:cs="Calibri"/>
        </w:rPr>
        <w:t xml:space="preserve">1) </w:t>
      </w:r>
      <w:hyperlink r:id="rId11" w:history="1">
        <w:r w:rsidRPr="004B01A6">
          <w:rPr>
            <w:rFonts w:ascii="Calibri" w:hAnsi="Calibri" w:cs="Calibri"/>
          </w:rPr>
          <w:t>приложение 2</w:t>
        </w:r>
      </w:hyperlink>
      <w:r w:rsidRPr="004B01A6">
        <w:rPr>
          <w:rFonts w:ascii="Calibri" w:hAnsi="Calibri" w:cs="Calibri"/>
        </w:rPr>
        <w:t xml:space="preserve"> к распоряжению изложить согласно </w:t>
      </w:r>
      <w:hyperlink w:anchor="Par39" w:history="1">
        <w:r w:rsidRPr="004B01A6">
          <w:rPr>
            <w:rFonts w:ascii="Calibri" w:hAnsi="Calibri" w:cs="Calibri"/>
          </w:rPr>
          <w:t>приложению 1</w:t>
        </w:r>
      </w:hyperlink>
      <w:r w:rsidRPr="004B01A6">
        <w:rPr>
          <w:rFonts w:ascii="Calibri" w:hAnsi="Calibri" w:cs="Calibri"/>
        </w:rPr>
        <w:t xml:space="preserve"> к настоящему распоряжению;</w:t>
      </w:r>
    </w:p>
    <w:p w:rsidR="00BA2692" w:rsidRPr="004B01A6" w:rsidRDefault="00BA26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B01A6">
        <w:rPr>
          <w:rFonts w:ascii="Calibri" w:hAnsi="Calibri" w:cs="Calibri"/>
        </w:rPr>
        <w:t xml:space="preserve">2) </w:t>
      </w:r>
      <w:hyperlink r:id="rId12" w:history="1">
        <w:r w:rsidRPr="004B01A6">
          <w:rPr>
            <w:rFonts w:ascii="Calibri" w:hAnsi="Calibri" w:cs="Calibri"/>
          </w:rPr>
          <w:t>приложение 3</w:t>
        </w:r>
      </w:hyperlink>
      <w:r w:rsidRPr="004B01A6">
        <w:rPr>
          <w:rFonts w:ascii="Calibri" w:hAnsi="Calibri" w:cs="Calibri"/>
        </w:rPr>
        <w:t xml:space="preserve"> к распоряжению изложить согласно </w:t>
      </w:r>
      <w:hyperlink w:anchor="Par68" w:history="1">
        <w:r w:rsidRPr="004B01A6">
          <w:rPr>
            <w:rFonts w:ascii="Calibri" w:hAnsi="Calibri" w:cs="Calibri"/>
          </w:rPr>
          <w:t>приложению 2</w:t>
        </w:r>
      </w:hyperlink>
      <w:r w:rsidRPr="004B01A6">
        <w:rPr>
          <w:rFonts w:ascii="Calibri" w:hAnsi="Calibri" w:cs="Calibri"/>
        </w:rPr>
        <w:t xml:space="preserve"> к настоящему распоряжению.</w:t>
      </w:r>
    </w:p>
    <w:p w:rsidR="00BA2692" w:rsidRPr="004B01A6" w:rsidRDefault="00BA26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B01A6">
        <w:rPr>
          <w:rFonts w:ascii="Calibri" w:hAnsi="Calibri" w:cs="Calibri"/>
        </w:rPr>
        <w:t>2. Настоящее распоряжение вступает в силу в установленном порядке.</w:t>
      </w:r>
    </w:p>
    <w:p w:rsidR="00BA2692" w:rsidRPr="004B01A6" w:rsidRDefault="00BA26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2692" w:rsidRPr="004B01A6" w:rsidRDefault="00BA26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B01A6">
        <w:rPr>
          <w:rFonts w:ascii="Calibri" w:hAnsi="Calibri" w:cs="Calibri"/>
        </w:rPr>
        <w:t>Председатель комитета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и ценовой политике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О.Э.Сибиряков</w:t>
      </w:r>
      <w:proofErr w:type="spellEnd"/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ПРИЛОЖЕНИЕ 1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комитета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и ценовой политике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30.06.2014 N 98-р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BA2692" w:rsidSect="00325C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9"/>
      <w:bookmarkEnd w:id="2"/>
      <w:r>
        <w:rPr>
          <w:rFonts w:ascii="Calibri" w:hAnsi="Calibri" w:cs="Calibri"/>
          <w:b/>
          <w:bCs/>
        </w:rPr>
        <w:t>НЕОБХОДИМАЯ ВАЛОВАЯ ВЫРУЧКА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ОТКРЫТОГО АКЦИОНЕРНОГО ОБЩЕСТВА "ЛЕНИНГРАДСКАЯ ОБЛАСТНАЯ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УПРАВЛЯЮЩАЯ ЭЛЕКТРОСЕТЕВАЯ КОМПАНИЯ" НА ДОЛГОСРОЧНЫЙ ПЕРИОД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(БЕЗ УЧЕТА ОПЛАТЫ ПОТЕРЬ)</w:t>
      </w: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3855"/>
        <w:gridCol w:w="964"/>
        <w:gridCol w:w="4252"/>
      </w:tblGrid>
      <w:tr w:rsidR="00BA2692">
        <w:trPr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 в Ленинградской области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НВВ открытого акционерного общества "Ленинградская областная управляющая электросетевая компания" без учета оплаты потерь</w:t>
            </w:r>
          </w:p>
        </w:tc>
      </w:tr>
      <w:tr w:rsidR="00BA2692">
        <w:trPr>
          <w:tblCellSpacing w:w="5" w:type="nil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BA2692">
        <w:trPr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"Ленинградская областная управляющая электросетевая компания"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2954791,02</w:t>
            </w:r>
          </w:p>
        </w:tc>
      </w:tr>
      <w:tr w:rsidR="00BA2692">
        <w:trPr>
          <w:tblCellSpacing w:w="5" w:type="nil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2320095,99</w:t>
            </w:r>
          </w:p>
        </w:tc>
      </w:tr>
      <w:tr w:rsidR="00BA2692">
        <w:trPr>
          <w:tblCellSpacing w:w="5" w:type="nil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2" w:rsidRPr="00A72898" w:rsidRDefault="00BA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3343181,23</w:t>
            </w:r>
          </w:p>
        </w:tc>
      </w:tr>
    </w:tbl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2898" w:rsidRDefault="00A7289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A72898" w:rsidRDefault="00A72898" w:rsidP="00A728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2</w:t>
      </w:r>
    </w:p>
    <w:p w:rsidR="00A72898" w:rsidRDefault="00A72898" w:rsidP="00A728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комитета</w:t>
      </w:r>
    </w:p>
    <w:p w:rsidR="00A72898" w:rsidRDefault="00A72898" w:rsidP="00A728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и ценовой политике</w:t>
      </w:r>
    </w:p>
    <w:p w:rsidR="00A72898" w:rsidRDefault="00A72898" w:rsidP="00A728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A72898" w:rsidRDefault="00A72898" w:rsidP="00A728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30.06.2014 N 98-р</w:t>
      </w:r>
    </w:p>
    <w:p w:rsidR="00A72898" w:rsidRDefault="00A72898" w:rsidP="00A728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2898" w:rsidRDefault="00A72898" w:rsidP="00A728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ИНДИВИДУАЛЬНЫЕ ТАРИФЫ</w:t>
      </w:r>
    </w:p>
    <w:p w:rsidR="00A72898" w:rsidRDefault="00A72898" w:rsidP="00A728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УСЛУГИ ПО ПЕРЕДАЧЕ ЭЛЕКТРИЧЕСКОЙ ЭНЕРГИИ</w:t>
      </w:r>
    </w:p>
    <w:p w:rsidR="00A72898" w:rsidRDefault="00A72898" w:rsidP="00A728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ВЗАИМОРАСЧЕТОВ МЕЖДУ ОТКРЫТЫМ АКЦИОНЕРНЫМ ОБЩЕСТВОМ</w:t>
      </w:r>
    </w:p>
    <w:p w:rsidR="00A72898" w:rsidRDefault="00A72898" w:rsidP="00A728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"ЛЕНИНГРАДСКАЯ ОБЛАСТНАЯ УПРАВЛЯЮЩАЯ ЭЛЕКТРОСЕТЕВАЯ</w:t>
      </w:r>
    </w:p>
    <w:p w:rsidR="00A72898" w:rsidRDefault="00A72898" w:rsidP="00A728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КОМПАНИЯ" И ОТКРЫТЫМ АКЦИОНЕРНЫМ ОБЩЕСТВОМ "ЛЕНЭНЕРГО"</w:t>
      </w:r>
    </w:p>
    <w:p w:rsidR="00A72898" w:rsidRDefault="00A72898" w:rsidP="00A728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6302" w:type="dxa"/>
        <w:tblCellSpacing w:w="5" w:type="nil"/>
        <w:tblInd w:w="-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992"/>
        <w:gridCol w:w="709"/>
        <w:gridCol w:w="1134"/>
        <w:gridCol w:w="1276"/>
        <w:gridCol w:w="708"/>
        <w:gridCol w:w="993"/>
        <w:gridCol w:w="850"/>
        <w:gridCol w:w="567"/>
        <w:gridCol w:w="851"/>
        <w:gridCol w:w="850"/>
        <w:gridCol w:w="709"/>
        <w:gridCol w:w="850"/>
        <w:gridCol w:w="709"/>
        <w:gridCol w:w="709"/>
        <w:gridCol w:w="992"/>
        <w:gridCol w:w="851"/>
        <w:gridCol w:w="850"/>
      </w:tblGrid>
      <w:tr w:rsidR="00A72898" w:rsidRPr="00A72898" w:rsidTr="00A72898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Наименование сетевых организаций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</w:tr>
      <w:tr w:rsidR="00A72898" w:rsidRPr="00A72898" w:rsidTr="00A72898">
        <w:trPr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</w:tr>
      <w:tr w:rsidR="00A72898" w:rsidRPr="00A72898" w:rsidTr="00A72898">
        <w:trPr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Двухставочный</w:t>
            </w:r>
            <w:proofErr w:type="spellEnd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 xml:space="preserve"> тариф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 xml:space="preserve"> тариф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Двухставочный</w:t>
            </w:r>
            <w:proofErr w:type="spellEnd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 xml:space="preserve"> тариф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 xml:space="preserve"> тариф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Двухставочный</w:t>
            </w:r>
            <w:proofErr w:type="spellEnd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 xml:space="preserve"> тариф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 xml:space="preserve"> тариф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Двухставочный</w:t>
            </w:r>
            <w:proofErr w:type="spellEnd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 xml:space="preserve"> тариф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 xml:space="preserve"> тариф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Двухставочный</w:t>
            </w:r>
            <w:proofErr w:type="spellEnd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 xml:space="preserve"> тариф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 xml:space="preserve"> тариф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Двухставочный</w:t>
            </w:r>
            <w:proofErr w:type="spellEnd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 xml:space="preserve"> тариф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A72898">
              <w:rPr>
                <w:rFonts w:ascii="Times New Roman" w:hAnsi="Times New Roman" w:cs="Times New Roman"/>
                <w:sz w:val="20"/>
                <w:szCs w:val="20"/>
              </w:rPr>
              <w:t xml:space="preserve"> тариф</w:t>
            </w:r>
          </w:p>
        </w:tc>
      </w:tr>
      <w:tr w:rsidR="00A72898" w:rsidRPr="00A72898" w:rsidTr="00A72898">
        <w:trPr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898" w:rsidRPr="00A72898" w:rsidTr="00A72898">
        <w:trPr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руб./кВт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руб./кВт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руб./кВт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руб./кВт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руб./кВт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руб./кВт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руб./кВт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руб./кВт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руб./кВт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руб./кВт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руб./кВт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руб./кВт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руб./кВт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руб./кВт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руб./кВт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руб./кВт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руб./кВт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руб./кВт ч.</w:t>
            </w:r>
          </w:p>
        </w:tc>
      </w:tr>
      <w:tr w:rsidR="00A72898" w:rsidRPr="00A72898" w:rsidTr="00A7289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акционерное общество "Ленинградская областная </w:t>
            </w:r>
            <w:r w:rsidRPr="00A72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управляющая электросетевая компания" - открытое акционерное общество "Ленэнерго"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479,23489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0,18189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1,12804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493,90921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0,26643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1,37984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462,97152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0,21187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0,96685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677,99296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0,23306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1,07654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891,16972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0,26139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1,50624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953,74245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0,25625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8" w:rsidRPr="00A72898" w:rsidRDefault="00A7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898">
              <w:rPr>
                <w:rFonts w:ascii="Times New Roman" w:hAnsi="Times New Roman" w:cs="Times New Roman"/>
                <w:sz w:val="20"/>
                <w:szCs w:val="20"/>
              </w:rPr>
              <w:t>1,49421</w:t>
            </w:r>
          </w:p>
        </w:tc>
      </w:tr>
    </w:tbl>
    <w:p w:rsidR="00A72898" w:rsidRDefault="00A72898" w:rsidP="00A728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2692" w:rsidRDefault="00BA26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3" w:name="Par62"/>
      <w:bookmarkEnd w:id="3"/>
    </w:p>
    <w:p w:rsidR="00BA2692" w:rsidRDefault="00BA269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A2692" w:rsidRPr="00950565" w:rsidRDefault="00BA2692" w:rsidP="00BA26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Источник публикации: Официальный интернет-портал Администрации Ленинградской области http://www.lenobl.ru, 30.06.2014</w:t>
      </w:r>
      <w:r w:rsidR="00950565" w:rsidRPr="00950565">
        <w:rPr>
          <w:rFonts w:ascii="Calibri" w:hAnsi="Calibri" w:cs="Calibri"/>
        </w:rPr>
        <w:t xml:space="preserve"> </w:t>
      </w:r>
      <w:r w:rsidR="00950565">
        <w:rPr>
          <w:rFonts w:ascii="Calibri" w:hAnsi="Calibri" w:cs="Calibri"/>
        </w:rPr>
        <w:t xml:space="preserve">и в информационно-правовой системе </w:t>
      </w:r>
      <w:proofErr w:type="spellStart"/>
      <w:r w:rsidR="00950565">
        <w:rPr>
          <w:rFonts w:ascii="Calibri" w:hAnsi="Calibri" w:cs="Calibri"/>
        </w:rPr>
        <w:t>КонсультантПлюс</w:t>
      </w:r>
      <w:proofErr w:type="spellEnd"/>
      <w:r w:rsidR="00950565">
        <w:rPr>
          <w:rFonts w:ascii="Calibri" w:hAnsi="Calibri" w:cs="Calibri"/>
        </w:rPr>
        <w:t xml:space="preserve"> (адрес сайта в сети интернет </w:t>
      </w:r>
      <w:r w:rsidR="00950565">
        <w:rPr>
          <w:rFonts w:ascii="Calibri" w:hAnsi="Calibri" w:cs="Calibri"/>
          <w:lang w:val="en-US"/>
        </w:rPr>
        <w:t>www</w:t>
      </w:r>
      <w:r w:rsidR="00950565" w:rsidRPr="00950565">
        <w:rPr>
          <w:rFonts w:ascii="Calibri" w:hAnsi="Calibri" w:cs="Calibri"/>
        </w:rPr>
        <w:t>.</w:t>
      </w:r>
      <w:r w:rsidR="00950565">
        <w:rPr>
          <w:rFonts w:ascii="Calibri" w:hAnsi="Calibri" w:cs="Calibri"/>
          <w:lang w:val="en-US"/>
        </w:rPr>
        <w:t>consultant</w:t>
      </w:r>
      <w:r w:rsidR="00950565" w:rsidRPr="00950565">
        <w:rPr>
          <w:rFonts w:ascii="Calibri" w:hAnsi="Calibri" w:cs="Calibri"/>
        </w:rPr>
        <w:t>.</w:t>
      </w:r>
      <w:r w:rsidR="00950565">
        <w:rPr>
          <w:rFonts w:ascii="Calibri" w:hAnsi="Calibri" w:cs="Calibri"/>
          <w:lang w:val="en-US"/>
        </w:rPr>
        <w:t>ru</w:t>
      </w:r>
      <w:r w:rsidR="00950565" w:rsidRPr="00950565">
        <w:rPr>
          <w:rFonts w:ascii="Calibri" w:hAnsi="Calibri" w:cs="Calibri"/>
        </w:rPr>
        <w:t>).</w:t>
      </w:r>
      <w:bookmarkStart w:id="4" w:name="_GoBack"/>
      <w:bookmarkEnd w:id="4"/>
    </w:p>
    <w:p w:rsidR="00FF02F2" w:rsidRDefault="00950565"/>
    <w:sectPr w:rsidR="00FF02F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92"/>
    <w:rsid w:val="00200F72"/>
    <w:rsid w:val="00241D2D"/>
    <w:rsid w:val="004B01A6"/>
    <w:rsid w:val="00950565"/>
    <w:rsid w:val="009D2214"/>
    <w:rsid w:val="00A72898"/>
    <w:rsid w:val="00BA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2A784-2642-4627-A360-AE7C74ED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E0BC356B2C1E075D297272EAD7F83CF76423739DBBC7ACF230429DAASBC0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E0BC356B2C1E075D297272EAD7F83CF76724789ABEC7ACF230429DAASBC0J" TargetMode="External"/><Relationship Id="rId12" Type="http://schemas.openxmlformats.org/officeDocument/2006/relationships/hyperlink" Target="consultantplus://offline/ref=99E0BC356B2C1E075D296D63FFD7F83CF766257A9DBCC7ACF230429DAAB04D5AE4C8FE7ABD72015ASEC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E0BC356B2C1E075D297272EAD7F83CF764277990BCC7ACF230429DAASBC0J" TargetMode="External"/><Relationship Id="rId11" Type="http://schemas.openxmlformats.org/officeDocument/2006/relationships/hyperlink" Target="consultantplus://offline/ref=99E0BC356B2C1E075D296D63FFD7F83CF766257A9DBCC7ACF230429DAAB04D5AE4C8FE7ABD72015CSECDJ" TargetMode="External"/><Relationship Id="rId5" Type="http://schemas.openxmlformats.org/officeDocument/2006/relationships/hyperlink" Target="consultantplus://offline/ref=99E0BC356B2C1E075D297272EAD7F83CF764267899BCC7ACF230429DAASBC0J" TargetMode="External"/><Relationship Id="rId10" Type="http://schemas.openxmlformats.org/officeDocument/2006/relationships/hyperlink" Target="consultantplus://offline/ref=99E0BC356B2C1E075D296D63FFD7F83CF766257A9DBCC7ACF230429DAASBC0J" TargetMode="External"/><Relationship Id="rId4" Type="http://schemas.openxmlformats.org/officeDocument/2006/relationships/hyperlink" Target="consultantplus://offline/ref=99E0BC356B2C1E075D297272EAD7F83CF76422729EBCC7ACF230429DAASBC0J" TargetMode="External"/><Relationship Id="rId9" Type="http://schemas.openxmlformats.org/officeDocument/2006/relationships/hyperlink" Target="consultantplus://offline/ref=99E0BC356B2C1E075D296D63FFD7F83CF7662B729BB7C7ACF230429DAAB04D5AE4C8FE7ABD72005DSEC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1014</Words>
  <Characters>5783</Characters>
  <Application>Microsoft Office Word</Application>
  <DocSecurity>0</DocSecurity>
  <Lines>48</Lines>
  <Paragraphs>13</Paragraphs>
  <ScaleCrop>false</ScaleCrop>
  <Company>ОАО "ЛОЭСК"</Company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Холмогорова Ольга Николаевна</dc:creator>
  <cp:keywords/>
  <dc:description/>
  <cp:lastModifiedBy>Холмогорова Ольга Николаевна</cp:lastModifiedBy>
  <cp:revision>7</cp:revision>
  <dcterms:created xsi:type="dcterms:W3CDTF">2014-08-04T09:02:00Z</dcterms:created>
  <dcterms:modified xsi:type="dcterms:W3CDTF">2014-08-04T09:34:00Z</dcterms:modified>
</cp:coreProperties>
</file>