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tab/>
        <w:t>4.</w:t>
      </w:r>
      <w:r w:rsidR="000C587B" w:rsidRPr="002824A4">
        <w:t>1</w:t>
      </w:r>
      <w:r w:rsidR="00C6592A">
        <w:t>0</w:t>
      </w:r>
      <w:r w:rsidRPr="002824A4">
        <w:t xml:space="preserve">. </w:t>
      </w:r>
      <w:r w:rsidRPr="002824A4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Pr="002824A4">
        <w:t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lastRenderedPageBreak/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>тапу 2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>
        <w:rPr>
          <w:noProof/>
        </w:rPr>
        <w:t>ю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 xml:space="preserve"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</w:t>
      </w:r>
      <w:r>
        <w:lastRenderedPageBreak/>
        <w:t>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lastRenderedPageBreak/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5234B8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Pr="00A10A66" w:rsidRDefault="005234B8" w:rsidP="005234B8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5234B8" w:rsidRPr="00A10A66" w:rsidRDefault="005234B8" w:rsidP="005234B8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A10A66">
        <w:rPr>
          <w:b/>
        </w:rPr>
        <w:t xml:space="preserve"> </w:t>
      </w:r>
      <w:r w:rsidRPr="00125707">
        <w:t>и не более 80 % от общей стоимости строительно-монтажных работ по Этапу 2, включая стоимость материалов и оборудования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5234B8" w:rsidRPr="00C54188" w:rsidRDefault="005234B8" w:rsidP="005234B8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5234B8" w:rsidRPr="003E4C25" w:rsidRDefault="005234B8" w:rsidP="005234B8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5234B8" w:rsidRPr="00DC3888" w:rsidRDefault="005234B8" w:rsidP="005234B8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5234B8" w:rsidRDefault="005234B8" w:rsidP="005234B8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5234B8" w:rsidRDefault="005234B8" w:rsidP="005234B8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Pr="00A10A66" w:rsidRDefault="005234B8" w:rsidP="005234B8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5234B8" w:rsidRPr="00A10A66" w:rsidRDefault="005234B8" w:rsidP="005234B8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 w:rsidRPr="00125707">
        <w:t xml:space="preserve">Подрядчика, но не более 80 % от общей стоимости строительно-монтажных работ по Этапу 2, включая стоимость материалов и оборудования, </w:t>
      </w:r>
      <w:r w:rsidRPr="00A10A66">
        <w:t>на основании: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5234B8" w:rsidRPr="00C54188" w:rsidRDefault="005234B8" w:rsidP="005234B8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lastRenderedPageBreak/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5234B8" w:rsidRPr="003E4C25" w:rsidRDefault="005234B8" w:rsidP="005234B8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5234B8" w:rsidRDefault="005234B8" w:rsidP="005234B8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5234B8" w:rsidRPr="00DC3888" w:rsidRDefault="005234B8" w:rsidP="005234B8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5234B8" w:rsidRDefault="005234B8" w:rsidP="005234B8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Pr="00A10A66" w:rsidRDefault="005234B8" w:rsidP="005234B8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10</w:t>
      </w:r>
      <w:r w:rsidRPr="00A10A66">
        <w:t xml:space="preserve"> (</w:t>
      </w:r>
      <w:r>
        <w:t>десяти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5234B8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5234B8" w:rsidRPr="00A10A66" w:rsidRDefault="005234B8" w:rsidP="005234B8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10</w:t>
      </w:r>
      <w:r w:rsidRPr="00A10A66">
        <w:t xml:space="preserve"> (</w:t>
      </w:r>
      <w:r>
        <w:t>десяти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</w:t>
      </w:r>
      <w:r w:rsidRPr="00125707">
        <w:t>всего не более 80 % от общей стоимости строительно-монтажных работ по Этапу 2, включая стоимость материалов и оборудования,</w:t>
      </w:r>
      <w:r w:rsidRPr="0032598E">
        <w:t xml:space="preserve"> </w:t>
      </w:r>
      <w:r w:rsidRPr="00A10A66">
        <w:t>на основании: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5234B8" w:rsidRPr="00823983" w:rsidRDefault="005234B8" w:rsidP="005234B8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5234B8" w:rsidRPr="00C54188" w:rsidRDefault="005234B8" w:rsidP="005234B8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10</w:t>
      </w:r>
      <w:r w:rsidRPr="003668F9">
        <w:t xml:space="preserve"> (</w:t>
      </w:r>
      <w:r>
        <w:t>десяти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5234B8" w:rsidRPr="00823983" w:rsidRDefault="005234B8" w:rsidP="005234B8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5234B8" w:rsidRPr="003E4C25" w:rsidRDefault="005234B8" w:rsidP="005234B8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5234B8" w:rsidRPr="00DC3888" w:rsidRDefault="005234B8" w:rsidP="005234B8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5234B8" w:rsidRDefault="005234B8" w:rsidP="005234B8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5234B8" w:rsidRDefault="005234B8" w:rsidP="005234B8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</w:t>
      </w:r>
      <w:r w:rsidR="00096603" w:rsidRPr="00096603">
        <w:lastRenderedPageBreak/>
        <w:t xml:space="preserve">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>Юридический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>Фактический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r w:rsidRPr="002824A4">
        <w:t>Адрес для почтовых отправлений: 195197, Санкт-Петербург, Полюстровский пр., д.59, лит. «Х»</w:t>
      </w:r>
      <w:r w:rsidR="00BE5212">
        <w:t>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430811" w:rsidRPr="002824A4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A55531" w:rsidP="00271495">
                  <w:r w:rsidRPr="002824A4">
                    <w:t xml:space="preserve">___________________ 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1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Основание для проведения работ: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Цель работы:</w:t>
      </w:r>
      <w:r w:rsidRPr="002824A4">
        <w:t xml:space="preserve"> </w:t>
      </w:r>
      <w:r w:rsidRPr="00DC3888">
        <w:t>получение разрешений и согласований, необходимых для выполнения работ по Объекту.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Требования по вариантной и конкурсной разработке:</w:t>
      </w:r>
      <w:r w:rsidRPr="002824A4">
        <w:t xml:space="preserve"> </w:t>
      </w:r>
      <w:r w:rsidRPr="00DC3888">
        <w:t>не требуется.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разрешения на строительство;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2824A4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разрешения на ввод </w:t>
      </w:r>
      <w:r w:rsidR="00851086">
        <w:rPr>
          <w:i/>
        </w:rPr>
        <w:t>О</w:t>
      </w:r>
      <w:r w:rsidRPr="002824A4">
        <w:rPr>
          <w:i/>
        </w:rPr>
        <w:t>бъекта в эксплуатацию.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851086" w:rsidRDefault="006A7C95" w:rsidP="006A7C95">
      <w:pPr>
        <w:numPr>
          <w:ilvl w:val="0"/>
          <w:numId w:val="17"/>
        </w:numPr>
        <w:jc w:val="both"/>
        <w:rPr>
          <w:b/>
        </w:rPr>
      </w:pPr>
      <w:r w:rsidRPr="00DC3888">
        <w:rPr>
          <w:i/>
        </w:rPr>
        <w:t>ордер (разрешение) на проведение земляных работ;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 органом местной власти;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материалы контрольно-исполнительной съемки;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заключение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бъекта, выданное органом Государственного строительного надзора;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824A4" w:rsidRDefault="003422CE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2824A4">
          <w:rPr>
            <w:bCs/>
            <w:i/>
          </w:rPr>
          <w:t xml:space="preserve">акт приёмки законченного строительством </w:t>
        </w:r>
        <w:r w:rsidR="00851086">
          <w:rPr>
            <w:bCs/>
            <w:i/>
          </w:rPr>
          <w:t>О</w:t>
        </w:r>
        <w:r w:rsidR="006A7C95" w:rsidRPr="002824A4">
          <w:rPr>
            <w:bCs/>
            <w:i/>
          </w:rPr>
          <w:t>бъекта</w:t>
        </w:r>
      </w:hyperlink>
      <w:r w:rsidR="006A7C95" w:rsidRPr="002824A4">
        <w:rPr>
          <w:bCs/>
          <w:i/>
        </w:rPr>
        <w:t xml:space="preserve"> (форма</w:t>
      </w:r>
      <w:r w:rsidR="006A7C95" w:rsidRPr="002824A4">
        <w:rPr>
          <w:i/>
        </w:rPr>
        <w:t xml:space="preserve"> КС-11);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ввод </w:t>
      </w:r>
      <w:r w:rsidR="00851086">
        <w:rPr>
          <w:i/>
        </w:rPr>
        <w:t>О</w:t>
      </w:r>
      <w:r w:rsidRPr="002824A4">
        <w:rPr>
          <w:i/>
        </w:rPr>
        <w:t xml:space="preserve">бъекта в эксплуатацию, выданное  органом местной власти. 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Организация-Заказчик:</w:t>
      </w:r>
      <w:r w:rsidRPr="002824A4">
        <w:t xml:space="preserve"> </w:t>
      </w:r>
      <w:r w:rsidRPr="00DC3888">
        <w:t>ОАО «ЛОЭСК»</w:t>
      </w:r>
      <w:r w:rsidR="00E76738">
        <w:t>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Организация-Подрядчик:</w:t>
      </w:r>
      <w:r w:rsidRPr="002824A4">
        <w:t xml:space="preserve"> </w:t>
      </w:r>
      <w:r w:rsidR="00E76738">
        <w:t>________________.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исходных данных, передаваемых Заказчиком Подрядчику</w:t>
      </w:r>
      <w:r w:rsidR="00E76738">
        <w:rPr>
          <w:b/>
        </w:rPr>
        <w:t xml:space="preserve"> </w:t>
      </w:r>
      <w:r w:rsidR="00E76738" w:rsidRPr="00DC3888">
        <w:rPr>
          <w:u w:val="single"/>
        </w:rPr>
        <w:t>по письменному запросу Подрядчика</w:t>
      </w:r>
      <w:r w:rsidRPr="002824A4">
        <w:rPr>
          <w:b/>
        </w:rPr>
        <w:t>:</w:t>
      </w:r>
      <w:r w:rsidRPr="002824A4">
        <w:t xml:space="preserve"> </w:t>
      </w:r>
      <w:r w:rsidRPr="00E76738">
        <w:t xml:space="preserve">копии </w:t>
      </w:r>
      <w:r w:rsidR="00E76738" w:rsidRPr="00E76738">
        <w:t>учредительных</w:t>
      </w:r>
      <w:r w:rsidRPr="00DC3888">
        <w:t xml:space="preserve"> документов юридического лица, доверенность на проведение работ Подрядчиком.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430811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2824A4">
        <w:rPr>
          <w:b/>
        </w:rPr>
        <w:t>Сроки выполнения работ:</w:t>
      </w:r>
      <w:r w:rsidRPr="002824A4">
        <w:rPr>
          <w:i/>
        </w:rPr>
        <w:t xml:space="preserve"> </w:t>
      </w:r>
      <w:r w:rsidRPr="00DC3888">
        <w:t xml:space="preserve">в соответствии с </w:t>
      </w:r>
      <w:r w:rsidR="004A2E24">
        <w:t>Г</w:t>
      </w:r>
      <w:r w:rsidRPr="00DC3888">
        <w:t>рафиком выполнения</w:t>
      </w:r>
      <w:r w:rsidRPr="00DC3888">
        <w:rPr>
          <w:color w:val="FF0000"/>
        </w:rPr>
        <w:t xml:space="preserve"> </w:t>
      </w:r>
      <w:r w:rsidRPr="00DC3888">
        <w:t>работ (Приложение № 2)</w:t>
      </w:r>
      <w:r w:rsidR="00C60EBD" w:rsidRPr="00DC3888">
        <w:t>.</w:t>
      </w:r>
      <w:r w:rsidRPr="00DC3888">
        <w:t xml:space="preserve"> </w:t>
      </w:r>
      <w:r w:rsidRPr="002824A4"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6A7C95" w:rsidRPr="002824A4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pPr>
              <w:jc w:val="both"/>
            </w:pP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2824A4" w:rsidRDefault="00A55531" w:rsidP="00A55531"/>
                <w:p w:rsidR="006A7C95" w:rsidRPr="002824A4" w:rsidRDefault="00A55531" w:rsidP="00271495">
                  <w:r w:rsidRPr="002824A4">
                    <w:t xml:space="preserve">___________________ 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2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Основание для проведения работ:</w:t>
      </w:r>
      <w:r w:rsidRPr="002824A4">
        <w:t xml:space="preserve"> </w:t>
      </w:r>
    </w:p>
    <w:p w:rsidR="006A7C95" w:rsidRPr="00012BAD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Цель работы:</w:t>
      </w:r>
      <w:r w:rsidRPr="00732B7E">
        <w:t xml:space="preserve"> получение разрешений и согласований, необходимых для выполнения работ по Объекту.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Требования по вариантной и конкурсной разработке:</w:t>
      </w:r>
      <w:r w:rsidRPr="007D05A7">
        <w:t xml:space="preserve"> не требуется.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контрольно-исполнительная съемка;</w:t>
      </w:r>
    </w:p>
    <w:p w:rsidR="006A7C95" w:rsidRPr="007D05A7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  <w:color w:val="00B050"/>
        </w:rPr>
      </w:pPr>
      <w:r w:rsidRPr="00DC3888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DC3888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DC3888">
        <w:rPr>
          <w:i/>
        </w:rPr>
        <w:t>согласование границ охранной зоны Объекта в СЗу Ростехнадзора.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ордер (разрешение) на проведение земляных работ;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материалы контрольно-исполнительной съемки;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E06279" w:rsidRDefault="003422CE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7D05A7">
          <w:rPr>
            <w:i/>
          </w:rPr>
          <w:t xml:space="preserve">акт приёмки законченного строительством </w:t>
        </w:r>
        <w:r w:rsidR="004B4EA7" w:rsidRPr="007D05A7">
          <w:rPr>
            <w:i/>
          </w:rPr>
          <w:t>О</w:t>
        </w:r>
        <w:r w:rsidR="006A7C95" w:rsidRPr="00732B7E">
          <w:rPr>
            <w:i/>
          </w:rPr>
          <w:t>бъекта</w:t>
        </w:r>
      </w:hyperlink>
      <w:r w:rsidR="006A7C95" w:rsidRPr="00012BAD">
        <w:rPr>
          <w:i/>
        </w:rPr>
        <w:t xml:space="preserve"> (форма КС-11);</w:t>
      </w:r>
    </w:p>
    <w:p w:rsidR="006A7C95" w:rsidRPr="00DC3888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DC3888">
        <w:rPr>
          <w:i/>
        </w:rPr>
        <w:t>О</w:t>
      </w:r>
      <w:r w:rsidRPr="00DC3888">
        <w:rPr>
          <w:i/>
        </w:rPr>
        <w:t>бъекта.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Организация-Заказчик:</w:t>
      </w:r>
      <w:r w:rsidRPr="007D05A7">
        <w:t xml:space="preserve"> ОАО «ЛОЭСК»</w:t>
      </w:r>
      <w:r w:rsidR="007844EB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Организация-Подрядчик:</w:t>
      </w:r>
      <w:r w:rsidRPr="007D05A7">
        <w:t xml:space="preserve"> </w:t>
      </w:r>
      <w:r w:rsidR="007844EB">
        <w:t>________________.</w:t>
      </w:r>
    </w:p>
    <w:p w:rsidR="006A7C95" w:rsidRPr="00E06279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Перечень исходных данных, передаваемых Заказчиком Подрядчику</w:t>
      </w:r>
      <w:r w:rsidR="007844EB">
        <w:rPr>
          <w:b/>
        </w:rPr>
        <w:t xml:space="preserve"> </w:t>
      </w:r>
      <w:r w:rsidR="007844EB" w:rsidRPr="00DC3888">
        <w:rPr>
          <w:u w:val="single"/>
        </w:rPr>
        <w:t>по письменному запросу Подрядчика</w:t>
      </w:r>
      <w:r w:rsidRPr="007D05A7">
        <w:rPr>
          <w:b/>
        </w:rPr>
        <w:t>:</w:t>
      </w:r>
      <w:r w:rsidRPr="007D05A7">
        <w:t xml:space="preserve"> копии учредительных документов юридического лица, доверенность на проведение работ Подрядчиком</w:t>
      </w:r>
      <w:r w:rsidRPr="00012BAD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7844EB" w:rsidRDefault="007844EB">
      <w:pPr>
        <w:jc w:val="both"/>
      </w:pPr>
      <w:r w:rsidRPr="007844EB">
        <w:rPr>
          <w:b/>
        </w:rPr>
        <w:t xml:space="preserve">10. </w:t>
      </w:r>
      <w:r w:rsidR="006A7C95" w:rsidRPr="007844EB">
        <w:rPr>
          <w:b/>
        </w:rPr>
        <w:t>Сроки выполнения работ:</w:t>
      </w:r>
      <w:r w:rsidR="006A7C95" w:rsidRPr="007844EB">
        <w:t xml:space="preserve"> в соответствии с </w:t>
      </w:r>
      <w:r w:rsidR="00A04CB3">
        <w:t>Г</w:t>
      </w:r>
      <w:r w:rsidR="006A7C95" w:rsidRPr="007844EB">
        <w:t>рафиком выполнения</w:t>
      </w:r>
      <w:r w:rsidR="006A7C95" w:rsidRPr="007844EB">
        <w:rPr>
          <w:color w:val="FF0000"/>
        </w:rPr>
        <w:t xml:space="preserve"> </w:t>
      </w:r>
      <w:r w:rsidR="006A7C95" w:rsidRPr="007844EB">
        <w:t>работ (Приложение № 2)</w:t>
      </w:r>
      <w:r w:rsidR="00C60EBD" w:rsidRPr="007844EB">
        <w:t>.</w:t>
      </w:r>
      <w:r w:rsidR="006A7C95" w:rsidRPr="007844EB">
        <w:t xml:space="preserve"> </w:t>
      </w:r>
    </w:p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A7C95" w:rsidRPr="002824A4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A7C95" w:rsidRPr="002824A4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DC3888" w:rsidRDefault="002878B5" w:rsidP="003422CE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824A4" w:rsidRDefault="006A7C95" w:rsidP="003422CE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878B5" w:rsidRPr="002824A4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4A315C" w:rsidRDefault="004A315C" w:rsidP="003422CE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4A315C" w:rsidRDefault="004A315C" w:rsidP="003422CE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Default="004A315C" w:rsidP="003422CE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возможности ТП по заявителям свыше 15 кВа.</w:t>
                  </w:r>
                </w:p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878B5" w:rsidRPr="002824A4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3422CE">
                  <w:pPr>
                    <w:framePr w:hSpace="180" w:wrap="around" w:vAnchor="text" w:hAnchor="page" w:x="1" w:y="118"/>
                  </w:pPr>
                </w:p>
              </w:tc>
            </w:tr>
            <w:tr w:rsidR="002878B5" w:rsidRPr="002824A4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Default="002878B5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4B4EA7" w:rsidRPr="002824A4" w:rsidRDefault="004B4EA7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2878B5" w:rsidRPr="002824A4" w:rsidRDefault="002878B5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2824A4" w:rsidRDefault="002878B5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2878B5" w:rsidRPr="002824A4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946CBD" w:rsidRDefault="008E3F1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течение 1 (одного) календарного дня с даты подписания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6344CB" w:rsidRPr="00C54188" w:rsidRDefault="006344CB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ED4B04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B73AB3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A55531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B73AB3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DC3888" w:rsidRDefault="00A55531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DC3888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ED4B04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2824A4" w:rsidRDefault="002878B5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Default="007152CB" w:rsidP="006A7C95"/>
    <w:p w:rsidR="007152CB" w:rsidRDefault="007152CB">
      <w:pPr>
        <w:jc w:val="both"/>
      </w:pPr>
      <w:r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E268F" w:rsidRPr="002824A4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3E268F" w:rsidRPr="002824A4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DC3888" w:rsidRDefault="003E268F" w:rsidP="003422CE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3E268F" w:rsidRPr="002824A4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4A315C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зможности ТП по заявителям до</w:t>
                  </w: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15 кВа.</w:t>
                  </w: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3E268F" w:rsidRPr="002824A4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3422CE">
                  <w:pPr>
                    <w:framePr w:hSpace="180" w:wrap="around" w:vAnchor="text" w:hAnchor="page" w:x="1" w:y="118"/>
                  </w:pPr>
                </w:p>
              </w:tc>
            </w:tr>
            <w:tr w:rsidR="003E268F" w:rsidRPr="002824A4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3E268F" w:rsidRPr="002824A4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3E268F" w:rsidRPr="002824A4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с </w:t>
                        </w:r>
                      </w:p>
                      <w:p w:rsidR="003E268F" w:rsidRPr="002824A4" w:rsidRDefault="002058AB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B2820" w:rsidRDefault="00EB2820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начала работ. Начало работ в соответствии с </w:t>
                        </w:r>
                      </w:p>
                      <w:p w:rsidR="003E268F" w:rsidRPr="002824A4" w:rsidRDefault="00EB2820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5.3 Договора.</w:t>
                        </w:r>
                      </w:p>
                    </w:tc>
                  </w:tr>
                  <w:tr w:rsidR="003E268F" w:rsidRPr="002824A4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3422CE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3422CE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2824A4" w:rsidRDefault="003E268F" w:rsidP="003422CE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Default="003E268F" w:rsidP="003E268F"/>
    <w:p w:rsidR="006A7C95" w:rsidRPr="007152CB" w:rsidRDefault="006A7C95" w:rsidP="006A7C95"/>
    <w:p w:rsidR="006A7C95" w:rsidRPr="007152CB" w:rsidRDefault="006A7C9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7152CB" w:rsidRDefault="007152CB">
      <w:r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878B5" w:rsidRPr="002824A4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7C41E8" w:rsidRDefault="002878B5" w:rsidP="002878B5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2878B5" w:rsidRPr="002824A4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878B5" w:rsidRPr="002824A4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r w:rsidRPr="002824A4">
              <w:t>_________________</w:t>
            </w:r>
          </w:p>
          <w:p w:rsidR="002878B5" w:rsidRPr="002824A4" w:rsidRDefault="002878B5" w:rsidP="002878B5">
            <w:r w:rsidRPr="002824A4">
              <w:t>__________________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bCs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</w:tr>
      <w:tr w:rsidR="002878B5" w:rsidRPr="002824A4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Default="002878B5" w:rsidP="002878B5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4B4EA7" w:rsidRPr="002824A4" w:rsidRDefault="004B4EA7" w:rsidP="0028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2878B5" w:rsidRPr="002824A4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946CBD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46CBD">
                    <w:rPr>
                      <w:bCs/>
                      <w:sz w:val="20"/>
                      <w:szCs w:val="20"/>
                    </w:rPr>
                    <w:t xml:space="preserve">Начало работ -  в </w:t>
                  </w:r>
                  <w:r>
                    <w:rPr>
                      <w:bCs/>
                      <w:sz w:val="20"/>
                      <w:szCs w:val="20"/>
                    </w:rPr>
                    <w:t>течение 1 (одного) календарного дня с даты подписания Договора</w:t>
                  </w:r>
                  <w:r w:rsidRPr="00946CB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E3F1F" w:rsidRPr="00C54188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846B7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7844EB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Согласование границ охранной зоны Объекта в СЗу Ростехнадзора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2824A4" w:rsidRDefault="002878B5" w:rsidP="002878B5">
      <w:pPr>
        <w:ind w:left="6946"/>
      </w:pPr>
    </w:p>
    <w:p w:rsidR="002878B5" w:rsidRPr="002824A4" w:rsidRDefault="002878B5" w:rsidP="006A7C95">
      <w:pPr>
        <w:rPr>
          <w:rFonts w:ascii="Calibri" w:hAnsi="Calibri"/>
          <w:sz w:val="20"/>
          <w:szCs w:val="20"/>
        </w:rPr>
        <w:sectPr w:rsidR="002878B5" w:rsidRPr="002824A4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7A0322" w:rsidRPr="002824A4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C41E8" w:rsidRDefault="007A0322" w:rsidP="0093400A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7A0322" w:rsidRPr="002824A4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93400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7A0322" w:rsidRPr="002824A4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r w:rsidRPr="002824A4">
              <w:t>_________________</w:t>
            </w:r>
          </w:p>
          <w:p w:rsidR="007A0322" w:rsidRPr="002824A4" w:rsidRDefault="007A0322" w:rsidP="0093400A">
            <w:r w:rsidRPr="002824A4">
              <w:t>__________________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bCs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</w:tr>
      <w:tr w:rsidR="007A0322" w:rsidRPr="002824A4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Default="007A0322" w:rsidP="0093400A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с </w:t>
                  </w:r>
                </w:p>
                <w:p w:rsidR="00B46257" w:rsidRPr="002824A4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5.2 Договора</w:t>
                  </w:r>
                  <w:r w:rsidR="00061E6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820" w:rsidRDefault="00EB2820" w:rsidP="00EB28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с </w:t>
                  </w:r>
                </w:p>
                <w:p w:rsidR="00B46257" w:rsidRPr="002824A4" w:rsidRDefault="00EB2820" w:rsidP="00EB28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5.3 Договора.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7844EB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B46257">
                    <w:rPr>
                      <w:sz w:val="20"/>
                      <w:szCs w:val="20"/>
                    </w:rPr>
                    <w:t xml:space="preserve">     </w:t>
                  </w: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Согласование границ охранной зоны Объекта в СЗу Ростехнадзора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</w:tc>
      </w:tr>
    </w:tbl>
    <w:p w:rsidR="00536DB6" w:rsidRDefault="00536DB6" w:rsidP="00F12284">
      <w:pPr>
        <w:pStyle w:val="afb"/>
        <w:ind w:firstLine="0"/>
      </w:pPr>
    </w:p>
    <w:sectPr w:rsidR="00536DB6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422CE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422CE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422CE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2CE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762F-A186-441D-8BD5-D8DC790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7296</Words>
  <Characters>41593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azimova</cp:lastModifiedBy>
  <cp:revision>2</cp:revision>
  <cp:lastPrinted>2013-08-28T07:14:00Z</cp:lastPrinted>
  <dcterms:created xsi:type="dcterms:W3CDTF">2014-02-14T10:02:00Z</dcterms:created>
  <dcterms:modified xsi:type="dcterms:W3CDTF">2014-02-14T10:02:00Z</dcterms:modified>
</cp:coreProperties>
</file>